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13" w:rsidRPr="004A7B13" w:rsidRDefault="004A7B13">
      <w:pPr>
        <w:rPr>
          <w:b/>
        </w:rPr>
      </w:pPr>
      <w:r>
        <w:rPr>
          <w:b/>
        </w:rPr>
        <w:t xml:space="preserve">                        </w:t>
      </w:r>
      <w:r w:rsidRPr="004A7B13">
        <w:rPr>
          <w:b/>
        </w:rPr>
        <w:t xml:space="preserve">IX. Критерии доступности и качества медицинской помощи </w:t>
      </w:r>
      <w:r w:rsidR="00E82383">
        <w:rPr>
          <w:b/>
        </w:rPr>
        <w:t>в 2019 году</w:t>
      </w:r>
      <w:bookmarkStart w:id="0" w:name="_GoBack"/>
      <w:bookmarkEnd w:id="0"/>
    </w:p>
    <w:p w:rsidR="00F61E17" w:rsidRDefault="004A7B13">
      <w:proofErr w:type="gramStart"/>
      <w:r>
        <w:t>Критериями качества медицинской помощи являются: удовлетворенность населения медицинской помощью, в том числе городского и сельского населения (процентов числа опрошенных); смертность населения в трудоспособном возрасте (число умерших в трудоспособном возрасте на 100 тыс. человек населения); доля умерших в трудоспособном возрасте на дому в общем количестве умерших в трудоспособном возрасте; материнская смертность (на 100 тыс. человек, родившихся живыми);</w:t>
      </w:r>
      <w:proofErr w:type="gramEnd"/>
      <w:r>
        <w:t xml:space="preserve"> </w:t>
      </w:r>
      <w:proofErr w:type="gramStart"/>
      <w:r>
        <w:t>младенческая смертность, в том числе в городской и сельской местности (на 1000 человек, родившихся живыми); доля умерших в возрасте до 1 года на дому в общем количестве умерших в возрасте до 1 года; смертность детей в возрасте 0 - 4 лет (на 1000 родившихся живыми); смертность населения, в том числе городского и сельского населения (число умерших на 1000 человек населения);</w:t>
      </w:r>
      <w:proofErr w:type="gramEnd"/>
      <w:r>
        <w:t xml:space="preserve"> доля умерших в возрасте 0 - 4 лет на дому в общем количестве умерших в возрасте 0 - 4 лет; смертность детей в возрасте 0 - 17 лет (на 100 тыс. человек населения соответствующего возраста); доля умерших в возрасте 0 - 17 лет на дому в общем количестве умерших в возрасте 0 - 17 лет; </w:t>
      </w:r>
      <w:proofErr w:type="gramStart"/>
      <w:r>
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года;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  <w:proofErr w:type="gramEnd"/>
      <w:r>
        <w:t xml:space="preserve"> доля пациентов со злокачественными новообразованиями, состоящих на учете с момента установления диагноза 5 лет и более, в общем числе пациентов </w:t>
      </w:r>
      <w:proofErr w:type="gramStart"/>
      <w:r>
        <w:t>со</w:t>
      </w:r>
      <w:proofErr w:type="gramEnd"/>
      <w:r>
        <w:t xml:space="preserve"> злокачественными новообразованиями, состоящих на учете;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 </w:t>
      </w:r>
      <w:proofErr w:type="gramStart"/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 доля впервые выявленных случаев фиброзно-кавернозного туберкулеза в общем количестве выявленных случаев туберкулеза в течение года;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  <w:proofErr w:type="gramEnd"/>
      <w:r>
        <w:t xml:space="preserve"> 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 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тромболизис</w:t>
      </w:r>
      <w:proofErr w:type="spellEnd"/>
      <w:r>
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 </w:t>
      </w:r>
      <w:proofErr w:type="gramStart"/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  <w:proofErr w:type="gramEnd"/>
      <w:r>
        <w:t xml:space="preserve"> 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заболевания; 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</w:t>
      </w:r>
      <w:r>
        <w:lastRenderedPageBreak/>
        <w:t xml:space="preserve">пациентов с острым ишемическим инсультом, госпитализированных в первичные сосудистые отделения или региональные сосудистые центры; количество обоснованных жалоб, в том числе на отказ в оказании медицинской помощи, предоставляемой в рамках территориальной программы. </w:t>
      </w:r>
      <w:proofErr w:type="gramStart"/>
      <w:r>
        <w:t>Критериями доступности медицинской помощи являются: 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 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  <w:proofErr w:type="gramEnd"/>
      <w:r>
        <w:t xml:space="preserve"> </w:t>
      </w:r>
      <w:proofErr w:type="gramStart"/>
      <w:r>
        <w:t>доля расходов на оказание медицинской помощи в условиях дневных стационаров в общих расходах на территориальную программу; доля расходов на оказание медицинской помощи в амбулаторных условиях в неотложной форме в общих расходах на территориальную программу; доля охвата диспансеризацией взрослого населения, подлежащего диспансеризации; 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  <w:proofErr w:type="gramEnd"/>
      <w:r>
        <w:t xml:space="preserve"> </w:t>
      </w:r>
      <w:proofErr w:type="gramStart"/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  <w:proofErr w:type="gramEnd"/>
      <w:r>
        <w:t xml:space="preserve"> число лиц, проживающих в сельской местности, которым оказана скорая медицинская помощь (на 1000 человек сельского населения);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 доля женщин, которым проведено экстракорпоральное оплодотворение в общем количестве женщин с бесплодием. 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 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 </w:t>
      </w:r>
      <w:proofErr w:type="gramStart"/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 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</w:t>
      </w:r>
      <w:proofErr w:type="gramEnd"/>
      <w:r>
        <w:t xml:space="preserve"> </w:t>
      </w:r>
      <w:proofErr w:type="gramStart"/>
      <w:r>
        <w:t>50 процентов); 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  <w:proofErr w:type="gramEnd"/>
    </w:p>
    <w:sectPr w:rsidR="00F6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13"/>
    <w:rsid w:val="000872D2"/>
    <w:rsid w:val="000906DF"/>
    <w:rsid w:val="000D0738"/>
    <w:rsid w:val="000E5FAA"/>
    <w:rsid w:val="000E6E80"/>
    <w:rsid w:val="00125567"/>
    <w:rsid w:val="002123D1"/>
    <w:rsid w:val="00217EB3"/>
    <w:rsid w:val="00262731"/>
    <w:rsid w:val="002B416C"/>
    <w:rsid w:val="002C5D35"/>
    <w:rsid w:val="00307711"/>
    <w:rsid w:val="0031085A"/>
    <w:rsid w:val="00383082"/>
    <w:rsid w:val="003944F8"/>
    <w:rsid w:val="003A1A73"/>
    <w:rsid w:val="003A7C0D"/>
    <w:rsid w:val="003E0001"/>
    <w:rsid w:val="00416152"/>
    <w:rsid w:val="00450A74"/>
    <w:rsid w:val="004651F4"/>
    <w:rsid w:val="004A3BAD"/>
    <w:rsid w:val="004A7B13"/>
    <w:rsid w:val="004F4BCA"/>
    <w:rsid w:val="0055452B"/>
    <w:rsid w:val="00564CB3"/>
    <w:rsid w:val="00611F61"/>
    <w:rsid w:val="00666D80"/>
    <w:rsid w:val="006B0A71"/>
    <w:rsid w:val="006B26D8"/>
    <w:rsid w:val="007818BE"/>
    <w:rsid w:val="00795843"/>
    <w:rsid w:val="00797235"/>
    <w:rsid w:val="007F560F"/>
    <w:rsid w:val="008B29C3"/>
    <w:rsid w:val="008D555A"/>
    <w:rsid w:val="008F40BD"/>
    <w:rsid w:val="00966989"/>
    <w:rsid w:val="009867BA"/>
    <w:rsid w:val="009C02CA"/>
    <w:rsid w:val="009E148D"/>
    <w:rsid w:val="00A21C02"/>
    <w:rsid w:val="00A35244"/>
    <w:rsid w:val="00A64EA8"/>
    <w:rsid w:val="00A95BBF"/>
    <w:rsid w:val="00B129C2"/>
    <w:rsid w:val="00B148CB"/>
    <w:rsid w:val="00BA2138"/>
    <w:rsid w:val="00C567BC"/>
    <w:rsid w:val="00D33A0A"/>
    <w:rsid w:val="00D3603D"/>
    <w:rsid w:val="00E740DA"/>
    <w:rsid w:val="00E82383"/>
    <w:rsid w:val="00E829CE"/>
    <w:rsid w:val="00EA1162"/>
    <w:rsid w:val="00EE6BD7"/>
    <w:rsid w:val="00F3737E"/>
    <w:rsid w:val="00F61E17"/>
    <w:rsid w:val="00F82150"/>
    <w:rsid w:val="00F8313E"/>
    <w:rsid w:val="00F8794C"/>
    <w:rsid w:val="00FA5165"/>
    <w:rsid w:val="00FB39A6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</dc:creator>
  <cp:lastModifiedBy>стом</cp:lastModifiedBy>
  <cp:revision>3</cp:revision>
  <dcterms:created xsi:type="dcterms:W3CDTF">2019-03-22T06:20:00Z</dcterms:created>
  <dcterms:modified xsi:type="dcterms:W3CDTF">2019-03-22T06:25:00Z</dcterms:modified>
</cp:coreProperties>
</file>