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7" w:rsidRDefault="00813BC7" w:rsidP="00813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23B19">
        <w:rPr>
          <w:rFonts w:ascii="Times New Roman" w:hAnsi="Times New Roman" w:cs="Times New Roman"/>
          <w:b/>
          <w:sz w:val="20"/>
        </w:rPr>
        <w:t>ПЛАН–СЕТКА ПРОФИЛЬНОЙ СМЕНЫ</w:t>
      </w:r>
      <w:r w:rsidR="0094149D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ПО НАПРАВЛЕНИЮ</w:t>
      </w:r>
      <w:r w:rsidRPr="00823B19">
        <w:rPr>
          <w:rFonts w:ascii="Times New Roman" w:hAnsi="Times New Roman" w:cs="Times New Roman"/>
          <w:b/>
          <w:sz w:val="20"/>
        </w:rPr>
        <w:t xml:space="preserve"> ЕДИНОГО ДЕТСКОГО ДВИЖЕНИЯ «СТРЕМЛЕНИЕ» («ДЬУЛУУР») РЕСПУБЛИКИ САХА (ЯКУТИЯ)</w:t>
      </w:r>
    </w:p>
    <w:p w:rsidR="00813BC7" w:rsidRPr="00823B19" w:rsidRDefault="00813BC7" w:rsidP="00813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0360" w:type="dxa"/>
        <w:tblInd w:w="-601" w:type="dxa"/>
        <w:tblLook w:val="00A0"/>
      </w:tblPr>
      <w:tblGrid>
        <w:gridCol w:w="176"/>
        <w:gridCol w:w="1809"/>
        <w:gridCol w:w="1418"/>
        <w:gridCol w:w="1558"/>
        <w:gridCol w:w="1123"/>
        <w:gridCol w:w="1858"/>
        <w:gridCol w:w="1805"/>
        <w:gridCol w:w="613"/>
      </w:tblGrid>
      <w:tr w:rsidR="00813BC7" w:rsidRPr="002C70C1" w:rsidTr="00813BC7">
        <w:trPr>
          <w:trHeight w:val="201"/>
        </w:trPr>
        <w:tc>
          <w:tcPr>
            <w:tcW w:w="1985" w:type="dxa"/>
            <w:gridSpan w:val="2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Время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Мероприятие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Место проведения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Ответственные</w:t>
            </w:r>
          </w:p>
        </w:tc>
      </w:tr>
      <w:tr w:rsidR="00813BC7" w:rsidRPr="002C70C1" w:rsidTr="00813BC7">
        <w:trPr>
          <w:trHeight w:val="34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8 апреля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среда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«Давайте познакомимся»</w:t>
            </w:r>
            <w:r w:rsidRPr="000E690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 xml:space="preserve">10:00 – 17:00 </w:t>
            </w:r>
          </w:p>
          <w:p w:rsidR="00813BC7" w:rsidRPr="000E6904" w:rsidRDefault="00813BC7" w:rsidP="007B1F89"/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 xml:space="preserve">Заезд участников, регистрация, медосмотр, распределение по </w:t>
            </w:r>
            <w:r>
              <w:t>отрядам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pStyle w:val="a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E6904">
              <w:rPr>
                <w:rFonts w:ascii="Times New Roman" w:hAnsi="Times New Roman"/>
                <w:b w:val="0"/>
                <w:sz w:val="20"/>
                <w:szCs w:val="20"/>
              </w:rPr>
              <w:t xml:space="preserve">ГАУ ДО РС (Я)  ЦООД </w:t>
            </w:r>
          </w:p>
          <w:p w:rsidR="00813BC7" w:rsidRPr="000E6904" w:rsidRDefault="00813BC7" w:rsidP="007B1F89">
            <w:r w:rsidRPr="000E6904">
              <w:t>«Сосновый бор»</w:t>
            </w:r>
          </w:p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A47D3" w:rsidRDefault="00813BC7" w:rsidP="007B1F89">
            <w:pPr>
              <w:rPr>
                <w:bCs/>
                <w:color w:val="FF0000"/>
              </w:rPr>
            </w:pPr>
            <w:r w:rsidRPr="000A47D3">
              <w:rPr>
                <w:bCs/>
                <w:color w:val="FF0000"/>
              </w:rPr>
              <w:t xml:space="preserve">В.П. </w:t>
            </w:r>
            <w:proofErr w:type="spellStart"/>
            <w:r w:rsidRPr="000A47D3">
              <w:rPr>
                <w:bCs/>
                <w:color w:val="FF0000"/>
              </w:rPr>
              <w:t>Бетюнская</w:t>
            </w:r>
            <w:proofErr w:type="spellEnd"/>
            <w:r w:rsidRPr="000A47D3">
              <w:rPr>
                <w:bCs/>
                <w:color w:val="FF0000"/>
              </w:rPr>
              <w:t xml:space="preserve">, </w:t>
            </w:r>
          </w:p>
          <w:p w:rsidR="00813BC7" w:rsidRPr="000A47D3" w:rsidRDefault="00813BC7" w:rsidP="007B1F89">
            <w:pPr>
              <w:rPr>
                <w:bCs/>
                <w:color w:val="FF0000"/>
              </w:rPr>
            </w:pPr>
            <w:r w:rsidRPr="000A47D3">
              <w:rPr>
                <w:bCs/>
                <w:color w:val="FF0000"/>
              </w:rPr>
              <w:t>Е.В. Старкова,</w:t>
            </w:r>
          </w:p>
          <w:p w:rsidR="00813BC7" w:rsidRPr="000E6904" w:rsidRDefault="00813BC7" w:rsidP="007B1F89">
            <w:pPr>
              <w:rPr>
                <w:bCs/>
              </w:rPr>
            </w:pPr>
            <w:r w:rsidRPr="000A47D3">
              <w:rPr>
                <w:bCs/>
                <w:color w:val="FF0000"/>
              </w:rPr>
              <w:t>И.Ф. Федоров</w:t>
            </w:r>
            <w:r w:rsidRPr="000E6904">
              <w:rPr>
                <w:bCs/>
              </w:rPr>
              <w:t xml:space="preserve"> </w:t>
            </w:r>
          </w:p>
          <w:p w:rsidR="00813BC7" w:rsidRPr="000E6904" w:rsidRDefault="00813BC7" w:rsidP="007B1F89">
            <w:pPr>
              <w:rPr>
                <w:bCs/>
              </w:rPr>
            </w:pPr>
          </w:p>
        </w:tc>
      </w:tr>
      <w:tr w:rsidR="00813BC7" w:rsidRPr="002C70C1" w:rsidTr="00813BC7">
        <w:trPr>
          <w:trHeight w:val="387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16:00 – 17:00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Экскурсия по Центру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pStyle w:val="a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813BC7" w:rsidRPr="000A47D3" w:rsidRDefault="00813BC7" w:rsidP="007B1F89">
            <w:pPr>
              <w:rPr>
                <w:bCs/>
                <w:color w:val="FF0000"/>
              </w:rPr>
            </w:pPr>
          </w:p>
        </w:tc>
      </w:tr>
      <w:tr w:rsidR="00813BC7" w:rsidRPr="002C70C1" w:rsidTr="00813BC7">
        <w:trPr>
          <w:trHeight w:val="605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>17:00 – 17:30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  <w:rPr>
                <w:bCs/>
              </w:rPr>
            </w:pPr>
            <w:r w:rsidRPr="000E6904">
              <w:t>Встреча с администрацией, ознакомление с программой смены и правилами пребывания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 xml:space="preserve">В.П. </w:t>
            </w:r>
            <w:proofErr w:type="spellStart"/>
            <w:r>
              <w:rPr>
                <w:bCs/>
              </w:rPr>
              <w:t>Бетюнчкая</w:t>
            </w:r>
            <w:proofErr w:type="spellEnd"/>
          </w:p>
        </w:tc>
      </w:tr>
      <w:tr w:rsidR="00813BC7" w:rsidRPr="002C70C1" w:rsidTr="00813BC7">
        <w:trPr>
          <w:trHeight w:val="541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>17:30 – 18:00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</w:pPr>
            <w:r w:rsidRPr="000E6904">
              <w:t>Инструктаж по ТБ, ТПБ. Страхование жизни</w:t>
            </w:r>
          </w:p>
        </w:tc>
        <w:tc>
          <w:tcPr>
            <w:tcW w:w="1858" w:type="dxa"/>
          </w:tcPr>
          <w:p w:rsidR="00813BC7" w:rsidRPr="000A47D3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B1290F" w:rsidRDefault="00813BC7" w:rsidP="007B1F89">
            <w:pPr>
              <w:rPr>
                <w:bCs/>
              </w:rPr>
            </w:pPr>
            <w:r w:rsidRPr="00B1290F">
              <w:rPr>
                <w:bCs/>
              </w:rPr>
              <w:t xml:space="preserve">Н.А. Егорова </w:t>
            </w:r>
          </w:p>
        </w:tc>
      </w:tr>
      <w:tr w:rsidR="00813BC7" w:rsidRPr="002C70C1" w:rsidTr="00813BC7">
        <w:trPr>
          <w:trHeight w:val="605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</w:t>
            </w:r>
            <w:r>
              <w:rPr>
                <w:bCs/>
              </w:rPr>
              <w:t xml:space="preserve"> – </w:t>
            </w:r>
            <w:r w:rsidRPr="000E6904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0E6904">
              <w:rPr>
                <w:bCs/>
              </w:rPr>
              <w:t>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</w:pPr>
            <w:r w:rsidRPr="000E6904">
              <w:t xml:space="preserve">КТД: игры на знакомство и сплочение 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 xml:space="preserve">Холлы академий 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 xml:space="preserve">Вожатые </w:t>
            </w:r>
          </w:p>
        </w:tc>
      </w:tr>
      <w:tr w:rsidR="00813BC7" w:rsidRPr="002C70C1" w:rsidTr="00813BC7">
        <w:trPr>
          <w:trHeight w:val="605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20:00 – 21:00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</w:pPr>
            <w:r>
              <w:t>«Спорим, подружимся!» – вожатский концерт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Вожатые</w:t>
            </w:r>
          </w:p>
        </w:tc>
      </w:tr>
      <w:tr w:rsidR="00813BC7" w:rsidRPr="002C70C1" w:rsidTr="00813BC7">
        <w:trPr>
          <w:trHeight w:val="271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Default="00813BC7" w:rsidP="007B1F89">
            <w:pPr>
              <w:rPr>
                <w:bCs/>
              </w:rPr>
            </w:pPr>
            <w:r>
              <w:rPr>
                <w:bCs/>
              </w:rPr>
              <w:t>21:00 – 22:00</w:t>
            </w:r>
          </w:p>
        </w:tc>
        <w:tc>
          <w:tcPr>
            <w:tcW w:w="2681" w:type="dxa"/>
            <w:gridSpan w:val="2"/>
          </w:tcPr>
          <w:p w:rsidR="00813BC7" w:rsidRDefault="00813BC7" w:rsidP="007B1F89">
            <w:pPr>
              <w:ind w:left="-57" w:right="-74"/>
            </w:pPr>
            <w:r>
              <w:t>Огонек знакомств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>Холлы академий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Вожатые</w:t>
            </w:r>
          </w:p>
        </w:tc>
      </w:tr>
      <w:tr w:rsidR="00813BC7" w:rsidRPr="002C70C1" w:rsidTr="00813BC7">
        <w:trPr>
          <w:trHeight w:val="483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9 апреля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четверг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«Я и моя команда»</w:t>
            </w:r>
          </w:p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10:00 – 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650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14:00</w:t>
            </w:r>
            <w:r>
              <w:t xml:space="preserve"> – </w:t>
            </w:r>
            <w:r w:rsidRPr="000E6904">
              <w:t>1</w:t>
            </w:r>
            <w:r>
              <w:t>5</w:t>
            </w:r>
            <w:r w:rsidRPr="000E6904">
              <w:t>:</w:t>
            </w:r>
            <w:r>
              <w:t>3</w:t>
            </w:r>
            <w:r w:rsidRPr="000E6904"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>
            <w:pPr>
              <w:pStyle w:val="a5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 </w:t>
            </w:r>
          </w:p>
        </w:tc>
      </w:tr>
      <w:tr w:rsidR="00813BC7" w:rsidRPr="002C70C1" w:rsidTr="00813BC7">
        <w:trPr>
          <w:trHeight w:val="208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 – 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ind w:right="-74"/>
            </w:pPr>
            <w:r w:rsidRPr="000B35F3">
              <w:t>Конкурс капитанов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А.А. </w:t>
            </w:r>
            <w:proofErr w:type="spellStart"/>
            <w:r>
              <w:t>Антоева</w:t>
            </w:r>
            <w:proofErr w:type="spellEnd"/>
          </w:p>
        </w:tc>
      </w:tr>
      <w:tr w:rsidR="00813BC7" w:rsidRPr="002C70C1" w:rsidTr="00813BC7">
        <w:trPr>
          <w:trHeight w:val="433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 – 20:30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ind w:left="-57" w:right="-74"/>
            </w:pPr>
            <w:r w:rsidRPr="000B35F3">
              <w:t>Конкурс визиток и презентаций команд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А.А. </w:t>
            </w:r>
            <w:proofErr w:type="spellStart"/>
            <w:r>
              <w:t>Антоева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10 апреля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Пятница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«Я - вожатый»</w:t>
            </w:r>
          </w:p>
          <w:p w:rsidR="00813BC7" w:rsidRPr="000E6904" w:rsidRDefault="00813BC7" w:rsidP="007B1F89">
            <w:pPr>
              <w:jc w:val="center"/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>10:00 – 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14:00 – 15</w:t>
            </w:r>
            <w:r w:rsidRPr="000E6904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0E6904">
              <w:rPr>
                <w:bCs/>
              </w:rPr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 – 18:00</w:t>
            </w:r>
          </w:p>
        </w:tc>
        <w:tc>
          <w:tcPr>
            <w:tcW w:w="2681" w:type="dxa"/>
            <w:gridSpan w:val="2"/>
          </w:tcPr>
          <w:p w:rsidR="00813BC7" w:rsidRPr="00A73B12" w:rsidRDefault="00813BC7" w:rsidP="007B1F89">
            <w:r>
              <w:t>Торжественное открытие смены «Я – юный вожатый»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 xml:space="preserve">В.П. </w:t>
            </w:r>
            <w:proofErr w:type="spellStart"/>
            <w:r>
              <w:rPr>
                <w:bCs/>
              </w:rPr>
              <w:t>Бетюнская</w:t>
            </w:r>
            <w:proofErr w:type="spellEnd"/>
            <w:r>
              <w:rPr>
                <w:bCs/>
              </w:rPr>
              <w:t xml:space="preserve">, А.А. Юрченко, </w:t>
            </w:r>
            <w:r>
              <w:t xml:space="preserve">А.А. </w:t>
            </w:r>
            <w:proofErr w:type="spellStart"/>
            <w:r>
              <w:t>Антоева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 – 20:</w:t>
            </w:r>
            <w:r>
              <w:rPr>
                <w:bCs/>
              </w:rPr>
              <w:t>0</w:t>
            </w:r>
            <w:r w:rsidRPr="000E6904">
              <w:rPr>
                <w:bCs/>
              </w:rPr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</w:pPr>
            <w:r>
              <w:t>Отрядное дело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t>Холлы академий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20:00 – 21:00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left="-57" w:right="-74"/>
            </w:pPr>
            <w:r>
              <w:t>«Минута славы»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210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11 апреля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Суббота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«Быстрее, выше, сильнее»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 – 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Веревочные курсы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А.А. </w:t>
            </w:r>
            <w:proofErr w:type="spellStart"/>
            <w:r>
              <w:t>Антоева</w:t>
            </w:r>
            <w:proofErr w:type="spellEnd"/>
          </w:p>
        </w:tc>
      </w:tr>
      <w:tr w:rsidR="00813BC7" w:rsidRPr="002C70C1" w:rsidTr="00813BC7">
        <w:trPr>
          <w:trHeight w:val="240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14:00 – 16:30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«Новый вид спорта»</w:t>
            </w:r>
          </w:p>
        </w:tc>
        <w:tc>
          <w:tcPr>
            <w:tcW w:w="1858" w:type="dxa"/>
          </w:tcPr>
          <w:p w:rsidR="00813BC7" w:rsidRDefault="00813BC7" w:rsidP="007B1F89">
            <w:r w:rsidRPr="00B77C24">
              <w:rPr>
                <w:bCs/>
              </w:rP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50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 – 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ind w:right="-74"/>
            </w:pPr>
            <w:r w:rsidRPr="000B35F3">
              <w:t>Веселые старты</w:t>
            </w:r>
          </w:p>
        </w:tc>
        <w:tc>
          <w:tcPr>
            <w:tcW w:w="1858" w:type="dxa"/>
          </w:tcPr>
          <w:p w:rsidR="00813BC7" w:rsidRDefault="00813BC7" w:rsidP="007B1F89">
            <w:r w:rsidRPr="00B77C24">
              <w:rPr>
                <w:bCs/>
              </w:rP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96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 – 20:30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ind w:right="-63"/>
            </w:pPr>
            <w:r w:rsidRPr="000B35F3">
              <w:t>«Самый, самый»</w:t>
            </w:r>
          </w:p>
        </w:tc>
        <w:tc>
          <w:tcPr>
            <w:tcW w:w="1858" w:type="dxa"/>
          </w:tcPr>
          <w:p w:rsidR="00813BC7" w:rsidRDefault="00813BC7" w:rsidP="007B1F89">
            <w: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12 апреля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Воскресенье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«Жизнь – театр»</w:t>
            </w:r>
            <w:r w:rsidRPr="000E690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10:00-12:30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«</w:t>
            </w:r>
            <w:proofErr w:type="spellStart"/>
            <w:r w:rsidRPr="000B35F3">
              <w:t>Игра-квест</w:t>
            </w:r>
            <w:proofErr w:type="spellEnd"/>
            <w:r w:rsidRPr="000B35F3">
              <w:t>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14:30-16:00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«Путешествие в царство вечной мерзлоты»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16:30-18:00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right="-74"/>
            </w:pPr>
            <w:r>
              <w:t>«Путешествие в страну сказок»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340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19:00-21:30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ind w:right="-63"/>
            </w:pPr>
            <w:r>
              <w:t>«Урок мудрости»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13 апреля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Понедельник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«День юмора»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10:00-12:30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0E6904">
              <w:rPr>
                <w:bCs/>
              </w:rPr>
              <w:t>:00-1</w:t>
            </w:r>
            <w:r>
              <w:rPr>
                <w:bCs/>
              </w:rPr>
              <w:t>5</w:t>
            </w:r>
            <w:r w:rsidRPr="000E6904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0E6904">
              <w:rPr>
                <w:bCs/>
              </w:rPr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16:30-18:00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tabs>
                <w:tab w:val="left" w:pos="1335"/>
              </w:tabs>
              <w:ind w:right="-74"/>
            </w:pPr>
            <w:r>
              <w:t>Отрядное дело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Холлы академий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19:00-20:30</w:t>
            </w:r>
          </w:p>
        </w:tc>
        <w:tc>
          <w:tcPr>
            <w:tcW w:w="2681" w:type="dxa"/>
            <w:gridSpan w:val="2"/>
          </w:tcPr>
          <w:p w:rsidR="00813BC7" w:rsidRPr="009A0EC3" w:rsidRDefault="00813BC7" w:rsidP="007B1F89">
            <w:pPr>
              <w:tabs>
                <w:tab w:val="left" w:pos="1335"/>
              </w:tabs>
              <w:ind w:right="-74"/>
            </w:pPr>
            <w:r>
              <w:t>КВН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813BC7" w:rsidRPr="002C70C1" w:rsidTr="00813BC7">
        <w:trPr>
          <w:trHeight w:val="283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14 апреля 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Вторник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«Я – юный патриот»</w:t>
            </w: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lastRenderedPageBreak/>
              <w:t>10:00 – 12:00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1</w:t>
            </w:r>
            <w:r>
              <w:t>4</w:t>
            </w:r>
            <w:r w:rsidRPr="000E6904">
              <w:t xml:space="preserve">:00 – </w:t>
            </w:r>
            <w:r>
              <w:t>15:3</w:t>
            </w:r>
            <w:r w:rsidRPr="000E6904"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16:30</w:t>
            </w:r>
            <w:r>
              <w:t xml:space="preserve"> – </w:t>
            </w:r>
            <w:r w:rsidRPr="000E6904">
              <w:t>18:00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Игра «Зарница»</w:t>
            </w:r>
          </w:p>
        </w:tc>
        <w:tc>
          <w:tcPr>
            <w:tcW w:w="1858" w:type="dxa"/>
          </w:tcPr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Спиридонов М.М., </w:t>
            </w:r>
            <w:proofErr w:type="spellStart"/>
            <w:r>
              <w:t>Сокира-Яхонтов</w:t>
            </w:r>
            <w:proofErr w:type="spellEnd"/>
            <w:r>
              <w:t xml:space="preserve"> Е.В., вожатые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19</w:t>
            </w:r>
            <w:r w:rsidRPr="000E6904">
              <w:t xml:space="preserve">:00 – </w:t>
            </w:r>
            <w:r>
              <w:t>20:00</w:t>
            </w:r>
          </w:p>
        </w:tc>
        <w:tc>
          <w:tcPr>
            <w:tcW w:w="2681" w:type="dxa"/>
            <w:gridSpan w:val="2"/>
          </w:tcPr>
          <w:p w:rsidR="00813BC7" w:rsidRPr="009A0EC3" w:rsidRDefault="00813BC7" w:rsidP="007B1F89">
            <w:r w:rsidRPr="009A0EC3">
              <w:t>Отрядное дело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Холлы академий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20:</w:t>
            </w:r>
            <w:r>
              <w:rPr>
                <w:bCs/>
              </w:rPr>
              <w:t>0</w:t>
            </w:r>
            <w:r w:rsidRPr="000E6904">
              <w:rPr>
                <w:bCs/>
              </w:rPr>
              <w:t>0</w:t>
            </w:r>
            <w:r>
              <w:rPr>
                <w:bCs/>
              </w:rPr>
              <w:t xml:space="preserve"> – 21:00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tabs>
                <w:tab w:val="left" w:pos="1335"/>
              </w:tabs>
              <w:ind w:left="-57" w:right="-74"/>
            </w:pPr>
            <w:r>
              <w:t>«Никто не забыт, ничто не забыто»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15 апреля 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Среда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«Веселые нотки»</w:t>
            </w: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9:00 – 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14</w:t>
            </w:r>
            <w:r w:rsidRPr="000E6904">
              <w:t>:00 – 1</w:t>
            </w:r>
            <w:r>
              <w:t>5</w:t>
            </w:r>
            <w:r w:rsidRPr="000E6904">
              <w:t>:</w:t>
            </w:r>
            <w:r>
              <w:t>3</w:t>
            </w:r>
            <w:r w:rsidRPr="000E6904"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16</w:t>
            </w:r>
            <w:r w:rsidRPr="000E6904">
              <w:t>:30 – 18:00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pStyle w:val="a4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 мелодию»/ «ЛЭП»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Иванов И.Ф., 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Default="00813BC7" w:rsidP="007B1F89">
            <w:r>
              <w:t>19:00 – 21:00</w:t>
            </w:r>
          </w:p>
        </w:tc>
        <w:tc>
          <w:tcPr>
            <w:tcW w:w="2681" w:type="dxa"/>
            <w:gridSpan w:val="2"/>
          </w:tcPr>
          <w:p w:rsidR="00813BC7" w:rsidRDefault="00813BC7" w:rsidP="007B1F89">
            <w:pPr>
              <w:pStyle w:val="a4"/>
              <w:ind w:lef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Dance battle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16 апреля 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Четверг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«Умники и умницы»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09:00 – 12:30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>
              <w:t>Учебные занятия</w:t>
            </w:r>
            <w:r w:rsidRPr="000E6904">
              <w:t>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14:00 – 15:3</w:t>
            </w:r>
            <w:r w:rsidRPr="000E6904">
              <w:t>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r w:rsidRPr="000E6904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/>
              </w:rPr>
            </w:pPr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16:30 – 18</w:t>
            </w:r>
            <w:r w:rsidRPr="000E6904">
              <w:rPr>
                <w:bCs/>
              </w:rPr>
              <w:t>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709"/>
              </w:tabs>
            </w:pPr>
            <w:r w:rsidRPr="000B35F3">
              <w:t>«Гонка за лидером» - деловая игра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 w:rsidRPr="000E6904">
              <w:t>19:00 – 20:30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«Аукцион желаний»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17 апреля 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Пятница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«День наоборот»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09:00 – 12:30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Учебные занятия/ медицинские процедуры</w:t>
            </w:r>
          </w:p>
        </w:tc>
        <w:tc>
          <w:tcPr>
            <w:tcW w:w="1858" w:type="dxa"/>
          </w:tcPr>
          <w:p w:rsidR="00813BC7" w:rsidRPr="000E6904" w:rsidRDefault="00813BC7" w:rsidP="007B1F89">
            <w:r w:rsidRPr="000E6904">
              <w:t>Учебный корпус</w:t>
            </w:r>
          </w:p>
          <w:p w:rsidR="00813BC7" w:rsidRPr="000E6904" w:rsidRDefault="00813BC7" w:rsidP="007B1F89"/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14:00-15</w:t>
            </w:r>
            <w:r w:rsidRPr="000E6904">
              <w:rPr>
                <w:bCs/>
              </w:rPr>
              <w:t>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Занятия в студиях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r>
              <w:t>16:3</w:t>
            </w:r>
            <w:r w:rsidRPr="000E6904">
              <w:t>0 – 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«Все наоборот»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Default="00813BC7" w:rsidP="007B1F89">
            <w:r>
              <w:t>19:00 – 21:00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r w:rsidRPr="000B35F3">
              <w:t>«</w:t>
            </w:r>
            <w:proofErr w:type="spellStart"/>
            <w:r w:rsidRPr="000B35F3">
              <w:t>Торобоан</w:t>
            </w:r>
            <w:proofErr w:type="spellEnd"/>
            <w:r w:rsidRPr="000B35F3">
              <w:t>»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18 апреля </w:t>
            </w:r>
          </w:p>
          <w:p w:rsidR="00813BC7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Суббота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«Мы Голливуд устроим тут!»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10:00-12:00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Снятие фильмов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16:30-18:00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«Голодные игры»/ Сюрприз от вожатых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227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19:00-20:30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«Вручение Оскара»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>19 апреля Воскресенье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«Красота спасет мир»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10:00-12:30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Занятия по вожатскому мастерству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roofErr w:type="spellStart"/>
            <w:r>
              <w:t>Антоева</w:t>
            </w:r>
            <w:proofErr w:type="spellEnd"/>
            <w:r>
              <w:t xml:space="preserve"> А.А.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14:30-15:30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Отрядное дело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16:30-18:00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Эко творчество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roofErr w:type="spellStart"/>
            <w:r>
              <w:t>Новгородова</w:t>
            </w:r>
            <w:proofErr w:type="spellEnd"/>
            <w:r>
              <w:t xml:space="preserve"> Т.В., </w:t>
            </w:r>
            <w:proofErr w:type="spellStart"/>
            <w:r>
              <w:t>Антоева</w:t>
            </w:r>
            <w:proofErr w:type="spellEnd"/>
            <w:r>
              <w:t xml:space="preserve"> А.А.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19:00-21:00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«Мисс и Мистер вожатый»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t>Учебный корпус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>Вожатые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 w:val="restart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20 апреля Понедельник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«День достижений»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10:00-12:30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right="-74"/>
            </w:pPr>
            <w:r w:rsidRPr="000B35F3">
              <w:t>Учебные занятия</w:t>
            </w:r>
            <w:r>
              <w:t>/медицинские процедуры</w:t>
            </w:r>
            <w:r w:rsidRPr="000B35F3">
              <w:t xml:space="preserve"> 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В.П. </w:t>
            </w:r>
            <w:proofErr w:type="spellStart"/>
            <w:r>
              <w:t>Бетюнская</w:t>
            </w:r>
            <w:proofErr w:type="spellEnd"/>
            <w:r>
              <w:t xml:space="preserve">, А.А. </w:t>
            </w:r>
            <w:proofErr w:type="spellStart"/>
            <w:r>
              <w:t>Антоева</w:t>
            </w:r>
            <w:proofErr w:type="spellEnd"/>
            <w:r>
              <w:t xml:space="preserve">, Е.В. Старкова  </w:t>
            </w:r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>
              <w:rPr>
                <w:bCs/>
              </w:rPr>
              <w:t>14:00 – 15:30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right="-74"/>
            </w:pPr>
            <w:r w:rsidRPr="000B35F3">
              <w:t>Отчетное мероприятие студий дополнительного образования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16:30</w:t>
            </w:r>
            <w:r>
              <w:rPr>
                <w:bCs/>
              </w:rPr>
              <w:t xml:space="preserve"> – </w:t>
            </w:r>
            <w:r w:rsidRPr="000E6904">
              <w:rPr>
                <w:bCs/>
              </w:rPr>
              <w:t>18:00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ind w:right="-74"/>
            </w:pPr>
            <w:r w:rsidRPr="000B35F3">
              <w:t>Закрытие тематической смены</w:t>
            </w:r>
          </w:p>
        </w:tc>
        <w:tc>
          <w:tcPr>
            <w:tcW w:w="1858" w:type="dxa"/>
          </w:tcPr>
          <w:p w:rsidR="00813BC7" w:rsidRPr="000E6904" w:rsidRDefault="00813BC7" w:rsidP="007B1F89">
            <w:r>
              <w:t>Музыкальный зал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pPr>
              <w:rPr>
                <w:bCs/>
              </w:rPr>
            </w:pPr>
            <w:r>
              <w:t xml:space="preserve">В.П. </w:t>
            </w:r>
            <w:proofErr w:type="spellStart"/>
            <w:r>
              <w:t>Бетюнская</w:t>
            </w:r>
            <w:proofErr w:type="spellEnd"/>
          </w:p>
        </w:tc>
      </w:tr>
      <w:tr w:rsidR="00813BC7" w:rsidRPr="002C70C1" w:rsidTr="00813BC7">
        <w:trPr>
          <w:trHeight w:val="132"/>
        </w:trPr>
        <w:tc>
          <w:tcPr>
            <w:tcW w:w="1985" w:type="dxa"/>
            <w:gridSpan w:val="2"/>
            <w:vMerge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19:00-20:30</w:t>
            </w:r>
          </w:p>
        </w:tc>
        <w:tc>
          <w:tcPr>
            <w:tcW w:w="2681" w:type="dxa"/>
            <w:gridSpan w:val="2"/>
          </w:tcPr>
          <w:p w:rsidR="00813BC7" w:rsidRPr="000B35F3" w:rsidRDefault="00813BC7" w:rsidP="007B1F89">
            <w:pPr>
              <w:tabs>
                <w:tab w:val="left" w:pos="1335"/>
              </w:tabs>
              <w:ind w:left="-57" w:right="-74"/>
            </w:pPr>
            <w:r w:rsidRPr="000B35F3">
              <w:t>Огонек прощания «За расставаньем будет встреча»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Холл академии</w:t>
            </w: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 w:rsidRPr="000E6904">
              <w:rPr>
                <w:bCs/>
              </w:rPr>
              <w:t>Ст</w:t>
            </w:r>
            <w:proofErr w:type="gramStart"/>
            <w:r w:rsidRPr="000E6904">
              <w:rPr>
                <w:bCs/>
              </w:rPr>
              <w:t>.в</w:t>
            </w:r>
            <w:proofErr w:type="gramEnd"/>
            <w:r w:rsidRPr="000E6904">
              <w:rPr>
                <w:bCs/>
              </w:rPr>
              <w:t>ожатый</w:t>
            </w:r>
          </w:p>
        </w:tc>
      </w:tr>
      <w:tr w:rsidR="00813BC7" w:rsidRPr="002C70C1" w:rsidTr="00813BC7">
        <w:trPr>
          <w:trHeight w:val="680"/>
        </w:trPr>
        <w:tc>
          <w:tcPr>
            <w:tcW w:w="1985" w:type="dxa"/>
            <w:gridSpan w:val="2"/>
          </w:tcPr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21 апреля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 w:rsidRPr="000E6904">
              <w:rPr>
                <w:b/>
              </w:rPr>
              <w:t xml:space="preserve">Вторник </w:t>
            </w:r>
          </w:p>
          <w:p w:rsidR="00813BC7" w:rsidRPr="000E6904" w:rsidRDefault="00813BC7" w:rsidP="007B1F89">
            <w:pPr>
              <w:jc w:val="center"/>
              <w:rPr>
                <w:b/>
              </w:rPr>
            </w:pPr>
            <w:r>
              <w:rPr>
                <w:b/>
              </w:rPr>
              <w:t>«До новых встреч!»</w:t>
            </w:r>
          </w:p>
        </w:tc>
        <w:tc>
          <w:tcPr>
            <w:tcW w:w="1418" w:type="dxa"/>
          </w:tcPr>
          <w:p w:rsidR="00813BC7" w:rsidRPr="000E6904" w:rsidRDefault="00813BC7" w:rsidP="007B1F89">
            <w:pPr>
              <w:rPr>
                <w:bCs/>
              </w:rPr>
            </w:pPr>
            <w:r w:rsidRPr="000E6904">
              <w:rPr>
                <w:bCs/>
              </w:rPr>
              <w:t>9:00-11:00</w:t>
            </w:r>
          </w:p>
        </w:tc>
        <w:tc>
          <w:tcPr>
            <w:tcW w:w="2681" w:type="dxa"/>
            <w:gridSpan w:val="2"/>
          </w:tcPr>
          <w:p w:rsidR="00813BC7" w:rsidRPr="000E6904" w:rsidRDefault="00813BC7" w:rsidP="007B1F89">
            <w:pPr>
              <w:tabs>
                <w:tab w:val="left" w:pos="1335"/>
              </w:tabs>
              <w:ind w:left="-57" w:right="-74"/>
            </w:pPr>
            <w:r w:rsidRPr="000E6904">
              <w:t>Разъезд</w:t>
            </w:r>
          </w:p>
        </w:tc>
        <w:tc>
          <w:tcPr>
            <w:tcW w:w="1858" w:type="dxa"/>
          </w:tcPr>
          <w:p w:rsidR="00813BC7" w:rsidRPr="000E6904" w:rsidRDefault="00813BC7" w:rsidP="007B1F89">
            <w:pPr>
              <w:rPr>
                <w:bCs/>
              </w:rPr>
            </w:pPr>
          </w:p>
        </w:tc>
        <w:tc>
          <w:tcPr>
            <w:tcW w:w="2418" w:type="dxa"/>
            <w:gridSpan w:val="2"/>
          </w:tcPr>
          <w:p w:rsidR="00813BC7" w:rsidRPr="000E6904" w:rsidRDefault="00813BC7" w:rsidP="007B1F89">
            <w:r w:rsidRPr="000E6904">
              <w:rPr>
                <w:bCs/>
              </w:rPr>
              <w:t>Ст</w:t>
            </w:r>
            <w:proofErr w:type="gramStart"/>
            <w:r w:rsidRPr="000E6904">
              <w:rPr>
                <w:bCs/>
              </w:rPr>
              <w:t>.в</w:t>
            </w:r>
            <w:proofErr w:type="gramEnd"/>
            <w:r w:rsidRPr="000E6904">
              <w:rPr>
                <w:bCs/>
              </w:rPr>
              <w:t>ожатый</w:t>
            </w:r>
          </w:p>
        </w:tc>
      </w:tr>
      <w:tr w:rsidR="00813BC7" w:rsidRPr="002C70C1" w:rsidTr="00813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176" w:type="dxa"/>
          <w:wAfter w:w="613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C7" w:rsidRPr="002C70C1" w:rsidRDefault="00813BC7" w:rsidP="007B1F89">
            <w:pPr>
              <w:rPr>
                <w:b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C7" w:rsidRPr="002C70C1" w:rsidRDefault="00813BC7" w:rsidP="007B1F89">
            <w:pPr>
              <w:jc w:val="right"/>
              <w:rPr>
                <w:b/>
              </w:rPr>
            </w:pPr>
          </w:p>
        </w:tc>
      </w:tr>
    </w:tbl>
    <w:p w:rsidR="00E7549B" w:rsidRDefault="0094149D"/>
    <w:sectPr w:rsidR="00E7549B" w:rsidSect="00D8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BC7"/>
    <w:rsid w:val="004C7ED8"/>
    <w:rsid w:val="00813BC7"/>
    <w:rsid w:val="0094149D"/>
    <w:rsid w:val="00A64627"/>
    <w:rsid w:val="00C81242"/>
    <w:rsid w:val="00CD1A01"/>
    <w:rsid w:val="00D76232"/>
    <w:rsid w:val="00D8632F"/>
    <w:rsid w:val="00F3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BC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13BC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13BC7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2015-04-08T04:29:00Z</dcterms:created>
  <dcterms:modified xsi:type="dcterms:W3CDTF">2015-04-08T04:30:00Z</dcterms:modified>
</cp:coreProperties>
</file>