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75" w:rsidRPr="00474817" w:rsidRDefault="002B6475" w:rsidP="00885F38">
      <w:pPr>
        <w:pStyle w:val="af0"/>
        <w:jc w:val="center"/>
        <w:rPr>
          <w:b/>
          <w:sz w:val="28"/>
          <w:szCs w:val="28"/>
        </w:rPr>
      </w:pPr>
      <w:r w:rsidRPr="00474817">
        <w:rPr>
          <w:b/>
          <w:sz w:val="28"/>
          <w:szCs w:val="28"/>
        </w:rPr>
        <w:t>Министерство образования</w:t>
      </w:r>
      <w:r w:rsidR="00610DC6" w:rsidRPr="00474817">
        <w:rPr>
          <w:b/>
          <w:sz w:val="28"/>
          <w:szCs w:val="28"/>
        </w:rPr>
        <w:t xml:space="preserve"> и науки</w:t>
      </w:r>
      <w:r w:rsidRPr="00474817">
        <w:rPr>
          <w:b/>
          <w:sz w:val="28"/>
          <w:szCs w:val="28"/>
        </w:rPr>
        <w:t xml:space="preserve"> Республики Саха (Якутия)</w:t>
      </w:r>
    </w:p>
    <w:p w:rsidR="002B6475" w:rsidRPr="00474817" w:rsidRDefault="002B6475" w:rsidP="00885F38">
      <w:pPr>
        <w:pStyle w:val="af0"/>
        <w:jc w:val="center"/>
        <w:rPr>
          <w:b/>
          <w:sz w:val="28"/>
          <w:szCs w:val="28"/>
        </w:rPr>
      </w:pPr>
      <w:r w:rsidRPr="00474817">
        <w:rPr>
          <w:b/>
          <w:sz w:val="28"/>
          <w:szCs w:val="28"/>
        </w:rPr>
        <w:t xml:space="preserve">Государственное автономное учреждение дополнительного образования </w:t>
      </w:r>
    </w:p>
    <w:p w:rsidR="00DC7536" w:rsidRPr="00474817" w:rsidRDefault="002B6475" w:rsidP="00885F38">
      <w:pPr>
        <w:pStyle w:val="af0"/>
        <w:jc w:val="center"/>
        <w:rPr>
          <w:b/>
          <w:sz w:val="28"/>
          <w:szCs w:val="28"/>
        </w:rPr>
      </w:pPr>
      <w:r w:rsidRPr="00474817">
        <w:rPr>
          <w:b/>
          <w:sz w:val="28"/>
          <w:szCs w:val="28"/>
        </w:rPr>
        <w:t xml:space="preserve">Республики Саха (Якутия) </w:t>
      </w:r>
    </w:p>
    <w:p w:rsidR="002B6475" w:rsidRPr="00474817" w:rsidRDefault="002B6475" w:rsidP="00DC7536">
      <w:pPr>
        <w:pStyle w:val="af0"/>
        <w:jc w:val="center"/>
        <w:rPr>
          <w:b/>
          <w:sz w:val="28"/>
          <w:szCs w:val="28"/>
        </w:rPr>
      </w:pPr>
      <w:r w:rsidRPr="00474817">
        <w:rPr>
          <w:b/>
          <w:sz w:val="28"/>
          <w:szCs w:val="28"/>
        </w:rPr>
        <w:t>Центр отдыха и оздоровления детей «Сосновый бор»</w:t>
      </w:r>
    </w:p>
    <w:p w:rsidR="002B6475" w:rsidRPr="00474817" w:rsidRDefault="002B6475" w:rsidP="00885F38">
      <w:pPr>
        <w:pStyle w:val="af0"/>
        <w:jc w:val="center"/>
        <w:rPr>
          <w:b/>
          <w:sz w:val="28"/>
          <w:szCs w:val="28"/>
        </w:rPr>
      </w:pPr>
    </w:p>
    <w:p w:rsidR="002B6475" w:rsidRPr="00DD081D" w:rsidRDefault="002B6475" w:rsidP="00885F38">
      <w:pPr>
        <w:pStyle w:val="af0"/>
        <w:jc w:val="center"/>
        <w:rPr>
          <w:b/>
          <w:sz w:val="24"/>
          <w:szCs w:val="24"/>
        </w:rPr>
      </w:pPr>
    </w:p>
    <w:p w:rsidR="002B6475" w:rsidRPr="00DD081D" w:rsidRDefault="002B6475" w:rsidP="00885F38">
      <w:pPr>
        <w:pStyle w:val="af0"/>
        <w:jc w:val="center"/>
        <w:rPr>
          <w:b/>
          <w:sz w:val="24"/>
          <w:szCs w:val="24"/>
        </w:rPr>
      </w:pPr>
    </w:p>
    <w:p w:rsidR="002B6475" w:rsidRPr="00DD081D" w:rsidRDefault="002B6475" w:rsidP="00885F38">
      <w:pPr>
        <w:pStyle w:val="af0"/>
        <w:jc w:val="center"/>
        <w:rPr>
          <w:b/>
          <w:sz w:val="24"/>
          <w:szCs w:val="24"/>
        </w:rPr>
      </w:pPr>
    </w:p>
    <w:p w:rsidR="002B6475" w:rsidRPr="00DD081D" w:rsidRDefault="002B6475" w:rsidP="00885F38">
      <w:pPr>
        <w:pStyle w:val="af0"/>
        <w:jc w:val="center"/>
        <w:rPr>
          <w:b/>
          <w:sz w:val="24"/>
          <w:szCs w:val="24"/>
        </w:rPr>
      </w:pPr>
    </w:p>
    <w:p w:rsidR="002B6475" w:rsidRPr="00DD081D" w:rsidRDefault="002B6475" w:rsidP="00885F38">
      <w:pPr>
        <w:pStyle w:val="af0"/>
        <w:jc w:val="center"/>
        <w:rPr>
          <w:b/>
          <w:sz w:val="24"/>
          <w:szCs w:val="24"/>
        </w:rPr>
      </w:pPr>
    </w:p>
    <w:p w:rsidR="002B6475" w:rsidRPr="00DD081D" w:rsidRDefault="002B6475" w:rsidP="00885F38">
      <w:pPr>
        <w:pStyle w:val="af0"/>
        <w:jc w:val="center"/>
        <w:rPr>
          <w:b/>
          <w:sz w:val="24"/>
          <w:szCs w:val="24"/>
        </w:rPr>
      </w:pPr>
    </w:p>
    <w:p w:rsidR="002B6475" w:rsidRPr="00DD081D" w:rsidRDefault="002B6475" w:rsidP="00DD081D">
      <w:pPr>
        <w:pStyle w:val="af0"/>
        <w:rPr>
          <w:b/>
          <w:sz w:val="24"/>
          <w:szCs w:val="24"/>
        </w:rPr>
      </w:pPr>
    </w:p>
    <w:p w:rsidR="002B6475" w:rsidRPr="00DD081D" w:rsidRDefault="002B6475" w:rsidP="002B6475">
      <w:pPr>
        <w:pStyle w:val="af0"/>
        <w:spacing w:before="0" w:after="0" w:line="360" w:lineRule="auto"/>
        <w:jc w:val="center"/>
        <w:rPr>
          <w:b/>
          <w:sz w:val="24"/>
          <w:szCs w:val="24"/>
        </w:rPr>
      </w:pPr>
    </w:p>
    <w:p w:rsidR="003269F0" w:rsidRPr="00DD081D" w:rsidRDefault="003269F0" w:rsidP="002B6475">
      <w:pPr>
        <w:pStyle w:val="af0"/>
        <w:spacing w:before="0" w:after="0" w:line="360" w:lineRule="auto"/>
        <w:jc w:val="center"/>
        <w:rPr>
          <w:b/>
          <w:sz w:val="24"/>
          <w:szCs w:val="24"/>
        </w:rPr>
      </w:pPr>
    </w:p>
    <w:p w:rsidR="003269F0" w:rsidRPr="00DD081D" w:rsidRDefault="003269F0" w:rsidP="002B6475">
      <w:pPr>
        <w:pStyle w:val="af0"/>
        <w:spacing w:before="0" w:after="0" w:line="360" w:lineRule="auto"/>
        <w:jc w:val="center"/>
        <w:rPr>
          <w:b/>
          <w:sz w:val="24"/>
          <w:szCs w:val="24"/>
        </w:rPr>
      </w:pPr>
    </w:p>
    <w:p w:rsidR="00474817" w:rsidRDefault="00474817" w:rsidP="002B6475">
      <w:pPr>
        <w:pStyle w:val="af0"/>
        <w:spacing w:before="0" w:after="0" w:line="360" w:lineRule="auto"/>
        <w:jc w:val="center"/>
        <w:rPr>
          <w:b/>
          <w:sz w:val="44"/>
          <w:szCs w:val="44"/>
        </w:rPr>
      </w:pPr>
    </w:p>
    <w:p w:rsidR="00885F38" w:rsidRPr="00474817" w:rsidRDefault="00474817" w:rsidP="002B6475">
      <w:pPr>
        <w:pStyle w:val="af0"/>
        <w:spacing w:before="0" w:after="0" w:line="360" w:lineRule="auto"/>
        <w:jc w:val="center"/>
        <w:rPr>
          <w:b/>
          <w:sz w:val="44"/>
          <w:szCs w:val="44"/>
        </w:rPr>
      </w:pPr>
      <w:r w:rsidRPr="00474817">
        <w:rPr>
          <w:b/>
          <w:sz w:val="44"/>
          <w:szCs w:val="44"/>
        </w:rPr>
        <w:t>ПУБЛИЧНЫЙ ОТЧЕТ</w:t>
      </w:r>
    </w:p>
    <w:p w:rsidR="008C5256" w:rsidRPr="00474817" w:rsidRDefault="00474817" w:rsidP="002B6475">
      <w:pPr>
        <w:pStyle w:val="af0"/>
        <w:spacing w:before="0" w:after="0" w:line="360" w:lineRule="auto"/>
        <w:jc w:val="center"/>
        <w:rPr>
          <w:b/>
          <w:sz w:val="44"/>
          <w:szCs w:val="44"/>
        </w:rPr>
      </w:pPr>
      <w:r w:rsidRPr="00474817">
        <w:rPr>
          <w:b/>
          <w:sz w:val="44"/>
          <w:szCs w:val="44"/>
        </w:rPr>
        <w:t>ЗА 2017 ГОД</w:t>
      </w:r>
    </w:p>
    <w:p w:rsidR="00885F38" w:rsidRPr="00DD081D" w:rsidRDefault="00885F38" w:rsidP="00885F38">
      <w:pPr>
        <w:pStyle w:val="af0"/>
        <w:jc w:val="center"/>
        <w:rPr>
          <w:b/>
          <w:i/>
          <w:sz w:val="28"/>
          <w:szCs w:val="28"/>
        </w:rPr>
      </w:pPr>
    </w:p>
    <w:p w:rsidR="00502B7F" w:rsidRPr="00DD081D" w:rsidRDefault="00502B7F" w:rsidP="00885F38">
      <w:pPr>
        <w:pStyle w:val="af0"/>
        <w:jc w:val="center"/>
        <w:rPr>
          <w:b/>
          <w:i/>
          <w:sz w:val="24"/>
          <w:szCs w:val="24"/>
        </w:rPr>
      </w:pPr>
    </w:p>
    <w:p w:rsidR="008C5256" w:rsidRPr="00DD081D" w:rsidRDefault="008C5256" w:rsidP="00885F38">
      <w:pPr>
        <w:pStyle w:val="af0"/>
        <w:jc w:val="center"/>
        <w:rPr>
          <w:b/>
          <w:i/>
          <w:sz w:val="24"/>
          <w:szCs w:val="24"/>
        </w:rPr>
      </w:pPr>
    </w:p>
    <w:p w:rsidR="008C5256" w:rsidRPr="00DD081D" w:rsidRDefault="008C5256" w:rsidP="00885F38">
      <w:pPr>
        <w:pStyle w:val="af0"/>
        <w:jc w:val="center"/>
        <w:rPr>
          <w:b/>
          <w:i/>
          <w:sz w:val="24"/>
          <w:szCs w:val="24"/>
        </w:rPr>
      </w:pPr>
    </w:p>
    <w:p w:rsidR="00885F38" w:rsidRPr="00DD081D" w:rsidRDefault="00885F38" w:rsidP="00885F38">
      <w:pPr>
        <w:pStyle w:val="af0"/>
        <w:jc w:val="center"/>
        <w:rPr>
          <w:b/>
          <w:i/>
          <w:sz w:val="24"/>
          <w:szCs w:val="24"/>
        </w:rPr>
      </w:pPr>
    </w:p>
    <w:p w:rsidR="002B6475" w:rsidRPr="00DD081D" w:rsidRDefault="002B6475" w:rsidP="00885F38">
      <w:pPr>
        <w:pStyle w:val="af0"/>
        <w:spacing w:before="0" w:after="0"/>
        <w:jc w:val="right"/>
        <w:rPr>
          <w:sz w:val="24"/>
          <w:szCs w:val="24"/>
        </w:rPr>
      </w:pPr>
    </w:p>
    <w:p w:rsidR="002B6475" w:rsidRPr="00DD081D" w:rsidRDefault="002B6475" w:rsidP="00885F38">
      <w:pPr>
        <w:pStyle w:val="af0"/>
        <w:spacing w:before="0" w:after="0"/>
        <w:jc w:val="right"/>
        <w:rPr>
          <w:sz w:val="24"/>
          <w:szCs w:val="24"/>
        </w:rPr>
      </w:pPr>
    </w:p>
    <w:p w:rsidR="002B6475" w:rsidRPr="00DD081D" w:rsidRDefault="002B6475" w:rsidP="00885F38">
      <w:pPr>
        <w:pStyle w:val="af0"/>
        <w:spacing w:before="0" w:after="0"/>
        <w:jc w:val="right"/>
        <w:rPr>
          <w:sz w:val="24"/>
          <w:szCs w:val="24"/>
        </w:rPr>
      </w:pPr>
    </w:p>
    <w:p w:rsidR="002B6475" w:rsidRPr="00DD081D" w:rsidRDefault="002B6475" w:rsidP="00885F38">
      <w:pPr>
        <w:pStyle w:val="af0"/>
        <w:spacing w:before="0" w:after="0"/>
        <w:jc w:val="right"/>
        <w:rPr>
          <w:sz w:val="24"/>
          <w:szCs w:val="24"/>
        </w:rPr>
      </w:pPr>
    </w:p>
    <w:p w:rsidR="002B6475" w:rsidRPr="00DD081D" w:rsidRDefault="002B6475" w:rsidP="00885F38">
      <w:pPr>
        <w:pStyle w:val="af0"/>
        <w:spacing w:before="0" w:after="0"/>
        <w:jc w:val="right"/>
        <w:rPr>
          <w:sz w:val="24"/>
          <w:szCs w:val="24"/>
        </w:rPr>
      </w:pPr>
    </w:p>
    <w:p w:rsidR="002B6475" w:rsidRPr="00DD081D" w:rsidRDefault="002B6475" w:rsidP="00885F38">
      <w:pPr>
        <w:pStyle w:val="af0"/>
        <w:spacing w:before="0" w:after="0"/>
        <w:jc w:val="right"/>
        <w:rPr>
          <w:sz w:val="24"/>
          <w:szCs w:val="24"/>
        </w:rPr>
      </w:pPr>
    </w:p>
    <w:p w:rsidR="002B6475" w:rsidRPr="00DD081D" w:rsidRDefault="002B6475" w:rsidP="00E54AEF">
      <w:pPr>
        <w:pStyle w:val="af0"/>
        <w:spacing w:before="0" w:after="0" w:line="360" w:lineRule="auto"/>
        <w:rPr>
          <w:sz w:val="24"/>
          <w:szCs w:val="24"/>
        </w:rPr>
      </w:pPr>
    </w:p>
    <w:p w:rsidR="00474817" w:rsidRDefault="00474817" w:rsidP="00E54AEF">
      <w:pPr>
        <w:pStyle w:val="af0"/>
        <w:spacing w:before="0" w:after="0" w:line="360" w:lineRule="auto"/>
        <w:jc w:val="right"/>
        <w:rPr>
          <w:sz w:val="28"/>
          <w:szCs w:val="28"/>
        </w:rPr>
      </w:pPr>
    </w:p>
    <w:p w:rsidR="002B6475" w:rsidRPr="00474817" w:rsidRDefault="002B6475" w:rsidP="00E54AEF">
      <w:pPr>
        <w:pStyle w:val="af0"/>
        <w:spacing w:before="0" w:after="0" w:line="360" w:lineRule="auto"/>
        <w:jc w:val="right"/>
        <w:rPr>
          <w:b/>
          <w:sz w:val="28"/>
          <w:szCs w:val="28"/>
        </w:rPr>
      </w:pPr>
      <w:r w:rsidRPr="00474817">
        <w:rPr>
          <w:b/>
          <w:sz w:val="28"/>
          <w:szCs w:val="28"/>
        </w:rPr>
        <w:t xml:space="preserve">Директор ГАУ ДО РС (Я) </w:t>
      </w:r>
    </w:p>
    <w:p w:rsidR="002B6475" w:rsidRPr="00474817" w:rsidRDefault="002B6475" w:rsidP="00E54AEF">
      <w:pPr>
        <w:pStyle w:val="af0"/>
        <w:spacing w:before="0" w:after="0" w:line="360" w:lineRule="auto"/>
        <w:jc w:val="right"/>
        <w:rPr>
          <w:b/>
          <w:sz w:val="28"/>
          <w:szCs w:val="28"/>
        </w:rPr>
      </w:pPr>
      <w:r w:rsidRPr="00474817">
        <w:rPr>
          <w:b/>
          <w:sz w:val="28"/>
          <w:szCs w:val="28"/>
        </w:rPr>
        <w:t>ЦОиОД «Сосновый бор»</w:t>
      </w:r>
    </w:p>
    <w:p w:rsidR="002B6475" w:rsidRPr="00474817" w:rsidRDefault="002B6475" w:rsidP="00E54AEF">
      <w:pPr>
        <w:pStyle w:val="af0"/>
        <w:spacing w:before="0" w:after="0" w:line="360" w:lineRule="auto"/>
        <w:jc w:val="right"/>
        <w:rPr>
          <w:b/>
          <w:sz w:val="28"/>
          <w:szCs w:val="28"/>
        </w:rPr>
      </w:pPr>
      <w:r w:rsidRPr="00474817">
        <w:rPr>
          <w:b/>
          <w:sz w:val="28"/>
          <w:szCs w:val="28"/>
        </w:rPr>
        <w:t>___________Я.Н. Иванова</w:t>
      </w:r>
    </w:p>
    <w:p w:rsidR="002B6475" w:rsidRPr="00DD081D" w:rsidRDefault="002B6475" w:rsidP="00885F38">
      <w:pPr>
        <w:pStyle w:val="af0"/>
        <w:spacing w:before="0" w:after="0"/>
        <w:jc w:val="right"/>
        <w:rPr>
          <w:sz w:val="24"/>
          <w:szCs w:val="24"/>
        </w:rPr>
      </w:pPr>
    </w:p>
    <w:p w:rsidR="00E54AEF" w:rsidRPr="00DD081D" w:rsidRDefault="00E54AEF" w:rsidP="002B6475">
      <w:pPr>
        <w:pStyle w:val="af0"/>
        <w:spacing w:before="0" w:after="0"/>
        <w:jc w:val="center"/>
        <w:rPr>
          <w:sz w:val="24"/>
          <w:szCs w:val="24"/>
        </w:rPr>
      </w:pPr>
    </w:p>
    <w:p w:rsidR="009C3FFA" w:rsidRPr="00DD081D" w:rsidRDefault="009C3FFA" w:rsidP="002B6475">
      <w:pPr>
        <w:pStyle w:val="af0"/>
        <w:spacing w:before="0" w:after="0"/>
        <w:jc w:val="center"/>
        <w:rPr>
          <w:sz w:val="24"/>
          <w:szCs w:val="24"/>
        </w:rPr>
      </w:pPr>
    </w:p>
    <w:p w:rsidR="009C3FFA" w:rsidRPr="00DD081D" w:rsidRDefault="009C3FFA" w:rsidP="002B6475">
      <w:pPr>
        <w:pStyle w:val="af0"/>
        <w:spacing w:before="0" w:after="0"/>
        <w:jc w:val="center"/>
        <w:rPr>
          <w:sz w:val="24"/>
          <w:szCs w:val="24"/>
        </w:rPr>
      </w:pPr>
    </w:p>
    <w:p w:rsidR="009C3FFA" w:rsidRPr="00DD081D" w:rsidRDefault="009C3FFA" w:rsidP="002B6475">
      <w:pPr>
        <w:pStyle w:val="af0"/>
        <w:spacing w:before="0" w:after="0"/>
        <w:jc w:val="center"/>
        <w:rPr>
          <w:sz w:val="24"/>
          <w:szCs w:val="24"/>
        </w:rPr>
      </w:pPr>
    </w:p>
    <w:p w:rsidR="009C3FFA" w:rsidRPr="00DD081D" w:rsidRDefault="009C3FFA" w:rsidP="002B6475">
      <w:pPr>
        <w:pStyle w:val="af0"/>
        <w:spacing w:before="0" w:after="0"/>
        <w:jc w:val="center"/>
        <w:rPr>
          <w:sz w:val="24"/>
          <w:szCs w:val="24"/>
        </w:rPr>
      </w:pPr>
    </w:p>
    <w:p w:rsidR="003269F0" w:rsidRPr="00DD081D" w:rsidRDefault="003269F0" w:rsidP="002B6475">
      <w:pPr>
        <w:pStyle w:val="af0"/>
        <w:spacing w:before="0" w:after="0"/>
        <w:jc w:val="center"/>
        <w:rPr>
          <w:sz w:val="24"/>
          <w:szCs w:val="24"/>
        </w:rPr>
      </w:pPr>
    </w:p>
    <w:p w:rsidR="00885F38" w:rsidRPr="00474817" w:rsidRDefault="005D090E" w:rsidP="006753D9">
      <w:pPr>
        <w:pStyle w:val="af0"/>
        <w:spacing w:before="0" w:after="0"/>
        <w:jc w:val="center"/>
        <w:rPr>
          <w:b/>
          <w:bCs/>
          <w:sz w:val="24"/>
          <w:szCs w:val="24"/>
        </w:rPr>
      </w:pPr>
      <w:r w:rsidRPr="00474817">
        <w:rPr>
          <w:b/>
          <w:sz w:val="24"/>
          <w:szCs w:val="24"/>
        </w:rPr>
        <w:t>Якутск-2018</w:t>
      </w:r>
      <w:r w:rsidR="00DC7536" w:rsidRPr="00474817">
        <w:rPr>
          <w:b/>
          <w:sz w:val="24"/>
          <w:szCs w:val="24"/>
        </w:rPr>
        <w:t xml:space="preserve"> г.</w:t>
      </w:r>
    </w:p>
    <w:p w:rsidR="00D1544D" w:rsidRPr="00DD081D" w:rsidRDefault="00D1544D" w:rsidP="00D1544D">
      <w:pPr>
        <w:spacing w:line="360" w:lineRule="auto"/>
        <w:jc w:val="both"/>
        <w:rPr>
          <w:b/>
        </w:rPr>
      </w:pPr>
    </w:p>
    <w:p w:rsidR="00497583" w:rsidRPr="00DD081D" w:rsidRDefault="00497583" w:rsidP="00497583">
      <w:pPr>
        <w:spacing w:line="360" w:lineRule="auto"/>
        <w:jc w:val="center"/>
        <w:rPr>
          <w:b/>
        </w:rPr>
      </w:pPr>
      <w:r w:rsidRPr="00DD081D">
        <w:rPr>
          <w:b/>
        </w:rPr>
        <w:t>ВВЕДЕНИЕ</w:t>
      </w:r>
    </w:p>
    <w:p w:rsidR="00DC7536" w:rsidRPr="00DD081D" w:rsidRDefault="00DC7536" w:rsidP="00DC7536">
      <w:pPr>
        <w:spacing w:line="360" w:lineRule="auto"/>
        <w:jc w:val="both"/>
      </w:pPr>
    </w:p>
    <w:p w:rsidR="00DC7536" w:rsidRPr="00DD081D" w:rsidRDefault="00885F38" w:rsidP="00C304F2">
      <w:pPr>
        <w:spacing w:line="360" w:lineRule="auto"/>
        <w:ind w:firstLine="567"/>
        <w:jc w:val="both"/>
      </w:pPr>
      <w:r w:rsidRPr="00DD081D">
        <w:t xml:space="preserve">12 апреля 2012 года на Экономическом Совете при Правительстве </w:t>
      </w:r>
      <w:r w:rsidR="00122599" w:rsidRPr="00DD081D">
        <w:t xml:space="preserve">Республики Саха (Якутия) </w:t>
      </w:r>
      <w:r w:rsidRPr="00DD081D">
        <w:t>была утверждена Концепция развития круглогодичногоотдыха и оздоровл</w:t>
      </w:r>
      <w:r w:rsidR="001310D3" w:rsidRPr="00DD081D">
        <w:t>ения детей на 2012-2016 годы и о</w:t>
      </w:r>
      <w:r w:rsidRPr="00DD081D">
        <w:t>с</w:t>
      </w:r>
      <w:r w:rsidR="00122599" w:rsidRPr="00DD081D">
        <w:t>новные направления</w:t>
      </w:r>
      <w:r w:rsidR="001310D3" w:rsidRPr="00DD081D">
        <w:t xml:space="preserve"> концепции</w:t>
      </w:r>
      <w:r w:rsidR="00122599" w:rsidRPr="00DD081D">
        <w:t xml:space="preserve"> до</w:t>
      </w:r>
      <w:r w:rsidR="00DC7536" w:rsidRPr="00DD081D">
        <w:t xml:space="preserve"> 2020 года.</w:t>
      </w:r>
    </w:p>
    <w:p w:rsidR="00D1544D" w:rsidRPr="00DD081D" w:rsidRDefault="00D1544D" w:rsidP="00D1544D">
      <w:pPr>
        <w:spacing w:line="360" w:lineRule="auto"/>
        <w:ind w:firstLine="567"/>
        <w:jc w:val="both"/>
      </w:pPr>
      <w:r w:rsidRPr="00DD081D">
        <w:rPr>
          <w:bCs/>
        </w:rPr>
        <w:t>Распоряжением Президента Республики</w:t>
      </w:r>
      <w:r w:rsidRPr="00DD081D">
        <w:t xml:space="preserve"> Саха </w:t>
      </w:r>
      <w:r w:rsidRPr="00DD081D">
        <w:rPr>
          <w:bCs/>
        </w:rPr>
        <w:t xml:space="preserve">от 22 июня 2012 г. </w:t>
      </w:r>
      <w:r w:rsidRPr="00DD081D">
        <w:rPr>
          <w:rFonts w:eastAsia="+mn-ea"/>
          <w:b/>
          <w:bCs/>
        </w:rPr>
        <w:t xml:space="preserve">№406 </w:t>
      </w:r>
      <w:r w:rsidRPr="00DD081D">
        <w:rPr>
          <w:b/>
          <w:bCs/>
        </w:rPr>
        <w:t>–</w:t>
      </w:r>
      <w:r w:rsidRPr="00DD081D">
        <w:rPr>
          <w:rFonts w:eastAsia="+mn-ea"/>
          <w:b/>
          <w:bCs/>
        </w:rPr>
        <w:t xml:space="preserve"> РП</w:t>
      </w:r>
      <w:r w:rsidRPr="00DD081D">
        <w:rPr>
          <w:bCs/>
        </w:rPr>
        <w:t xml:space="preserve">Государственное автономное учреждение Республики Саха (Якутия) </w:t>
      </w:r>
      <w:r w:rsidRPr="00DD081D">
        <w:t xml:space="preserve">Санаторий-профилакторий «Сосновый бор» переименован и перепрофилирован в </w:t>
      </w:r>
      <w:r w:rsidRPr="00DD081D">
        <w:rPr>
          <w:bCs/>
        </w:rPr>
        <w:t>Государственное автономное учреждение дополнительного образования РС(Я) «</w:t>
      </w:r>
      <w:r w:rsidRPr="00DD081D">
        <w:t xml:space="preserve">Центр отдыха и оздоровления детей «Сосновый бор». </w:t>
      </w:r>
    </w:p>
    <w:p w:rsidR="00D1544D" w:rsidRPr="00DD081D" w:rsidRDefault="000765AC" w:rsidP="00D1544D">
      <w:pPr>
        <w:spacing w:line="360" w:lineRule="auto"/>
        <w:ind w:firstLine="567"/>
        <w:jc w:val="both"/>
      </w:pPr>
      <w:r w:rsidRPr="00DD081D">
        <w:t xml:space="preserve">Центр является единственным </w:t>
      </w:r>
      <w:r w:rsidR="00D1544D" w:rsidRPr="00DD081D">
        <w:t>круглогодичным учреждением отдыха и оздоровления, курирующим организацию отдыха и оздоровления в республике.</w:t>
      </w:r>
    </w:p>
    <w:p w:rsidR="005D090E" w:rsidRPr="00DD081D" w:rsidRDefault="00290EE2" w:rsidP="00290EE2">
      <w:pPr>
        <w:tabs>
          <w:tab w:val="left" w:pos="567"/>
        </w:tabs>
        <w:spacing w:line="360" w:lineRule="auto"/>
        <w:jc w:val="both"/>
      </w:pPr>
      <w:r w:rsidRPr="00DD081D">
        <w:tab/>
      </w:r>
    </w:p>
    <w:p w:rsidR="005D090E" w:rsidRPr="00DD081D" w:rsidRDefault="00474817" w:rsidP="00A71E25">
      <w:pPr>
        <w:widowControl w:val="0"/>
        <w:numPr>
          <w:ilvl w:val="0"/>
          <w:numId w:val="22"/>
        </w:numPr>
        <w:tabs>
          <w:tab w:val="clear" w:pos="1560"/>
          <w:tab w:val="left" w:pos="0"/>
        </w:tabs>
        <w:spacing w:line="360" w:lineRule="auto"/>
        <w:ind w:left="0"/>
        <w:jc w:val="center"/>
        <w:rPr>
          <w:b/>
        </w:rPr>
      </w:pPr>
      <w:r>
        <w:rPr>
          <w:b/>
        </w:rPr>
        <w:t>ОБЩИЕ СВЕДЕНИЯ ОБ УЧРЕЖДЕНИИ</w:t>
      </w:r>
    </w:p>
    <w:p w:rsidR="005D090E" w:rsidRPr="00DD081D" w:rsidRDefault="005D090E" w:rsidP="005D090E">
      <w:pPr>
        <w:tabs>
          <w:tab w:val="left" w:pos="567"/>
        </w:tabs>
        <w:spacing w:line="360" w:lineRule="auto"/>
        <w:ind w:firstLine="567"/>
        <w:jc w:val="both"/>
        <w:rPr>
          <w:b/>
        </w:rPr>
      </w:pPr>
    </w:p>
    <w:p w:rsidR="005D090E" w:rsidRPr="00DD081D" w:rsidRDefault="005D090E" w:rsidP="00A71E25">
      <w:pPr>
        <w:widowControl w:val="0"/>
        <w:numPr>
          <w:ilvl w:val="1"/>
          <w:numId w:val="22"/>
        </w:numPr>
        <w:tabs>
          <w:tab w:val="clear" w:pos="0"/>
          <w:tab w:val="left" w:pos="567"/>
        </w:tabs>
        <w:spacing w:line="360" w:lineRule="auto"/>
        <w:ind w:left="567" w:hanging="567"/>
        <w:jc w:val="both"/>
      </w:pPr>
      <w:r w:rsidRPr="00DD081D">
        <w:t>Государственное автономное образовательное учреждение дополнительного образования Республики Саха (Якутия) Центр отдыха и оздоровления детей «Сосновый бор».</w:t>
      </w:r>
    </w:p>
    <w:p w:rsidR="005D090E" w:rsidRPr="00DD081D" w:rsidRDefault="005D090E" w:rsidP="00A71E25">
      <w:pPr>
        <w:widowControl w:val="0"/>
        <w:numPr>
          <w:ilvl w:val="1"/>
          <w:numId w:val="22"/>
        </w:numPr>
        <w:tabs>
          <w:tab w:val="clear" w:pos="0"/>
          <w:tab w:val="left" w:pos="567"/>
        </w:tabs>
        <w:spacing w:line="360" w:lineRule="auto"/>
        <w:ind w:left="567" w:hanging="567"/>
        <w:jc w:val="both"/>
      </w:pPr>
      <w:r w:rsidRPr="00DD081D">
        <w:rPr>
          <w:bCs/>
        </w:rPr>
        <w:t>Директор – Иванова Яна Николаевна, отличник образования Р</w:t>
      </w:r>
      <w:r w:rsidR="008F6135">
        <w:rPr>
          <w:bCs/>
        </w:rPr>
        <w:t xml:space="preserve">С(Я), почетный работник общего </w:t>
      </w:r>
      <w:r w:rsidRPr="00DD081D">
        <w:rPr>
          <w:bCs/>
        </w:rPr>
        <w:t>образования РФ, член общественной палаты РС(Я).</w:t>
      </w:r>
    </w:p>
    <w:p w:rsidR="005D090E" w:rsidRPr="00DD081D" w:rsidRDefault="005D090E" w:rsidP="00A71E25">
      <w:pPr>
        <w:widowControl w:val="0"/>
        <w:numPr>
          <w:ilvl w:val="1"/>
          <w:numId w:val="22"/>
        </w:numPr>
        <w:tabs>
          <w:tab w:val="clear" w:pos="0"/>
          <w:tab w:val="left" w:pos="567"/>
        </w:tabs>
        <w:spacing w:line="360" w:lineRule="auto"/>
        <w:ind w:left="567" w:hanging="567"/>
        <w:jc w:val="both"/>
      </w:pPr>
      <w:r w:rsidRPr="00DD081D">
        <w:rPr>
          <w:bCs/>
        </w:rPr>
        <w:t xml:space="preserve">Юридический адрес: 677008, Республика Саха (Якутия), г. Якутск,  ул.Сергеляхское шоссе 12 км. Тел./факс: (4112)36-89-28; </w:t>
      </w:r>
      <w:r w:rsidRPr="00DD081D">
        <w:rPr>
          <w:bCs/>
          <w:lang w:val="en-US"/>
        </w:rPr>
        <w:t>e</w:t>
      </w:r>
      <w:r w:rsidRPr="00DD081D">
        <w:rPr>
          <w:bCs/>
        </w:rPr>
        <w:t>-</w:t>
      </w:r>
      <w:r w:rsidRPr="00DD081D">
        <w:rPr>
          <w:bCs/>
          <w:lang w:val="en-US"/>
        </w:rPr>
        <w:t>mail</w:t>
      </w:r>
      <w:r w:rsidRPr="00DD081D">
        <w:rPr>
          <w:bCs/>
        </w:rPr>
        <w:t xml:space="preserve">: </w:t>
      </w:r>
      <w:hyperlink r:id="rId8" w:history="1">
        <w:r w:rsidRPr="00DD081D">
          <w:rPr>
            <w:rStyle w:val="af2"/>
            <w:bCs w:val="0"/>
            <w:lang w:val="en-US"/>
          </w:rPr>
          <w:t>sb</w:t>
        </w:r>
        <w:r w:rsidRPr="00DD081D">
          <w:rPr>
            <w:rStyle w:val="af2"/>
            <w:bCs w:val="0"/>
          </w:rPr>
          <w:t>_</w:t>
        </w:r>
        <w:r w:rsidRPr="00DD081D">
          <w:rPr>
            <w:rStyle w:val="af2"/>
            <w:bCs w:val="0"/>
            <w:lang w:val="en-US"/>
          </w:rPr>
          <w:t>ykt</w:t>
        </w:r>
        <w:r w:rsidRPr="00DD081D">
          <w:rPr>
            <w:rStyle w:val="af2"/>
            <w:bCs w:val="0"/>
          </w:rPr>
          <w:t>@</w:t>
        </w:r>
        <w:r w:rsidRPr="00DD081D">
          <w:rPr>
            <w:rStyle w:val="af2"/>
            <w:bCs w:val="0"/>
            <w:lang w:val="en-US"/>
          </w:rPr>
          <w:t>mail</w:t>
        </w:r>
        <w:r w:rsidRPr="00DD081D">
          <w:rPr>
            <w:rStyle w:val="af2"/>
            <w:bCs w:val="0"/>
          </w:rPr>
          <w:t>.</w:t>
        </w:r>
        <w:r w:rsidRPr="00DD081D">
          <w:rPr>
            <w:rStyle w:val="af2"/>
            <w:bCs w:val="0"/>
            <w:lang w:val="en-US"/>
          </w:rPr>
          <w:t>ru</w:t>
        </w:r>
      </w:hyperlink>
      <w:r w:rsidRPr="00DD081D">
        <w:rPr>
          <w:bCs/>
        </w:rPr>
        <w:t xml:space="preserve">, сайт: </w:t>
      </w:r>
      <w:r w:rsidRPr="00DD081D">
        <w:rPr>
          <w:bCs/>
          <w:lang w:val="en-US"/>
        </w:rPr>
        <w:t>sosnovybor</w:t>
      </w:r>
      <w:r w:rsidRPr="00DD081D">
        <w:rPr>
          <w:bCs/>
        </w:rPr>
        <w:t>-</w:t>
      </w:r>
      <w:r w:rsidRPr="00DD081D">
        <w:rPr>
          <w:bCs/>
          <w:lang w:val="en-US"/>
        </w:rPr>
        <w:t>ykt</w:t>
      </w:r>
      <w:r w:rsidRPr="00DD081D">
        <w:rPr>
          <w:bCs/>
        </w:rPr>
        <w:t>.</w:t>
      </w:r>
      <w:r w:rsidRPr="00DD081D">
        <w:rPr>
          <w:bCs/>
          <w:lang w:val="en-US"/>
        </w:rPr>
        <w:t>ru</w:t>
      </w:r>
    </w:p>
    <w:p w:rsidR="005D090E" w:rsidRPr="00DD081D" w:rsidRDefault="005D090E" w:rsidP="00A71E25">
      <w:pPr>
        <w:widowControl w:val="0"/>
        <w:numPr>
          <w:ilvl w:val="1"/>
          <w:numId w:val="22"/>
        </w:numPr>
        <w:tabs>
          <w:tab w:val="clear" w:pos="0"/>
          <w:tab w:val="left" w:pos="567"/>
        </w:tabs>
        <w:spacing w:line="360" w:lineRule="auto"/>
        <w:ind w:left="567" w:hanging="567"/>
        <w:jc w:val="both"/>
      </w:pPr>
      <w:r w:rsidRPr="00DD081D">
        <w:rPr>
          <w:bCs/>
        </w:rPr>
        <w:t>Лицензия: №1978 от 28.12.2016. бессрочно</w:t>
      </w:r>
    </w:p>
    <w:p w:rsidR="005D090E" w:rsidRPr="00DD081D" w:rsidRDefault="005D090E" w:rsidP="00A71E25">
      <w:pPr>
        <w:widowControl w:val="0"/>
        <w:numPr>
          <w:ilvl w:val="1"/>
          <w:numId w:val="22"/>
        </w:numPr>
        <w:tabs>
          <w:tab w:val="clear" w:pos="0"/>
          <w:tab w:val="left" w:pos="567"/>
        </w:tabs>
        <w:spacing w:line="360" w:lineRule="auto"/>
        <w:ind w:left="567" w:hanging="567"/>
        <w:jc w:val="both"/>
      </w:pPr>
      <w:r w:rsidRPr="00DD081D">
        <w:rPr>
          <w:bCs/>
        </w:rPr>
        <w:t>Общая территория - 33,5 га, в том числе:</w:t>
      </w:r>
    </w:p>
    <w:p w:rsidR="005D090E" w:rsidRPr="00DD081D" w:rsidRDefault="005D090E" w:rsidP="00A71E25">
      <w:pPr>
        <w:pStyle w:val="ae"/>
        <w:widowControl w:val="0"/>
        <w:numPr>
          <w:ilvl w:val="0"/>
          <w:numId w:val="23"/>
        </w:numPr>
        <w:tabs>
          <w:tab w:val="left" w:pos="567"/>
          <w:tab w:val="left" w:pos="851"/>
        </w:tabs>
        <w:spacing w:line="360" w:lineRule="auto"/>
        <w:ind w:left="567" w:firstLine="0"/>
        <w:jc w:val="both"/>
        <w:rPr>
          <w:rFonts w:ascii="Times New Roman" w:hAnsi="Times New Roman"/>
          <w:bCs/>
          <w:sz w:val="24"/>
          <w:szCs w:val="24"/>
        </w:rPr>
      </w:pPr>
      <w:r w:rsidRPr="00DD081D">
        <w:rPr>
          <w:rFonts w:ascii="Times New Roman" w:hAnsi="Times New Roman"/>
          <w:bCs/>
          <w:sz w:val="24"/>
          <w:szCs w:val="24"/>
        </w:rPr>
        <w:t xml:space="preserve">Административный и спальный корпус на Сергеляхском шоссе 12 км – 2,8 га </w:t>
      </w:r>
    </w:p>
    <w:p w:rsidR="005D090E" w:rsidRPr="00DD081D" w:rsidRDefault="005D090E" w:rsidP="00A71E25">
      <w:pPr>
        <w:pStyle w:val="ae"/>
        <w:widowControl w:val="0"/>
        <w:numPr>
          <w:ilvl w:val="0"/>
          <w:numId w:val="23"/>
        </w:numPr>
        <w:tabs>
          <w:tab w:val="left" w:pos="567"/>
          <w:tab w:val="left" w:pos="851"/>
        </w:tabs>
        <w:spacing w:line="360" w:lineRule="auto"/>
        <w:ind w:left="567" w:firstLine="0"/>
        <w:jc w:val="both"/>
        <w:rPr>
          <w:rFonts w:ascii="Times New Roman" w:hAnsi="Times New Roman"/>
          <w:bCs/>
          <w:sz w:val="24"/>
          <w:szCs w:val="24"/>
        </w:rPr>
      </w:pPr>
      <w:r w:rsidRPr="00DD081D">
        <w:rPr>
          <w:rFonts w:ascii="Times New Roman" w:hAnsi="Times New Roman"/>
          <w:bCs/>
          <w:sz w:val="24"/>
          <w:szCs w:val="24"/>
        </w:rPr>
        <w:t xml:space="preserve">Детский сад «Лингва» на Чайковского, дом 2 – 0,2 га  </w:t>
      </w:r>
    </w:p>
    <w:p w:rsidR="005D090E" w:rsidRPr="00DD081D" w:rsidRDefault="005D090E" w:rsidP="00A71E25">
      <w:pPr>
        <w:pStyle w:val="ae"/>
        <w:widowControl w:val="0"/>
        <w:numPr>
          <w:ilvl w:val="0"/>
          <w:numId w:val="23"/>
        </w:numPr>
        <w:tabs>
          <w:tab w:val="left" w:pos="567"/>
          <w:tab w:val="left" w:pos="851"/>
        </w:tabs>
        <w:spacing w:line="360" w:lineRule="auto"/>
        <w:ind w:left="567" w:firstLine="0"/>
        <w:jc w:val="both"/>
        <w:rPr>
          <w:rFonts w:ascii="Times New Roman" w:hAnsi="Times New Roman"/>
          <w:bCs/>
          <w:sz w:val="24"/>
          <w:szCs w:val="24"/>
        </w:rPr>
      </w:pPr>
      <w:r w:rsidRPr="00DD081D">
        <w:rPr>
          <w:rFonts w:ascii="Times New Roman" w:hAnsi="Times New Roman"/>
          <w:bCs/>
          <w:sz w:val="24"/>
          <w:szCs w:val="24"/>
        </w:rPr>
        <w:t>Вилюйский тракт 6 км с жилым фондом 75 человек – 5,3 га</w:t>
      </w:r>
    </w:p>
    <w:p w:rsidR="005D090E" w:rsidRPr="00DD081D" w:rsidRDefault="005D090E" w:rsidP="00A71E25">
      <w:pPr>
        <w:pStyle w:val="ae"/>
        <w:widowControl w:val="0"/>
        <w:numPr>
          <w:ilvl w:val="1"/>
          <w:numId w:val="22"/>
        </w:numPr>
        <w:tabs>
          <w:tab w:val="clear" w:pos="0"/>
          <w:tab w:val="num" w:pos="567"/>
        </w:tabs>
        <w:spacing w:after="0" w:line="360" w:lineRule="auto"/>
        <w:ind w:left="567" w:hanging="567"/>
        <w:jc w:val="both"/>
        <w:rPr>
          <w:rFonts w:ascii="Times New Roman" w:hAnsi="Times New Roman"/>
          <w:bCs/>
          <w:sz w:val="24"/>
          <w:szCs w:val="24"/>
        </w:rPr>
      </w:pPr>
      <w:r w:rsidRPr="00DD081D">
        <w:rPr>
          <w:rFonts w:ascii="Times New Roman" w:hAnsi="Times New Roman"/>
          <w:sz w:val="24"/>
          <w:szCs w:val="24"/>
        </w:rPr>
        <w:t xml:space="preserve">Спортивная база: стадион евростандарта с футбольным полем, баскетбольной, волейбольной площадками; беговая дорожка с профессиональным покрытием; тропа здоровья «Теренкур» по сосновому бору. </w:t>
      </w:r>
    </w:p>
    <w:p w:rsidR="005D090E" w:rsidRPr="00DD081D" w:rsidRDefault="005D090E" w:rsidP="00A71E25">
      <w:pPr>
        <w:pStyle w:val="ae"/>
        <w:widowControl w:val="0"/>
        <w:numPr>
          <w:ilvl w:val="1"/>
          <w:numId w:val="22"/>
        </w:numPr>
        <w:tabs>
          <w:tab w:val="clear" w:pos="0"/>
          <w:tab w:val="left" w:pos="567"/>
        </w:tabs>
        <w:spacing w:after="0" w:line="360" w:lineRule="auto"/>
        <w:ind w:left="567" w:hanging="567"/>
        <w:jc w:val="both"/>
        <w:rPr>
          <w:rFonts w:ascii="Times New Roman" w:hAnsi="Times New Roman"/>
          <w:bCs/>
          <w:sz w:val="24"/>
          <w:szCs w:val="24"/>
        </w:rPr>
      </w:pPr>
      <w:r w:rsidRPr="00DD081D">
        <w:rPr>
          <w:rFonts w:ascii="Times New Roman" w:hAnsi="Times New Roman"/>
          <w:sz w:val="24"/>
          <w:szCs w:val="24"/>
        </w:rPr>
        <w:t xml:space="preserve">Структура Центра: медицинский блок, учебно-воспитательный блок, административно-управленческий блок, финансово-экономический блок, детский сад «Лингва». В учебно-воспитательном блоке осуществляют деятельность такие отделы как: отдел организации отдыха и оздоровления детей, отдел воспитания и </w:t>
      </w:r>
      <w:r w:rsidRPr="00DD081D">
        <w:rPr>
          <w:rFonts w:ascii="Times New Roman" w:hAnsi="Times New Roman"/>
          <w:sz w:val="24"/>
          <w:szCs w:val="24"/>
        </w:rPr>
        <w:lastRenderedPageBreak/>
        <w:t xml:space="preserve">дополнительного образования, отдел инновации и отдел информационно-коммуникационных технологий. </w:t>
      </w:r>
    </w:p>
    <w:p w:rsidR="003A51F4" w:rsidRDefault="0069490F" w:rsidP="003A51F4">
      <w:pPr>
        <w:spacing w:line="360" w:lineRule="auto"/>
        <w:ind w:firstLine="567"/>
        <w:jc w:val="both"/>
      </w:pPr>
      <w:r w:rsidRPr="003A51F4">
        <w:t>В 2017 году Центром была получена Лицензия на медицинскую деятельность (№ЛО-14-01-002273 от 25.12.2017 г.).</w:t>
      </w:r>
    </w:p>
    <w:p w:rsidR="003A51F4" w:rsidRDefault="0069490F" w:rsidP="003A51F4">
      <w:pPr>
        <w:spacing w:line="360" w:lineRule="auto"/>
        <w:ind w:firstLine="567"/>
        <w:jc w:val="both"/>
      </w:pPr>
      <w:r w:rsidRPr="003A51F4">
        <w:t>В июле 2017 го</w:t>
      </w:r>
      <w:r w:rsidR="00474817">
        <w:t>да прошли 3 плановых</w:t>
      </w:r>
      <w:r w:rsidRPr="003A51F4">
        <w:t xml:space="preserve"> выездных проверок: </w:t>
      </w:r>
    </w:p>
    <w:p w:rsidR="003A51F4" w:rsidRDefault="0069490F" w:rsidP="00A71E25">
      <w:pPr>
        <w:pStyle w:val="ae"/>
        <w:numPr>
          <w:ilvl w:val="0"/>
          <w:numId w:val="66"/>
        </w:numPr>
        <w:spacing w:line="360" w:lineRule="auto"/>
        <w:ind w:left="567" w:hanging="567"/>
        <w:jc w:val="both"/>
        <w:rPr>
          <w:rFonts w:ascii="Times New Roman" w:hAnsi="Times New Roman"/>
          <w:sz w:val="24"/>
          <w:szCs w:val="24"/>
        </w:rPr>
      </w:pPr>
      <w:r w:rsidRPr="003A51F4">
        <w:rPr>
          <w:rFonts w:ascii="Times New Roman" w:hAnsi="Times New Roman"/>
          <w:sz w:val="24"/>
          <w:szCs w:val="24"/>
        </w:rPr>
        <w:t>Департамента ветеринарии Республики Саха (Якутия);</w:t>
      </w:r>
    </w:p>
    <w:p w:rsidR="003A51F4" w:rsidRDefault="003A51F4" w:rsidP="00A71E25">
      <w:pPr>
        <w:pStyle w:val="ae"/>
        <w:numPr>
          <w:ilvl w:val="0"/>
          <w:numId w:val="66"/>
        </w:numPr>
        <w:spacing w:line="360" w:lineRule="auto"/>
        <w:ind w:left="567" w:hanging="567"/>
        <w:jc w:val="both"/>
        <w:rPr>
          <w:rFonts w:ascii="Times New Roman" w:hAnsi="Times New Roman"/>
          <w:sz w:val="24"/>
          <w:szCs w:val="24"/>
        </w:rPr>
      </w:pPr>
      <w:r>
        <w:rPr>
          <w:rFonts w:ascii="Times New Roman" w:hAnsi="Times New Roman"/>
          <w:sz w:val="24"/>
          <w:szCs w:val="24"/>
        </w:rPr>
        <w:t>Государственной инспекции</w:t>
      </w:r>
      <w:r w:rsidR="0069490F" w:rsidRPr="003A51F4">
        <w:rPr>
          <w:rFonts w:ascii="Times New Roman" w:hAnsi="Times New Roman"/>
          <w:sz w:val="24"/>
          <w:szCs w:val="24"/>
        </w:rPr>
        <w:t xml:space="preserve"> труда в Республике Саха (Якутия);</w:t>
      </w:r>
    </w:p>
    <w:p w:rsidR="003A51F4" w:rsidRDefault="0069490F" w:rsidP="00A71E25">
      <w:pPr>
        <w:pStyle w:val="ae"/>
        <w:numPr>
          <w:ilvl w:val="0"/>
          <w:numId w:val="66"/>
        </w:numPr>
        <w:spacing w:line="360" w:lineRule="auto"/>
        <w:ind w:left="567" w:hanging="567"/>
        <w:jc w:val="both"/>
        <w:rPr>
          <w:rFonts w:ascii="Times New Roman" w:hAnsi="Times New Roman"/>
          <w:sz w:val="24"/>
          <w:szCs w:val="24"/>
        </w:rPr>
      </w:pPr>
      <w:r w:rsidRPr="003A51F4">
        <w:rPr>
          <w:rFonts w:ascii="Times New Roman" w:hAnsi="Times New Roman"/>
          <w:sz w:val="24"/>
          <w:szCs w:val="24"/>
        </w:rPr>
        <w:t>Ростехнадзор</w:t>
      </w:r>
      <w:r w:rsidR="003A51F4">
        <w:rPr>
          <w:rFonts w:ascii="Times New Roman" w:hAnsi="Times New Roman"/>
          <w:sz w:val="24"/>
          <w:szCs w:val="24"/>
        </w:rPr>
        <w:t>а</w:t>
      </w:r>
      <w:r w:rsidRPr="003A51F4">
        <w:rPr>
          <w:rFonts w:ascii="Times New Roman" w:hAnsi="Times New Roman"/>
          <w:sz w:val="24"/>
          <w:szCs w:val="24"/>
        </w:rPr>
        <w:t xml:space="preserve"> в Республике Саха (Якутия).</w:t>
      </w:r>
    </w:p>
    <w:p w:rsidR="003A51F4" w:rsidRDefault="0069490F" w:rsidP="003A51F4">
      <w:pPr>
        <w:pStyle w:val="ae"/>
        <w:spacing w:line="360" w:lineRule="auto"/>
        <w:ind w:left="567"/>
        <w:jc w:val="both"/>
        <w:rPr>
          <w:rFonts w:ascii="Times New Roman" w:hAnsi="Times New Roman"/>
          <w:sz w:val="24"/>
          <w:szCs w:val="24"/>
        </w:rPr>
      </w:pPr>
      <w:r w:rsidRPr="003A51F4">
        <w:rPr>
          <w:rFonts w:ascii="Times New Roman" w:hAnsi="Times New Roman"/>
          <w:sz w:val="24"/>
          <w:szCs w:val="24"/>
        </w:rPr>
        <w:t>Прошли 10 внеплановыхпроверок:</w:t>
      </w:r>
    </w:p>
    <w:p w:rsidR="003A51F4" w:rsidRDefault="0069490F" w:rsidP="00A71E25">
      <w:pPr>
        <w:pStyle w:val="ae"/>
        <w:numPr>
          <w:ilvl w:val="0"/>
          <w:numId w:val="67"/>
        </w:numPr>
        <w:spacing w:line="360" w:lineRule="auto"/>
        <w:ind w:left="567" w:hanging="567"/>
        <w:jc w:val="both"/>
        <w:rPr>
          <w:rFonts w:ascii="Times New Roman" w:hAnsi="Times New Roman"/>
          <w:sz w:val="24"/>
          <w:szCs w:val="24"/>
        </w:rPr>
      </w:pPr>
      <w:r w:rsidRPr="003A51F4">
        <w:rPr>
          <w:rFonts w:ascii="Times New Roman" w:hAnsi="Times New Roman"/>
          <w:sz w:val="24"/>
          <w:szCs w:val="24"/>
        </w:rPr>
        <w:t>Прокуратура г.Якутска</w:t>
      </w:r>
      <w:r w:rsidR="008349D1">
        <w:rPr>
          <w:rFonts w:ascii="Times New Roman" w:hAnsi="Times New Roman"/>
          <w:sz w:val="24"/>
          <w:szCs w:val="24"/>
        </w:rPr>
        <w:t xml:space="preserve"> – 2 проверки</w:t>
      </w:r>
      <w:r w:rsidRPr="003A51F4">
        <w:rPr>
          <w:rFonts w:ascii="Times New Roman" w:hAnsi="Times New Roman"/>
          <w:sz w:val="24"/>
          <w:szCs w:val="24"/>
        </w:rPr>
        <w:t xml:space="preserve">; </w:t>
      </w:r>
    </w:p>
    <w:p w:rsidR="003A51F4" w:rsidRDefault="0069490F" w:rsidP="00A71E25">
      <w:pPr>
        <w:pStyle w:val="ae"/>
        <w:numPr>
          <w:ilvl w:val="0"/>
          <w:numId w:val="67"/>
        </w:numPr>
        <w:spacing w:line="360" w:lineRule="auto"/>
        <w:ind w:left="567" w:hanging="567"/>
        <w:jc w:val="both"/>
        <w:rPr>
          <w:rFonts w:ascii="Times New Roman" w:hAnsi="Times New Roman"/>
          <w:sz w:val="24"/>
          <w:szCs w:val="24"/>
        </w:rPr>
      </w:pPr>
      <w:r w:rsidRPr="003A51F4">
        <w:rPr>
          <w:rFonts w:ascii="Times New Roman" w:hAnsi="Times New Roman"/>
          <w:sz w:val="24"/>
          <w:szCs w:val="24"/>
        </w:rPr>
        <w:t xml:space="preserve">Природоохранная прокуратура г.Якутска; </w:t>
      </w:r>
    </w:p>
    <w:p w:rsidR="003A51F4" w:rsidRDefault="0069490F" w:rsidP="00A71E25">
      <w:pPr>
        <w:pStyle w:val="ae"/>
        <w:numPr>
          <w:ilvl w:val="0"/>
          <w:numId w:val="67"/>
        </w:numPr>
        <w:spacing w:line="360" w:lineRule="auto"/>
        <w:ind w:left="567" w:hanging="567"/>
        <w:jc w:val="both"/>
        <w:rPr>
          <w:rFonts w:ascii="Times New Roman" w:hAnsi="Times New Roman"/>
          <w:sz w:val="24"/>
          <w:szCs w:val="24"/>
        </w:rPr>
      </w:pPr>
      <w:r w:rsidRPr="003A51F4">
        <w:rPr>
          <w:rFonts w:ascii="Times New Roman" w:hAnsi="Times New Roman"/>
          <w:sz w:val="24"/>
          <w:szCs w:val="24"/>
        </w:rPr>
        <w:t>Управление Роспотребнадзора в Республике Саха (Якутия)</w:t>
      </w:r>
      <w:r w:rsidR="008349D1">
        <w:rPr>
          <w:rFonts w:ascii="Times New Roman" w:hAnsi="Times New Roman"/>
          <w:sz w:val="24"/>
          <w:szCs w:val="24"/>
        </w:rPr>
        <w:t xml:space="preserve"> – 3 проверки</w:t>
      </w:r>
      <w:r w:rsidRPr="003A51F4">
        <w:rPr>
          <w:rFonts w:ascii="Times New Roman" w:hAnsi="Times New Roman"/>
          <w:sz w:val="24"/>
          <w:szCs w:val="24"/>
        </w:rPr>
        <w:t xml:space="preserve">; </w:t>
      </w:r>
    </w:p>
    <w:p w:rsidR="008F6135" w:rsidRDefault="0069490F" w:rsidP="00A71E25">
      <w:pPr>
        <w:pStyle w:val="ae"/>
        <w:numPr>
          <w:ilvl w:val="0"/>
          <w:numId w:val="67"/>
        </w:numPr>
        <w:spacing w:line="360" w:lineRule="auto"/>
        <w:ind w:left="567" w:hanging="567"/>
        <w:jc w:val="both"/>
        <w:rPr>
          <w:rFonts w:ascii="Times New Roman" w:hAnsi="Times New Roman"/>
          <w:sz w:val="24"/>
          <w:szCs w:val="24"/>
        </w:rPr>
      </w:pPr>
      <w:r w:rsidRPr="003A51F4">
        <w:rPr>
          <w:rFonts w:ascii="Times New Roman" w:hAnsi="Times New Roman"/>
          <w:sz w:val="24"/>
          <w:szCs w:val="24"/>
        </w:rPr>
        <w:t xml:space="preserve">МУ МВД России «Якутское»; </w:t>
      </w:r>
    </w:p>
    <w:p w:rsidR="003A51F4" w:rsidRDefault="0069490F" w:rsidP="00A71E25">
      <w:pPr>
        <w:pStyle w:val="ae"/>
        <w:numPr>
          <w:ilvl w:val="0"/>
          <w:numId w:val="67"/>
        </w:numPr>
        <w:spacing w:line="360" w:lineRule="auto"/>
        <w:ind w:left="567" w:hanging="567"/>
        <w:jc w:val="both"/>
        <w:rPr>
          <w:rFonts w:ascii="Times New Roman" w:hAnsi="Times New Roman"/>
          <w:sz w:val="24"/>
          <w:szCs w:val="24"/>
        </w:rPr>
      </w:pPr>
      <w:r w:rsidRPr="003A51F4">
        <w:rPr>
          <w:rFonts w:ascii="Times New Roman" w:hAnsi="Times New Roman"/>
          <w:sz w:val="24"/>
          <w:szCs w:val="24"/>
        </w:rPr>
        <w:t xml:space="preserve">Министерство образования и науки в РС(Я); </w:t>
      </w:r>
    </w:p>
    <w:p w:rsidR="003A51F4" w:rsidRDefault="0069490F" w:rsidP="00A71E25">
      <w:pPr>
        <w:pStyle w:val="ae"/>
        <w:numPr>
          <w:ilvl w:val="0"/>
          <w:numId w:val="67"/>
        </w:numPr>
        <w:spacing w:line="360" w:lineRule="auto"/>
        <w:ind w:left="567" w:hanging="567"/>
        <w:jc w:val="both"/>
        <w:rPr>
          <w:rFonts w:ascii="Times New Roman" w:hAnsi="Times New Roman"/>
          <w:sz w:val="24"/>
          <w:szCs w:val="24"/>
        </w:rPr>
      </w:pPr>
      <w:r w:rsidRPr="003A51F4">
        <w:rPr>
          <w:rFonts w:ascii="Times New Roman" w:hAnsi="Times New Roman"/>
          <w:sz w:val="24"/>
          <w:szCs w:val="24"/>
        </w:rPr>
        <w:t xml:space="preserve">ФБУЗ «Центр гигиены и эпидемиологии г. Якутска»; </w:t>
      </w:r>
    </w:p>
    <w:p w:rsidR="003A51F4" w:rsidRDefault="0069490F" w:rsidP="00A71E25">
      <w:pPr>
        <w:pStyle w:val="ae"/>
        <w:numPr>
          <w:ilvl w:val="0"/>
          <w:numId w:val="67"/>
        </w:numPr>
        <w:spacing w:line="360" w:lineRule="auto"/>
        <w:ind w:left="567" w:hanging="567"/>
        <w:jc w:val="both"/>
        <w:rPr>
          <w:rFonts w:ascii="Times New Roman" w:hAnsi="Times New Roman"/>
          <w:sz w:val="24"/>
          <w:szCs w:val="24"/>
        </w:rPr>
      </w:pPr>
      <w:r w:rsidRPr="003A51F4">
        <w:rPr>
          <w:rFonts w:ascii="Times New Roman" w:hAnsi="Times New Roman"/>
          <w:sz w:val="24"/>
          <w:szCs w:val="24"/>
        </w:rPr>
        <w:t>МЧС по Республике Саха (Якутия).</w:t>
      </w:r>
    </w:p>
    <w:p w:rsidR="003A51F4" w:rsidRDefault="0069490F" w:rsidP="003A51F4">
      <w:pPr>
        <w:pStyle w:val="ae"/>
        <w:spacing w:line="360" w:lineRule="auto"/>
        <w:ind w:left="0" w:firstLine="567"/>
        <w:jc w:val="both"/>
        <w:rPr>
          <w:rFonts w:ascii="Times New Roman" w:hAnsi="Times New Roman"/>
          <w:sz w:val="24"/>
          <w:szCs w:val="24"/>
        </w:rPr>
      </w:pPr>
      <w:r w:rsidRPr="003A51F4">
        <w:rPr>
          <w:rFonts w:ascii="Times New Roman" w:hAnsi="Times New Roman"/>
          <w:sz w:val="24"/>
          <w:szCs w:val="24"/>
        </w:rPr>
        <w:t>По итогам проверок грубых нарушений не было выявлено, в связи с чем Центр к ответственности не привлекался.</w:t>
      </w:r>
    </w:p>
    <w:p w:rsidR="003A51F4" w:rsidRDefault="0069490F" w:rsidP="003A51F4">
      <w:pPr>
        <w:pStyle w:val="ae"/>
        <w:spacing w:after="0" w:line="360" w:lineRule="auto"/>
        <w:ind w:left="0" w:firstLine="567"/>
        <w:jc w:val="both"/>
        <w:rPr>
          <w:rFonts w:ascii="Times New Roman" w:hAnsi="Times New Roman"/>
          <w:sz w:val="24"/>
          <w:szCs w:val="24"/>
        </w:rPr>
      </w:pPr>
      <w:r w:rsidRPr="003A51F4">
        <w:rPr>
          <w:rFonts w:ascii="Times New Roman" w:hAnsi="Times New Roman"/>
          <w:sz w:val="24"/>
          <w:szCs w:val="24"/>
        </w:rPr>
        <w:t xml:space="preserve">В 2017 года были приняты, внесены изменения влокальные нормативно –правовые акты: </w:t>
      </w:r>
    </w:p>
    <w:p w:rsidR="003A51F4" w:rsidRDefault="003A51F4" w:rsidP="00A71E25">
      <w:pPr>
        <w:pStyle w:val="ae"/>
        <w:numPr>
          <w:ilvl w:val="0"/>
          <w:numId w:val="68"/>
        </w:numPr>
        <w:spacing w:after="0" w:line="360" w:lineRule="auto"/>
        <w:ind w:left="567" w:hanging="567"/>
        <w:jc w:val="both"/>
        <w:rPr>
          <w:rFonts w:ascii="Times New Roman" w:hAnsi="Times New Roman"/>
          <w:sz w:val="24"/>
          <w:szCs w:val="24"/>
        </w:rPr>
      </w:pPr>
      <w:r>
        <w:rPr>
          <w:rFonts w:ascii="Times New Roman" w:hAnsi="Times New Roman"/>
          <w:sz w:val="24"/>
          <w:szCs w:val="24"/>
        </w:rPr>
        <w:t>в Устав Центра (распоряжение Р</w:t>
      </w:r>
      <w:r w:rsidR="0069490F" w:rsidRPr="003A51F4">
        <w:rPr>
          <w:rFonts w:ascii="Times New Roman" w:hAnsi="Times New Roman"/>
          <w:sz w:val="24"/>
          <w:szCs w:val="24"/>
        </w:rPr>
        <w:t xml:space="preserve">-352 от 23.03.2017 г.); </w:t>
      </w:r>
    </w:p>
    <w:p w:rsidR="003A51F4" w:rsidRDefault="0069490F" w:rsidP="00A71E25">
      <w:pPr>
        <w:pStyle w:val="ae"/>
        <w:numPr>
          <w:ilvl w:val="0"/>
          <w:numId w:val="68"/>
        </w:numPr>
        <w:spacing w:after="0" w:line="360" w:lineRule="auto"/>
        <w:ind w:left="567" w:hanging="567"/>
        <w:jc w:val="both"/>
        <w:rPr>
          <w:rFonts w:ascii="Times New Roman" w:hAnsi="Times New Roman"/>
          <w:sz w:val="24"/>
          <w:szCs w:val="24"/>
        </w:rPr>
      </w:pPr>
      <w:r w:rsidRPr="003A51F4">
        <w:rPr>
          <w:rFonts w:ascii="Times New Roman" w:hAnsi="Times New Roman"/>
          <w:sz w:val="24"/>
          <w:szCs w:val="24"/>
        </w:rPr>
        <w:t xml:space="preserve">внесены изменения, дополнения в Положения по антикоррупционной деятельности, по защите персональных данных Центра; </w:t>
      </w:r>
    </w:p>
    <w:p w:rsidR="00DD081D" w:rsidRDefault="0069490F" w:rsidP="00A71E25">
      <w:pPr>
        <w:pStyle w:val="ae"/>
        <w:numPr>
          <w:ilvl w:val="0"/>
          <w:numId w:val="68"/>
        </w:numPr>
        <w:spacing w:after="0" w:line="360" w:lineRule="auto"/>
        <w:ind w:left="567" w:hanging="567"/>
        <w:jc w:val="both"/>
        <w:rPr>
          <w:rFonts w:ascii="Times New Roman" w:hAnsi="Times New Roman"/>
          <w:sz w:val="24"/>
          <w:szCs w:val="24"/>
        </w:rPr>
      </w:pPr>
      <w:r w:rsidRPr="003A51F4">
        <w:rPr>
          <w:rFonts w:ascii="Times New Roman" w:hAnsi="Times New Roman"/>
          <w:sz w:val="24"/>
          <w:szCs w:val="24"/>
        </w:rPr>
        <w:t xml:space="preserve">приняты 2 Положения по регулированию внутренней деятельности Центра. </w:t>
      </w:r>
    </w:p>
    <w:p w:rsidR="003A51F4" w:rsidRPr="003A51F4" w:rsidRDefault="003A51F4" w:rsidP="003A51F4">
      <w:pPr>
        <w:pStyle w:val="ae"/>
        <w:spacing w:after="0" w:line="360" w:lineRule="auto"/>
        <w:ind w:left="567"/>
        <w:jc w:val="both"/>
        <w:rPr>
          <w:rFonts w:ascii="Times New Roman" w:hAnsi="Times New Roman"/>
          <w:sz w:val="24"/>
          <w:szCs w:val="24"/>
        </w:rPr>
      </w:pPr>
    </w:p>
    <w:p w:rsidR="005D090E" w:rsidRPr="00DD081D" w:rsidRDefault="00474817" w:rsidP="00474817">
      <w:pPr>
        <w:pStyle w:val="ae"/>
        <w:numPr>
          <w:ilvl w:val="0"/>
          <w:numId w:val="22"/>
        </w:numPr>
        <w:tabs>
          <w:tab w:val="clear" w:pos="1560"/>
        </w:tabs>
        <w:spacing w:after="0" w:line="360" w:lineRule="auto"/>
        <w:ind w:left="0"/>
        <w:jc w:val="center"/>
        <w:rPr>
          <w:rFonts w:ascii="Times New Roman" w:hAnsi="Times New Roman"/>
          <w:b/>
          <w:sz w:val="24"/>
          <w:szCs w:val="24"/>
        </w:rPr>
      </w:pPr>
      <w:r w:rsidRPr="00DD081D">
        <w:rPr>
          <w:rFonts w:ascii="Times New Roman" w:hAnsi="Times New Roman"/>
          <w:b/>
          <w:sz w:val="24"/>
          <w:szCs w:val="24"/>
        </w:rPr>
        <w:t>МИССИЯ, ЦЕЛЬ, ОСНОВНЫЕ ЗАДАЧИ И НАПРАВЛЕНИЯ ДЕЯТЕЛЬНОСТИ.</w:t>
      </w:r>
    </w:p>
    <w:p w:rsidR="005D090E" w:rsidRPr="00DD081D" w:rsidRDefault="005D090E" w:rsidP="003A51F4">
      <w:pPr>
        <w:spacing w:line="360" w:lineRule="auto"/>
        <w:jc w:val="both"/>
        <w:rPr>
          <w:b/>
        </w:rPr>
      </w:pPr>
    </w:p>
    <w:p w:rsidR="00474817" w:rsidRDefault="00474817" w:rsidP="003A51F4">
      <w:pPr>
        <w:spacing w:line="360" w:lineRule="auto"/>
        <w:ind w:firstLine="567"/>
        <w:jc w:val="both"/>
      </w:pPr>
      <w:r w:rsidRPr="00474817">
        <w:t>Центр является базовой площадкой АШ ЮНЕСКО РС (Я); членом ассоциации школ Международного бакалавриата стран СНГ; интерактивной оздоровительно-образовательной площадкой, где совместно отдыхают здоровые дети с детьми с ограниченными возможностями здоровья под эгидой ИИТО ЮНЕСКО, республиканской инновационной площадкой «Модель кванториума в условиях организации отдыха и оздоровления детей».</w:t>
      </w:r>
    </w:p>
    <w:p w:rsidR="005D090E" w:rsidRPr="003A51F4" w:rsidRDefault="00474817" w:rsidP="003A51F4">
      <w:pPr>
        <w:spacing w:line="360" w:lineRule="auto"/>
        <w:ind w:firstLine="567"/>
        <w:jc w:val="both"/>
      </w:pPr>
      <w:r>
        <w:t xml:space="preserve">Миссия - </w:t>
      </w:r>
      <w:r w:rsidR="005D090E" w:rsidRPr="003A51F4">
        <w:t xml:space="preserve">создание инновационной площадки круглогодичного отдыха и оздоровления на территории Северо-Востока и Арктики, ориентированной на воспитание </w:t>
      </w:r>
      <w:r w:rsidR="005D090E" w:rsidRPr="003A51F4">
        <w:lastRenderedPageBreak/>
        <w:t>физически здорового, духовно и интеллектуально развитого ребенка и подростка на основе интеграции российского и международного стандартов современного образования.</w:t>
      </w:r>
    </w:p>
    <w:p w:rsidR="005D090E" w:rsidRPr="003A51F4" w:rsidRDefault="005D090E" w:rsidP="00202D5E">
      <w:pPr>
        <w:spacing w:line="360" w:lineRule="auto"/>
        <w:ind w:firstLine="567"/>
        <w:jc w:val="both"/>
      </w:pPr>
      <w:r w:rsidRPr="003A51F4">
        <w:t xml:space="preserve">Целью деятельности Центра является развитие системы отдыха и оздоровления детей, реализация мероприятий по организации круглогодичного отдыха и оздоровления детей, внедрение и реализация оздоровительно-образовательных программ на основе учета запросов детей и населения, особенностей социально-экономического развития региона и его национально-культурных традиций. </w:t>
      </w:r>
    </w:p>
    <w:p w:rsidR="005D090E" w:rsidRPr="003A51F4" w:rsidRDefault="005D090E" w:rsidP="00202D5E">
      <w:pPr>
        <w:spacing w:line="360" w:lineRule="auto"/>
        <w:ind w:firstLine="567"/>
        <w:jc w:val="both"/>
      </w:pPr>
      <w:r w:rsidRPr="003A51F4">
        <w:t xml:space="preserve">Задачи: </w:t>
      </w:r>
    </w:p>
    <w:p w:rsidR="005D090E" w:rsidRPr="00DD081D" w:rsidRDefault="005D090E" w:rsidP="00A71E25">
      <w:pPr>
        <w:numPr>
          <w:ilvl w:val="0"/>
          <w:numId w:val="24"/>
        </w:numPr>
        <w:spacing w:line="360" w:lineRule="auto"/>
        <w:ind w:left="567" w:hanging="567"/>
        <w:jc w:val="both"/>
      </w:pPr>
      <w:r w:rsidRPr="00DD081D">
        <w:t>содействие в доступности и создании необходимых условий для отдыха, оздоровления детей и реальное обеспечение основных гарантий прав детей, находящихся в трудной жизненной ситуации и детей с особыми образовательными потребностями;</w:t>
      </w:r>
    </w:p>
    <w:p w:rsidR="005D090E" w:rsidRPr="00DD081D" w:rsidRDefault="005D090E" w:rsidP="00A71E25">
      <w:pPr>
        <w:numPr>
          <w:ilvl w:val="0"/>
          <w:numId w:val="24"/>
        </w:numPr>
        <w:spacing w:line="360" w:lineRule="auto"/>
        <w:ind w:left="567" w:hanging="567"/>
        <w:jc w:val="both"/>
      </w:pPr>
      <w:r w:rsidRPr="00DD081D">
        <w:t>повышение качества оказания государственных услуг;</w:t>
      </w:r>
    </w:p>
    <w:p w:rsidR="005D090E" w:rsidRPr="00DD081D" w:rsidRDefault="005D090E" w:rsidP="00A71E25">
      <w:pPr>
        <w:numPr>
          <w:ilvl w:val="0"/>
          <w:numId w:val="24"/>
        </w:numPr>
        <w:spacing w:line="360" w:lineRule="auto"/>
        <w:ind w:left="567" w:hanging="567"/>
        <w:jc w:val="both"/>
      </w:pPr>
      <w:r w:rsidRPr="00DD081D">
        <w:t>обеспечение рационального использования естественно-климатических, материально-технических, медико-педагогических возможностей учреждения для оздоровления обучающихся и взрослых;</w:t>
      </w:r>
    </w:p>
    <w:p w:rsidR="005D090E" w:rsidRPr="00DD081D" w:rsidRDefault="005D090E" w:rsidP="00A71E25">
      <w:pPr>
        <w:numPr>
          <w:ilvl w:val="0"/>
          <w:numId w:val="24"/>
        </w:numPr>
        <w:spacing w:line="360" w:lineRule="auto"/>
        <w:ind w:left="567" w:hanging="567"/>
        <w:jc w:val="both"/>
      </w:pPr>
      <w:r w:rsidRPr="00DD081D">
        <w:t>оптимизация расходов государственного бюджета на оказание услуг;</w:t>
      </w:r>
    </w:p>
    <w:p w:rsidR="005D090E" w:rsidRPr="00DD081D" w:rsidRDefault="005D090E" w:rsidP="00A71E25">
      <w:pPr>
        <w:numPr>
          <w:ilvl w:val="0"/>
          <w:numId w:val="24"/>
        </w:numPr>
        <w:spacing w:line="360" w:lineRule="auto"/>
        <w:ind w:left="567" w:hanging="567"/>
        <w:jc w:val="both"/>
      </w:pPr>
      <w:r w:rsidRPr="00DD081D">
        <w:t>создание воспитательного пространства, способствующего развитию общей культуры детей и навыков их эффективного взаимодействия с окружающими;</w:t>
      </w:r>
    </w:p>
    <w:p w:rsidR="005D090E" w:rsidRPr="00DD081D" w:rsidRDefault="005D090E" w:rsidP="00A71E25">
      <w:pPr>
        <w:numPr>
          <w:ilvl w:val="0"/>
          <w:numId w:val="24"/>
        </w:numPr>
        <w:spacing w:line="360" w:lineRule="auto"/>
        <w:ind w:left="567" w:hanging="567"/>
        <w:jc w:val="both"/>
      </w:pPr>
      <w:r w:rsidRPr="00DD081D">
        <w:t>создание условий для самореализации творческих возможностей детей, максимально полного их самораскрытия и самосовершенствования в различных видах деятельности;</w:t>
      </w:r>
    </w:p>
    <w:p w:rsidR="005D090E" w:rsidRPr="00DD081D" w:rsidRDefault="005D090E" w:rsidP="00A71E25">
      <w:pPr>
        <w:numPr>
          <w:ilvl w:val="0"/>
          <w:numId w:val="24"/>
        </w:numPr>
        <w:spacing w:line="360" w:lineRule="auto"/>
        <w:ind w:left="567" w:hanging="567"/>
        <w:jc w:val="both"/>
      </w:pPr>
      <w:r w:rsidRPr="00DD081D">
        <w:t>организация культурного досуга, способствующего эмоциональному подъему, укреплению физического и психического здоровья личности;</w:t>
      </w:r>
    </w:p>
    <w:p w:rsidR="005D090E" w:rsidRPr="00DD081D" w:rsidRDefault="005D090E" w:rsidP="00A71E25">
      <w:pPr>
        <w:numPr>
          <w:ilvl w:val="0"/>
          <w:numId w:val="24"/>
        </w:numPr>
        <w:spacing w:line="360" w:lineRule="auto"/>
        <w:ind w:left="567" w:hanging="567"/>
        <w:jc w:val="both"/>
      </w:pPr>
      <w:r w:rsidRPr="00DD081D">
        <w:t>координация и организация отдыха и оздоровления детей в республике;</w:t>
      </w:r>
    </w:p>
    <w:p w:rsidR="005D090E" w:rsidRPr="00DD081D" w:rsidRDefault="005D090E" w:rsidP="00A71E25">
      <w:pPr>
        <w:numPr>
          <w:ilvl w:val="0"/>
          <w:numId w:val="24"/>
        </w:numPr>
        <w:spacing w:line="360" w:lineRule="auto"/>
        <w:ind w:left="567" w:hanging="567"/>
        <w:jc w:val="both"/>
      </w:pPr>
      <w:r w:rsidRPr="00DD081D">
        <w:t>предоставление услуг по обслуживанию городских, республиканских мероприятий.</w:t>
      </w:r>
    </w:p>
    <w:p w:rsidR="005D090E" w:rsidRPr="003A51F4" w:rsidRDefault="005D090E" w:rsidP="00202D5E">
      <w:pPr>
        <w:spacing w:line="360" w:lineRule="auto"/>
        <w:ind w:firstLine="567"/>
        <w:jc w:val="both"/>
      </w:pPr>
      <w:r w:rsidRPr="003A51F4">
        <w:t>Основные направления деятельности:</w:t>
      </w:r>
    </w:p>
    <w:p w:rsidR="005D090E" w:rsidRPr="00DD081D" w:rsidRDefault="005D090E" w:rsidP="00A71E25">
      <w:pPr>
        <w:pStyle w:val="ae"/>
        <w:numPr>
          <w:ilvl w:val="0"/>
          <w:numId w:val="25"/>
        </w:numPr>
        <w:spacing w:after="0" w:line="360" w:lineRule="auto"/>
        <w:ind w:left="567" w:hanging="567"/>
        <w:jc w:val="both"/>
        <w:rPr>
          <w:rFonts w:ascii="Times New Roman" w:hAnsi="Times New Roman"/>
          <w:sz w:val="24"/>
          <w:szCs w:val="24"/>
        </w:rPr>
      </w:pPr>
      <w:r w:rsidRPr="00DD081D">
        <w:rPr>
          <w:rFonts w:ascii="Times New Roman" w:hAnsi="Times New Roman"/>
          <w:sz w:val="24"/>
          <w:szCs w:val="24"/>
        </w:rPr>
        <w:t>Дошкольное образование (детский сад «Лингва» на 50 мест);</w:t>
      </w:r>
    </w:p>
    <w:p w:rsidR="005D090E" w:rsidRPr="00DD081D" w:rsidRDefault="005D090E" w:rsidP="00A71E25">
      <w:pPr>
        <w:pStyle w:val="ae"/>
        <w:numPr>
          <w:ilvl w:val="0"/>
          <w:numId w:val="25"/>
        </w:numPr>
        <w:spacing w:after="0" w:line="360" w:lineRule="auto"/>
        <w:ind w:left="567" w:hanging="567"/>
        <w:jc w:val="both"/>
        <w:rPr>
          <w:rFonts w:ascii="Times New Roman" w:hAnsi="Times New Roman"/>
          <w:sz w:val="24"/>
          <w:szCs w:val="24"/>
        </w:rPr>
      </w:pPr>
      <w:r w:rsidRPr="00DD081D">
        <w:rPr>
          <w:rFonts w:ascii="Times New Roman" w:hAnsi="Times New Roman"/>
          <w:sz w:val="24"/>
          <w:szCs w:val="24"/>
        </w:rPr>
        <w:t>Организация учебно-воспитательного процесса  (кружки, досуг);</w:t>
      </w:r>
    </w:p>
    <w:p w:rsidR="005D090E" w:rsidRPr="00DD081D" w:rsidRDefault="005D090E" w:rsidP="00A71E25">
      <w:pPr>
        <w:pStyle w:val="ae"/>
        <w:numPr>
          <w:ilvl w:val="0"/>
          <w:numId w:val="25"/>
        </w:numPr>
        <w:spacing w:after="0" w:line="360" w:lineRule="auto"/>
        <w:ind w:left="567" w:hanging="567"/>
        <w:jc w:val="both"/>
        <w:rPr>
          <w:rFonts w:ascii="Times New Roman" w:hAnsi="Times New Roman"/>
          <w:sz w:val="24"/>
          <w:szCs w:val="24"/>
        </w:rPr>
      </w:pPr>
      <w:r w:rsidRPr="00DD081D">
        <w:rPr>
          <w:rFonts w:ascii="Times New Roman" w:hAnsi="Times New Roman"/>
          <w:sz w:val="24"/>
          <w:szCs w:val="24"/>
        </w:rPr>
        <w:t>Оздоровление (спорт, туризм, психологическая служба, медицина);</w:t>
      </w:r>
    </w:p>
    <w:p w:rsidR="005D090E" w:rsidRPr="00DD081D" w:rsidRDefault="005D090E" w:rsidP="00A71E25">
      <w:pPr>
        <w:pStyle w:val="ae"/>
        <w:numPr>
          <w:ilvl w:val="0"/>
          <w:numId w:val="25"/>
        </w:numPr>
        <w:spacing w:after="0" w:line="360" w:lineRule="auto"/>
        <w:ind w:left="567" w:hanging="567"/>
        <w:jc w:val="both"/>
        <w:rPr>
          <w:rFonts w:ascii="Times New Roman" w:hAnsi="Times New Roman"/>
          <w:sz w:val="24"/>
          <w:szCs w:val="24"/>
        </w:rPr>
      </w:pPr>
      <w:r w:rsidRPr="00DD081D">
        <w:rPr>
          <w:rFonts w:ascii="Times New Roman" w:hAnsi="Times New Roman"/>
          <w:sz w:val="24"/>
          <w:szCs w:val="24"/>
        </w:rPr>
        <w:t>Методическая и инновационная деятельность (участие в крупных проектах республики);</w:t>
      </w:r>
    </w:p>
    <w:p w:rsidR="005D090E" w:rsidRPr="00DD081D" w:rsidRDefault="005D090E" w:rsidP="00A71E25">
      <w:pPr>
        <w:pStyle w:val="ae"/>
        <w:numPr>
          <w:ilvl w:val="0"/>
          <w:numId w:val="25"/>
        </w:numPr>
        <w:spacing w:after="0" w:line="360" w:lineRule="auto"/>
        <w:ind w:left="567" w:hanging="567"/>
        <w:jc w:val="both"/>
        <w:rPr>
          <w:rFonts w:ascii="Times New Roman" w:hAnsi="Times New Roman"/>
          <w:sz w:val="24"/>
          <w:szCs w:val="24"/>
        </w:rPr>
      </w:pPr>
      <w:r w:rsidRPr="00DD081D">
        <w:rPr>
          <w:rFonts w:ascii="Times New Roman" w:hAnsi="Times New Roman"/>
          <w:sz w:val="24"/>
          <w:szCs w:val="24"/>
        </w:rPr>
        <w:t xml:space="preserve">Координация и организация отдыха и </w:t>
      </w:r>
      <w:r w:rsidR="00202D5E" w:rsidRPr="00DD081D">
        <w:rPr>
          <w:rFonts w:ascii="Times New Roman" w:hAnsi="Times New Roman"/>
          <w:sz w:val="24"/>
          <w:szCs w:val="24"/>
        </w:rPr>
        <w:t>оздоровления детей в республике.</w:t>
      </w:r>
    </w:p>
    <w:p w:rsidR="009540E2" w:rsidRPr="00DD081D" w:rsidRDefault="009540E2" w:rsidP="0078663F">
      <w:pPr>
        <w:pStyle w:val="ae"/>
        <w:spacing w:after="0" w:line="360" w:lineRule="auto"/>
        <w:ind w:left="567"/>
        <w:jc w:val="both"/>
        <w:rPr>
          <w:rFonts w:ascii="Times New Roman" w:hAnsi="Times New Roman"/>
          <w:sz w:val="24"/>
          <w:szCs w:val="24"/>
        </w:rPr>
      </w:pPr>
    </w:p>
    <w:p w:rsidR="00474817" w:rsidRDefault="00474817" w:rsidP="00474817">
      <w:pPr>
        <w:pStyle w:val="ae"/>
        <w:spacing w:after="0" w:line="360" w:lineRule="auto"/>
        <w:ind w:left="0"/>
        <w:jc w:val="center"/>
        <w:rPr>
          <w:rFonts w:ascii="Times New Roman" w:hAnsi="Times New Roman"/>
          <w:b/>
          <w:sz w:val="24"/>
          <w:szCs w:val="24"/>
        </w:rPr>
      </w:pPr>
    </w:p>
    <w:p w:rsidR="00474817" w:rsidRDefault="00474817" w:rsidP="00474817">
      <w:pPr>
        <w:pStyle w:val="ae"/>
        <w:spacing w:after="0" w:line="360" w:lineRule="auto"/>
        <w:ind w:left="0"/>
        <w:jc w:val="center"/>
        <w:rPr>
          <w:rFonts w:ascii="Times New Roman" w:hAnsi="Times New Roman"/>
          <w:b/>
          <w:sz w:val="24"/>
          <w:szCs w:val="24"/>
        </w:rPr>
      </w:pPr>
    </w:p>
    <w:p w:rsidR="00AF4030" w:rsidRPr="00474817" w:rsidRDefault="00AF4030" w:rsidP="00474817">
      <w:pPr>
        <w:pStyle w:val="ae"/>
        <w:numPr>
          <w:ilvl w:val="0"/>
          <w:numId w:val="22"/>
        </w:numPr>
        <w:tabs>
          <w:tab w:val="clear" w:pos="1560"/>
          <w:tab w:val="num" w:pos="0"/>
        </w:tabs>
        <w:spacing w:line="360" w:lineRule="auto"/>
        <w:ind w:left="0"/>
        <w:jc w:val="center"/>
        <w:rPr>
          <w:rFonts w:ascii="Times New Roman" w:hAnsi="Times New Roman"/>
          <w:b/>
          <w:sz w:val="24"/>
          <w:szCs w:val="24"/>
        </w:rPr>
      </w:pPr>
      <w:r w:rsidRPr="00474817">
        <w:rPr>
          <w:rFonts w:ascii="Times New Roman" w:hAnsi="Times New Roman"/>
          <w:b/>
          <w:sz w:val="24"/>
          <w:szCs w:val="24"/>
        </w:rPr>
        <w:lastRenderedPageBreak/>
        <w:t>СИСТЕМА УПРАВЛЕНИЯ ЦЕНТРОМ.</w:t>
      </w:r>
    </w:p>
    <w:p w:rsidR="00DD081D" w:rsidRDefault="00AF4030" w:rsidP="00A71E25">
      <w:pPr>
        <w:pStyle w:val="ae"/>
        <w:numPr>
          <w:ilvl w:val="1"/>
          <w:numId w:val="22"/>
        </w:numPr>
        <w:spacing w:after="0" w:line="360" w:lineRule="auto"/>
        <w:jc w:val="center"/>
        <w:rPr>
          <w:rFonts w:ascii="Times New Roman" w:hAnsi="Times New Roman"/>
          <w:b/>
          <w:sz w:val="24"/>
          <w:szCs w:val="24"/>
        </w:rPr>
      </w:pPr>
      <w:r w:rsidRPr="00DD081D">
        <w:rPr>
          <w:rFonts w:ascii="Times New Roman" w:hAnsi="Times New Roman"/>
          <w:b/>
          <w:sz w:val="24"/>
          <w:szCs w:val="24"/>
        </w:rPr>
        <w:t>Кадровый потенциал.</w:t>
      </w:r>
    </w:p>
    <w:p w:rsidR="00DD081D" w:rsidRPr="00DD081D" w:rsidRDefault="00DD081D" w:rsidP="00DD081D">
      <w:pPr>
        <w:pStyle w:val="ae"/>
        <w:spacing w:after="0" w:line="360" w:lineRule="auto"/>
        <w:ind w:left="0"/>
        <w:rPr>
          <w:rFonts w:ascii="Times New Roman" w:hAnsi="Times New Roman"/>
          <w:b/>
          <w:sz w:val="24"/>
          <w:szCs w:val="24"/>
        </w:rPr>
      </w:pPr>
    </w:p>
    <w:p w:rsidR="009540E2" w:rsidRPr="00DD081D" w:rsidRDefault="009540E2" w:rsidP="009540E2">
      <w:pPr>
        <w:spacing w:line="360" w:lineRule="auto"/>
        <w:jc w:val="both"/>
      </w:pPr>
      <w:r w:rsidRPr="00DD081D">
        <w:tab/>
        <w:t xml:space="preserve">Одним из важнейших ресурсов Центра отдыха и оздоровления детей «Сосновый бор»  является его кадровый потенциал. </w:t>
      </w:r>
    </w:p>
    <w:p w:rsidR="009540E2" w:rsidRPr="00DD081D" w:rsidRDefault="009540E2" w:rsidP="009540E2">
      <w:pPr>
        <w:spacing w:line="360" w:lineRule="auto"/>
        <w:jc w:val="both"/>
      </w:pPr>
      <w:r w:rsidRPr="00DD081D">
        <w:tab/>
        <w:t>В настоящее время в Центре сформировался стабильный высокопрофессиональный коллектив. В нем работают 120 сотрудников, из них 1 – Почетный вете</w:t>
      </w:r>
      <w:r w:rsidR="005B6688" w:rsidRPr="00DD081D">
        <w:t>ран системы образования РС</w:t>
      </w:r>
      <w:r w:rsidRPr="00DD081D">
        <w:t xml:space="preserve">(Я), 2 – Почетных работника общего образования РФ, 11 – </w:t>
      </w:r>
      <w:r w:rsidR="00FE7EFD" w:rsidRPr="00DD081D">
        <w:t>Отличников образования РС (Я), 6</w:t>
      </w:r>
      <w:r w:rsidRPr="00DD081D">
        <w:t xml:space="preserve"> – Отличников здравоохранения РС (Я), 6 – нагрудный знак «Надежда Якутии».</w:t>
      </w:r>
    </w:p>
    <w:p w:rsidR="009540E2" w:rsidRPr="00DD081D" w:rsidRDefault="009540E2" w:rsidP="00A71E25">
      <w:pPr>
        <w:numPr>
          <w:ilvl w:val="1"/>
          <w:numId w:val="27"/>
        </w:numPr>
        <w:spacing w:line="360" w:lineRule="auto"/>
        <w:ind w:left="567" w:hanging="567"/>
        <w:jc w:val="both"/>
      </w:pPr>
      <w:r w:rsidRPr="00DD081D">
        <w:t>Администрация – 5 чел.</w:t>
      </w:r>
    </w:p>
    <w:p w:rsidR="009540E2" w:rsidRPr="00DD081D" w:rsidRDefault="009540E2" w:rsidP="00A71E25">
      <w:pPr>
        <w:numPr>
          <w:ilvl w:val="1"/>
          <w:numId w:val="27"/>
        </w:numPr>
        <w:spacing w:line="360" w:lineRule="auto"/>
        <w:ind w:left="567" w:hanging="567"/>
        <w:jc w:val="both"/>
      </w:pPr>
      <w:r w:rsidRPr="00DD081D">
        <w:t xml:space="preserve">Педагогические работники – 28 чел. </w:t>
      </w:r>
    </w:p>
    <w:p w:rsidR="009540E2" w:rsidRPr="00DD081D" w:rsidRDefault="009540E2" w:rsidP="00A71E25">
      <w:pPr>
        <w:numPr>
          <w:ilvl w:val="1"/>
          <w:numId w:val="27"/>
        </w:numPr>
        <w:spacing w:line="360" w:lineRule="auto"/>
        <w:ind w:left="567" w:hanging="567"/>
        <w:jc w:val="both"/>
      </w:pPr>
      <w:r w:rsidRPr="00DD081D">
        <w:t xml:space="preserve">Медицинские работники – 10 чел. </w:t>
      </w:r>
    </w:p>
    <w:p w:rsidR="009540E2" w:rsidRPr="00DD081D" w:rsidRDefault="009540E2" w:rsidP="00A71E25">
      <w:pPr>
        <w:numPr>
          <w:ilvl w:val="1"/>
          <w:numId w:val="27"/>
        </w:numPr>
        <w:spacing w:line="360" w:lineRule="auto"/>
        <w:ind w:left="567" w:hanging="567"/>
        <w:jc w:val="both"/>
      </w:pPr>
      <w:r w:rsidRPr="00DD081D">
        <w:t>Пищеблок – 16 чел.</w:t>
      </w:r>
    </w:p>
    <w:p w:rsidR="009540E2" w:rsidRPr="00DD081D" w:rsidRDefault="009540E2" w:rsidP="00A71E25">
      <w:pPr>
        <w:numPr>
          <w:ilvl w:val="1"/>
          <w:numId w:val="27"/>
        </w:numPr>
        <w:spacing w:line="360" w:lineRule="auto"/>
        <w:ind w:left="567" w:hanging="567"/>
        <w:jc w:val="both"/>
      </w:pPr>
      <w:r w:rsidRPr="00DD081D">
        <w:t>Технический персонал – 18 чел.</w:t>
      </w:r>
    </w:p>
    <w:p w:rsidR="009540E2" w:rsidRPr="00DD081D" w:rsidRDefault="009540E2" w:rsidP="00A71E25">
      <w:pPr>
        <w:numPr>
          <w:ilvl w:val="1"/>
          <w:numId w:val="27"/>
        </w:numPr>
        <w:spacing w:line="360" w:lineRule="auto"/>
        <w:ind w:left="567" w:hanging="567"/>
        <w:jc w:val="both"/>
      </w:pPr>
      <w:r w:rsidRPr="00DD081D">
        <w:t>Финансово-экономический блок – 6 чел.</w:t>
      </w:r>
    </w:p>
    <w:p w:rsidR="009540E2" w:rsidRPr="00DD081D" w:rsidRDefault="009540E2" w:rsidP="00A71E25">
      <w:pPr>
        <w:numPr>
          <w:ilvl w:val="1"/>
          <w:numId w:val="27"/>
        </w:numPr>
        <w:spacing w:line="360" w:lineRule="auto"/>
        <w:ind w:left="567" w:hanging="567"/>
        <w:jc w:val="both"/>
      </w:pPr>
      <w:r w:rsidRPr="00DD081D">
        <w:t>Служащие – 17 чел.</w:t>
      </w:r>
    </w:p>
    <w:p w:rsidR="009540E2" w:rsidRDefault="009540E2" w:rsidP="00A71E25">
      <w:pPr>
        <w:numPr>
          <w:ilvl w:val="1"/>
          <w:numId w:val="27"/>
        </w:numPr>
        <w:spacing w:line="360" w:lineRule="auto"/>
        <w:ind w:left="567" w:hanging="567"/>
        <w:jc w:val="both"/>
      </w:pPr>
      <w:r w:rsidRPr="00DD081D">
        <w:t xml:space="preserve">Прочие –  20 чел. </w:t>
      </w:r>
    </w:p>
    <w:p w:rsidR="003A51F4" w:rsidRPr="00934E14" w:rsidRDefault="003A51F4" w:rsidP="00934E14">
      <w:pPr>
        <w:spacing w:line="360" w:lineRule="auto"/>
        <w:ind w:firstLine="567"/>
        <w:jc w:val="both"/>
      </w:pPr>
      <w:r w:rsidRPr="00934E14">
        <w:t>Итак</w:t>
      </w:r>
      <w:r w:rsidR="00691816">
        <w:t xml:space="preserve">, </w:t>
      </w:r>
      <w:r w:rsidRPr="00934E14">
        <w:t xml:space="preserve"> в 2017 году были награждены:</w:t>
      </w:r>
    </w:p>
    <w:p w:rsidR="003A51F4" w:rsidRPr="00934E14" w:rsidRDefault="003A51F4" w:rsidP="00A71E25">
      <w:pPr>
        <w:pStyle w:val="ae"/>
        <w:numPr>
          <w:ilvl w:val="0"/>
          <w:numId w:val="69"/>
        </w:numPr>
        <w:spacing w:after="0" w:line="360" w:lineRule="auto"/>
        <w:ind w:left="567" w:hanging="567"/>
        <w:jc w:val="both"/>
        <w:rPr>
          <w:rFonts w:ascii="Times New Roman" w:hAnsi="Times New Roman"/>
        </w:rPr>
      </w:pPr>
      <w:r w:rsidRPr="00934E14">
        <w:rPr>
          <w:rFonts w:ascii="Times New Roman" w:hAnsi="Times New Roman"/>
          <w:color w:val="000000"/>
          <w:sz w:val="24"/>
          <w:szCs w:val="24"/>
        </w:rPr>
        <w:t>Почетной Грамотой</w:t>
      </w:r>
      <w:r w:rsidRPr="00934E14">
        <w:rPr>
          <w:rFonts w:ascii="Times New Roman" w:eastAsia="Times New Roman" w:hAnsi="Times New Roman"/>
          <w:color w:val="000000"/>
          <w:sz w:val="24"/>
          <w:szCs w:val="24"/>
        </w:rPr>
        <w:t xml:space="preserve"> Министерства образования и науки Российской Федерации – 1;</w:t>
      </w:r>
    </w:p>
    <w:p w:rsidR="003A51F4" w:rsidRPr="00934E14" w:rsidRDefault="003A51F4" w:rsidP="00A71E25">
      <w:pPr>
        <w:pStyle w:val="ae"/>
        <w:numPr>
          <w:ilvl w:val="0"/>
          <w:numId w:val="69"/>
        </w:numPr>
        <w:spacing w:after="0" w:line="360" w:lineRule="auto"/>
        <w:ind w:left="567" w:hanging="567"/>
        <w:jc w:val="both"/>
        <w:rPr>
          <w:rFonts w:ascii="Times New Roman" w:hAnsi="Times New Roman"/>
        </w:rPr>
      </w:pPr>
      <w:r w:rsidRPr="00934E14">
        <w:rPr>
          <w:rFonts w:ascii="Times New Roman" w:hAnsi="Times New Roman"/>
          <w:color w:val="000000"/>
          <w:sz w:val="24"/>
          <w:szCs w:val="24"/>
        </w:rPr>
        <w:t xml:space="preserve">Грамотой Правительства </w:t>
      </w:r>
      <w:r w:rsidR="00934E14">
        <w:rPr>
          <w:rFonts w:ascii="Times New Roman" w:hAnsi="Times New Roman"/>
          <w:color w:val="000000"/>
          <w:sz w:val="24"/>
          <w:szCs w:val="24"/>
        </w:rPr>
        <w:t>РС(Я</w:t>
      </w:r>
      <w:r w:rsidR="00934E14" w:rsidRPr="00934E14">
        <w:rPr>
          <w:rFonts w:ascii="Times New Roman" w:hAnsi="Times New Roman"/>
          <w:color w:val="000000"/>
          <w:sz w:val="24"/>
          <w:szCs w:val="24"/>
        </w:rPr>
        <w:t>)</w:t>
      </w:r>
      <w:r w:rsidRPr="00934E14">
        <w:rPr>
          <w:rFonts w:ascii="Times New Roman" w:hAnsi="Times New Roman"/>
          <w:sz w:val="24"/>
          <w:szCs w:val="24"/>
        </w:rPr>
        <w:t xml:space="preserve"> – 1;</w:t>
      </w:r>
    </w:p>
    <w:p w:rsidR="003A51F4" w:rsidRPr="00934E14" w:rsidRDefault="003A51F4" w:rsidP="00A71E25">
      <w:pPr>
        <w:pStyle w:val="ae"/>
        <w:numPr>
          <w:ilvl w:val="0"/>
          <w:numId w:val="69"/>
        </w:numPr>
        <w:spacing w:after="0" w:line="360" w:lineRule="auto"/>
        <w:ind w:left="567" w:hanging="567"/>
        <w:jc w:val="both"/>
        <w:rPr>
          <w:rFonts w:ascii="Times New Roman" w:hAnsi="Times New Roman"/>
        </w:rPr>
      </w:pPr>
      <w:r w:rsidRPr="00934E14">
        <w:rPr>
          <w:rFonts w:ascii="Times New Roman" w:eastAsia="Times New Roman" w:hAnsi="Times New Roman"/>
          <w:sz w:val="24"/>
          <w:szCs w:val="24"/>
        </w:rPr>
        <w:t xml:space="preserve">Отличник образования </w:t>
      </w:r>
      <w:r w:rsidR="00934E14">
        <w:rPr>
          <w:rFonts w:ascii="Times New Roman" w:hAnsi="Times New Roman"/>
          <w:color w:val="000000"/>
          <w:sz w:val="24"/>
          <w:szCs w:val="24"/>
        </w:rPr>
        <w:t>РС(Я</w:t>
      </w:r>
      <w:r w:rsidR="00934E14" w:rsidRPr="00934E14">
        <w:rPr>
          <w:rFonts w:ascii="Times New Roman" w:hAnsi="Times New Roman"/>
          <w:color w:val="000000"/>
          <w:sz w:val="24"/>
          <w:szCs w:val="24"/>
        </w:rPr>
        <w:t xml:space="preserve">) </w:t>
      </w:r>
      <w:r w:rsidRPr="00934E14">
        <w:rPr>
          <w:rFonts w:ascii="Times New Roman" w:hAnsi="Times New Roman"/>
          <w:sz w:val="24"/>
          <w:szCs w:val="24"/>
        </w:rPr>
        <w:t>– 1;</w:t>
      </w:r>
    </w:p>
    <w:p w:rsidR="003A51F4" w:rsidRPr="00934E14" w:rsidRDefault="003A51F4" w:rsidP="00A71E25">
      <w:pPr>
        <w:pStyle w:val="ae"/>
        <w:numPr>
          <w:ilvl w:val="0"/>
          <w:numId w:val="69"/>
        </w:numPr>
        <w:spacing w:after="0" w:line="360" w:lineRule="auto"/>
        <w:ind w:left="567" w:hanging="567"/>
        <w:jc w:val="both"/>
        <w:rPr>
          <w:rFonts w:ascii="Times New Roman" w:hAnsi="Times New Roman"/>
        </w:rPr>
      </w:pPr>
      <w:r w:rsidRPr="00934E14">
        <w:rPr>
          <w:rFonts w:ascii="Times New Roman" w:hAnsi="Times New Roman"/>
          <w:color w:val="000000"/>
          <w:sz w:val="24"/>
          <w:szCs w:val="24"/>
        </w:rPr>
        <w:t>Почетной грамотой Министерства образования и</w:t>
      </w:r>
      <w:r w:rsidR="00934E14">
        <w:rPr>
          <w:rFonts w:ascii="Times New Roman" w:hAnsi="Times New Roman"/>
          <w:color w:val="000000"/>
          <w:sz w:val="24"/>
          <w:szCs w:val="24"/>
        </w:rPr>
        <w:t xml:space="preserve"> науки РС(Я</w:t>
      </w:r>
      <w:r w:rsidRPr="00934E14">
        <w:rPr>
          <w:rFonts w:ascii="Times New Roman" w:hAnsi="Times New Roman"/>
          <w:color w:val="000000"/>
          <w:sz w:val="24"/>
          <w:szCs w:val="24"/>
        </w:rPr>
        <w:t>) – 3;</w:t>
      </w:r>
    </w:p>
    <w:p w:rsidR="003A51F4" w:rsidRPr="00934E14" w:rsidRDefault="003A51F4" w:rsidP="00A71E25">
      <w:pPr>
        <w:pStyle w:val="ae"/>
        <w:numPr>
          <w:ilvl w:val="0"/>
          <w:numId w:val="69"/>
        </w:numPr>
        <w:spacing w:after="0" w:line="360" w:lineRule="auto"/>
        <w:ind w:left="567" w:hanging="567"/>
        <w:jc w:val="both"/>
        <w:rPr>
          <w:rFonts w:ascii="Times New Roman" w:hAnsi="Times New Roman"/>
        </w:rPr>
      </w:pPr>
      <w:r w:rsidRPr="00934E14">
        <w:rPr>
          <w:rFonts w:ascii="Times New Roman" w:hAnsi="Times New Roman"/>
          <w:color w:val="000000"/>
          <w:sz w:val="24"/>
          <w:szCs w:val="24"/>
        </w:rPr>
        <w:t>Благодарственным письмом Министерства образования и науки РС(Я) – 4;</w:t>
      </w:r>
    </w:p>
    <w:p w:rsidR="003A51F4" w:rsidRPr="00934E14" w:rsidRDefault="003A51F4" w:rsidP="00A71E25">
      <w:pPr>
        <w:pStyle w:val="ae"/>
        <w:numPr>
          <w:ilvl w:val="0"/>
          <w:numId w:val="69"/>
        </w:numPr>
        <w:spacing w:after="0" w:line="360" w:lineRule="auto"/>
        <w:ind w:left="567" w:hanging="567"/>
        <w:jc w:val="both"/>
        <w:rPr>
          <w:rFonts w:ascii="Times New Roman" w:hAnsi="Times New Roman"/>
        </w:rPr>
      </w:pPr>
      <w:r w:rsidRPr="00934E14">
        <w:rPr>
          <w:rFonts w:ascii="Times New Roman" w:hAnsi="Times New Roman"/>
          <w:color w:val="000000"/>
          <w:sz w:val="24"/>
          <w:szCs w:val="24"/>
        </w:rPr>
        <w:t>Юбилейным знаком «385 лет Якутия с Россией» – 4;</w:t>
      </w:r>
    </w:p>
    <w:p w:rsidR="003A51F4" w:rsidRPr="00934E14" w:rsidRDefault="003A51F4" w:rsidP="00A71E25">
      <w:pPr>
        <w:pStyle w:val="ae"/>
        <w:numPr>
          <w:ilvl w:val="0"/>
          <w:numId w:val="69"/>
        </w:numPr>
        <w:spacing w:after="0" w:line="360" w:lineRule="auto"/>
        <w:ind w:left="567" w:hanging="567"/>
        <w:jc w:val="both"/>
        <w:rPr>
          <w:rFonts w:ascii="Times New Roman" w:hAnsi="Times New Roman"/>
        </w:rPr>
      </w:pPr>
      <w:r w:rsidRPr="00934E14">
        <w:rPr>
          <w:rFonts w:ascii="Times New Roman" w:hAnsi="Times New Roman"/>
          <w:color w:val="000000"/>
          <w:sz w:val="24"/>
          <w:szCs w:val="24"/>
        </w:rPr>
        <w:t>Благодарностью Президиума рескома профсоюза за активную работу в профсоюзе, личный вклад вукрепление профсоюзного движения</w:t>
      </w:r>
      <w:r w:rsidR="00934E14" w:rsidRPr="00934E14">
        <w:rPr>
          <w:rFonts w:ascii="Times New Roman" w:hAnsi="Times New Roman"/>
          <w:color w:val="000000"/>
          <w:sz w:val="24"/>
          <w:szCs w:val="24"/>
        </w:rPr>
        <w:t xml:space="preserve"> – 5;</w:t>
      </w:r>
    </w:p>
    <w:p w:rsidR="00DD081D" w:rsidRPr="00934E14" w:rsidRDefault="00934E14" w:rsidP="00A71E25">
      <w:pPr>
        <w:pStyle w:val="ae"/>
        <w:numPr>
          <w:ilvl w:val="0"/>
          <w:numId w:val="69"/>
        </w:numPr>
        <w:spacing w:after="0" w:line="360" w:lineRule="auto"/>
        <w:ind w:left="567" w:hanging="567"/>
        <w:jc w:val="both"/>
        <w:rPr>
          <w:rFonts w:ascii="Times New Roman" w:hAnsi="Times New Roman"/>
        </w:rPr>
      </w:pPr>
      <w:r w:rsidRPr="00934E14">
        <w:rPr>
          <w:rFonts w:ascii="Times New Roman" w:hAnsi="Times New Roman"/>
          <w:color w:val="000000"/>
          <w:sz w:val="24"/>
          <w:szCs w:val="24"/>
        </w:rPr>
        <w:t>Почетной грамотой комитета по науке, образованию, культуре, средствам массовой информации и делам общественных организаций Государственного Собрания (Ил Тумэн) – 1.</w:t>
      </w:r>
    </w:p>
    <w:p w:rsidR="00AF4030" w:rsidRDefault="00AF4030" w:rsidP="00934E14">
      <w:pPr>
        <w:spacing w:line="360" w:lineRule="auto"/>
        <w:ind w:firstLine="567"/>
        <w:jc w:val="both"/>
      </w:pPr>
      <w:r w:rsidRPr="00934E14">
        <w:t>В соответствии с утвержденной</w:t>
      </w:r>
      <w:r w:rsidRPr="00DD081D">
        <w:t xml:space="preserve"> структурой в Центре созданы и функционируют четыре блока: детский сад «Лингва», учебно-воспитательный, медицинский, административно-управленческий, финансово-экономический. В учебно-воспитательном блоке осуществляют деятельность такие отделы как: отдел организации отдыха и оздоровления детей, отдел воспитания и дополнительного образования, отдел инновации и отдел информационно-коммуникационных технологий. </w:t>
      </w:r>
    </w:p>
    <w:p w:rsidR="00691816" w:rsidRDefault="00934E14" w:rsidP="00691816">
      <w:pPr>
        <w:spacing w:line="360" w:lineRule="auto"/>
        <w:ind w:firstLine="567"/>
        <w:jc w:val="both"/>
        <w:rPr>
          <w:color w:val="FF0000"/>
        </w:rPr>
      </w:pPr>
      <w:r>
        <w:lastRenderedPageBreak/>
        <w:t>Компенсацию</w:t>
      </w:r>
      <w:r w:rsidRPr="00934E14">
        <w:t xml:space="preserve"> расходов на оплату стоимости проезда и провоза багажа к месту использования отпуска и обратно </w:t>
      </w:r>
      <w:r>
        <w:t xml:space="preserve">–использовали </w:t>
      </w:r>
      <w:r w:rsidRPr="00934E14">
        <w:t>33 человек</w:t>
      </w:r>
      <w:r>
        <w:t xml:space="preserve"> (28%). </w:t>
      </w:r>
    </w:p>
    <w:p w:rsidR="00691816" w:rsidRDefault="00691816" w:rsidP="00691816">
      <w:pPr>
        <w:spacing w:line="360" w:lineRule="auto"/>
        <w:ind w:firstLine="567"/>
        <w:jc w:val="both"/>
        <w:rPr>
          <w:color w:val="FF0000"/>
        </w:rPr>
      </w:pPr>
    </w:p>
    <w:p w:rsidR="00AF4030" w:rsidRPr="00691816" w:rsidRDefault="00AF4030" w:rsidP="00691816">
      <w:pPr>
        <w:pStyle w:val="ae"/>
        <w:numPr>
          <w:ilvl w:val="1"/>
          <w:numId w:val="22"/>
        </w:numPr>
        <w:spacing w:line="360" w:lineRule="auto"/>
        <w:jc w:val="center"/>
        <w:rPr>
          <w:rFonts w:ascii="Times New Roman" w:hAnsi="Times New Roman"/>
          <w:b/>
          <w:sz w:val="24"/>
          <w:szCs w:val="24"/>
        </w:rPr>
      </w:pPr>
      <w:r w:rsidRPr="00691816">
        <w:rPr>
          <w:rFonts w:ascii="Times New Roman" w:hAnsi="Times New Roman"/>
          <w:b/>
          <w:sz w:val="24"/>
          <w:szCs w:val="24"/>
        </w:rPr>
        <w:t>Педагогический состав Центра</w:t>
      </w:r>
    </w:p>
    <w:p w:rsidR="00DD081D" w:rsidRDefault="00DD081D" w:rsidP="00934E14">
      <w:pPr>
        <w:pStyle w:val="ae"/>
        <w:spacing w:after="0" w:line="360" w:lineRule="auto"/>
        <w:ind w:left="0"/>
        <w:rPr>
          <w:rFonts w:ascii="Times New Roman" w:hAnsi="Times New Roman"/>
          <w:b/>
          <w:sz w:val="24"/>
          <w:szCs w:val="24"/>
        </w:rPr>
      </w:pPr>
    </w:p>
    <w:p w:rsidR="00DD081D" w:rsidRDefault="00DD081D" w:rsidP="00934E14">
      <w:pPr>
        <w:pStyle w:val="ae"/>
        <w:spacing w:after="0" w:line="360" w:lineRule="auto"/>
        <w:ind w:left="0" w:firstLine="567"/>
        <w:jc w:val="both"/>
        <w:rPr>
          <w:rFonts w:ascii="Times New Roman" w:hAnsi="Times New Roman"/>
          <w:sz w:val="24"/>
          <w:szCs w:val="24"/>
        </w:rPr>
      </w:pPr>
      <w:r w:rsidRPr="00DD081D">
        <w:rPr>
          <w:rFonts w:ascii="Times New Roman" w:hAnsi="Times New Roman"/>
          <w:sz w:val="24"/>
          <w:szCs w:val="24"/>
        </w:rPr>
        <w:t>Ведущая роль в организации жизнедеятельности Центра отводится педагогическому и медицинскому коллективу.</w:t>
      </w:r>
    </w:p>
    <w:p w:rsidR="00DD081D" w:rsidRPr="00DD081D" w:rsidRDefault="00DD081D" w:rsidP="00934E14">
      <w:pPr>
        <w:pStyle w:val="ae"/>
        <w:spacing w:after="0" w:line="360" w:lineRule="auto"/>
        <w:ind w:left="0" w:firstLine="567"/>
        <w:jc w:val="both"/>
        <w:rPr>
          <w:rFonts w:ascii="Times New Roman" w:hAnsi="Times New Roman"/>
          <w:sz w:val="24"/>
          <w:szCs w:val="24"/>
        </w:rPr>
      </w:pPr>
      <w:r w:rsidRPr="00DD081D">
        <w:rPr>
          <w:rFonts w:ascii="Times New Roman" w:hAnsi="Times New Roman"/>
          <w:sz w:val="24"/>
          <w:szCs w:val="24"/>
        </w:rPr>
        <w:t>Всего по состоянию на 01.01.2018 г. в учебно-методическом блоке работает 37 человек, 1 – Почетный работник общего образования РФ, 10 – Отличников образования РС(Я).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8"/>
        <w:gridCol w:w="2885"/>
      </w:tblGrid>
      <w:tr w:rsidR="00AF4030" w:rsidRPr="00934E14" w:rsidTr="0078663F">
        <w:trPr>
          <w:trHeight w:val="269"/>
          <w:jc w:val="center"/>
        </w:trPr>
        <w:tc>
          <w:tcPr>
            <w:tcW w:w="6098" w:type="dxa"/>
            <w:shd w:val="clear" w:color="auto" w:fill="auto"/>
          </w:tcPr>
          <w:p w:rsidR="00AF4030" w:rsidRPr="00934E14" w:rsidRDefault="00AF4030" w:rsidP="004817AF">
            <w:pPr>
              <w:snapToGrid w:val="0"/>
              <w:jc w:val="center"/>
              <w:rPr>
                <w:sz w:val="20"/>
                <w:szCs w:val="20"/>
              </w:rPr>
            </w:pPr>
            <w:r w:rsidRPr="00934E14">
              <w:rPr>
                <w:sz w:val="20"/>
                <w:szCs w:val="20"/>
              </w:rPr>
              <w:t>Педагогические работники</w:t>
            </w:r>
          </w:p>
        </w:tc>
        <w:tc>
          <w:tcPr>
            <w:tcW w:w="2885" w:type="dxa"/>
            <w:shd w:val="clear" w:color="auto" w:fill="auto"/>
          </w:tcPr>
          <w:p w:rsidR="00AF4030" w:rsidRPr="00934E14" w:rsidRDefault="00AF4030" w:rsidP="004817AF">
            <w:pPr>
              <w:snapToGrid w:val="0"/>
              <w:jc w:val="center"/>
              <w:rPr>
                <w:sz w:val="20"/>
                <w:szCs w:val="20"/>
              </w:rPr>
            </w:pPr>
            <w:r w:rsidRPr="00934E14">
              <w:rPr>
                <w:sz w:val="20"/>
                <w:szCs w:val="20"/>
              </w:rPr>
              <w:t>Количество</w:t>
            </w:r>
          </w:p>
        </w:tc>
      </w:tr>
      <w:tr w:rsidR="00AF4030" w:rsidRPr="00934E14" w:rsidTr="0078663F">
        <w:trPr>
          <w:trHeight w:val="269"/>
          <w:jc w:val="center"/>
        </w:trPr>
        <w:tc>
          <w:tcPr>
            <w:tcW w:w="6098" w:type="dxa"/>
            <w:shd w:val="clear" w:color="auto" w:fill="auto"/>
          </w:tcPr>
          <w:p w:rsidR="00AF4030" w:rsidRPr="00934E14" w:rsidRDefault="00AF4030" w:rsidP="004817AF">
            <w:pPr>
              <w:snapToGrid w:val="0"/>
              <w:rPr>
                <w:sz w:val="20"/>
                <w:szCs w:val="20"/>
              </w:rPr>
            </w:pPr>
            <w:r w:rsidRPr="00934E14">
              <w:rPr>
                <w:sz w:val="20"/>
                <w:szCs w:val="20"/>
              </w:rPr>
              <w:t xml:space="preserve">Педагоги дополнительного образования </w:t>
            </w:r>
          </w:p>
        </w:tc>
        <w:tc>
          <w:tcPr>
            <w:tcW w:w="2885" w:type="dxa"/>
            <w:shd w:val="clear" w:color="auto" w:fill="auto"/>
          </w:tcPr>
          <w:p w:rsidR="00AF4030" w:rsidRPr="00934E14" w:rsidRDefault="00AF4030" w:rsidP="004817AF">
            <w:pPr>
              <w:snapToGrid w:val="0"/>
              <w:jc w:val="center"/>
              <w:rPr>
                <w:bCs/>
                <w:sz w:val="20"/>
                <w:szCs w:val="20"/>
              </w:rPr>
            </w:pPr>
            <w:r w:rsidRPr="00934E14">
              <w:rPr>
                <w:bCs/>
                <w:sz w:val="20"/>
                <w:szCs w:val="20"/>
              </w:rPr>
              <w:t>1</w:t>
            </w:r>
            <w:r w:rsidR="004817AF" w:rsidRPr="00934E14">
              <w:rPr>
                <w:bCs/>
                <w:sz w:val="20"/>
                <w:szCs w:val="20"/>
              </w:rPr>
              <w:t>0</w:t>
            </w:r>
          </w:p>
        </w:tc>
      </w:tr>
      <w:tr w:rsidR="00AF4030" w:rsidRPr="00934E14" w:rsidTr="0078663F">
        <w:trPr>
          <w:trHeight w:val="269"/>
          <w:jc w:val="center"/>
        </w:trPr>
        <w:tc>
          <w:tcPr>
            <w:tcW w:w="6098" w:type="dxa"/>
            <w:shd w:val="clear" w:color="auto" w:fill="auto"/>
          </w:tcPr>
          <w:p w:rsidR="00AF4030" w:rsidRPr="00934E14" w:rsidRDefault="00AF4030" w:rsidP="004817AF">
            <w:pPr>
              <w:snapToGrid w:val="0"/>
              <w:rPr>
                <w:sz w:val="20"/>
                <w:szCs w:val="20"/>
              </w:rPr>
            </w:pPr>
            <w:r w:rsidRPr="00934E14">
              <w:rPr>
                <w:sz w:val="20"/>
                <w:szCs w:val="20"/>
              </w:rPr>
              <w:t>Вожатые</w:t>
            </w:r>
          </w:p>
        </w:tc>
        <w:tc>
          <w:tcPr>
            <w:tcW w:w="2885" w:type="dxa"/>
            <w:shd w:val="clear" w:color="auto" w:fill="auto"/>
          </w:tcPr>
          <w:p w:rsidR="00AF4030" w:rsidRPr="00934E14" w:rsidRDefault="00AF4030" w:rsidP="004817AF">
            <w:pPr>
              <w:snapToGrid w:val="0"/>
              <w:jc w:val="center"/>
              <w:rPr>
                <w:sz w:val="20"/>
                <w:szCs w:val="20"/>
              </w:rPr>
            </w:pPr>
            <w:r w:rsidRPr="00934E14">
              <w:rPr>
                <w:sz w:val="20"/>
                <w:szCs w:val="20"/>
              </w:rPr>
              <w:t>10</w:t>
            </w:r>
          </w:p>
        </w:tc>
      </w:tr>
      <w:tr w:rsidR="00AF4030" w:rsidRPr="00934E14" w:rsidTr="0078663F">
        <w:trPr>
          <w:trHeight w:val="269"/>
          <w:jc w:val="center"/>
        </w:trPr>
        <w:tc>
          <w:tcPr>
            <w:tcW w:w="6098" w:type="dxa"/>
            <w:shd w:val="clear" w:color="auto" w:fill="auto"/>
          </w:tcPr>
          <w:p w:rsidR="00AF4030" w:rsidRPr="00934E14" w:rsidRDefault="00AF4030" w:rsidP="004817AF">
            <w:pPr>
              <w:snapToGrid w:val="0"/>
              <w:rPr>
                <w:sz w:val="20"/>
                <w:szCs w:val="20"/>
              </w:rPr>
            </w:pPr>
            <w:r w:rsidRPr="00934E14">
              <w:rPr>
                <w:sz w:val="20"/>
                <w:szCs w:val="20"/>
              </w:rPr>
              <w:t>Педагог-психолог</w:t>
            </w:r>
          </w:p>
        </w:tc>
        <w:tc>
          <w:tcPr>
            <w:tcW w:w="2885" w:type="dxa"/>
            <w:shd w:val="clear" w:color="auto" w:fill="auto"/>
          </w:tcPr>
          <w:p w:rsidR="00AF4030" w:rsidRPr="00934E14" w:rsidRDefault="00AF4030" w:rsidP="004817AF">
            <w:pPr>
              <w:snapToGrid w:val="0"/>
              <w:jc w:val="center"/>
              <w:rPr>
                <w:bCs/>
                <w:sz w:val="20"/>
                <w:szCs w:val="20"/>
              </w:rPr>
            </w:pPr>
            <w:r w:rsidRPr="00934E14">
              <w:rPr>
                <w:bCs/>
                <w:sz w:val="20"/>
                <w:szCs w:val="20"/>
              </w:rPr>
              <w:t>1</w:t>
            </w:r>
          </w:p>
        </w:tc>
      </w:tr>
      <w:tr w:rsidR="00AF4030" w:rsidRPr="00934E14" w:rsidTr="0078663F">
        <w:trPr>
          <w:trHeight w:val="269"/>
          <w:jc w:val="center"/>
        </w:trPr>
        <w:tc>
          <w:tcPr>
            <w:tcW w:w="6098" w:type="dxa"/>
            <w:shd w:val="clear" w:color="auto" w:fill="auto"/>
          </w:tcPr>
          <w:p w:rsidR="00AF4030" w:rsidRPr="00934E14" w:rsidRDefault="00AF4030" w:rsidP="004817AF">
            <w:pPr>
              <w:snapToGrid w:val="0"/>
              <w:rPr>
                <w:sz w:val="20"/>
                <w:szCs w:val="20"/>
              </w:rPr>
            </w:pPr>
            <w:r w:rsidRPr="00934E14">
              <w:rPr>
                <w:sz w:val="20"/>
                <w:szCs w:val="20"/>
              </w:rPr>
              <w:t>Методисты</w:t>
            </w:r>
          </w:p>
        </w:tc>
        <w:tc>
          <w:tcPr>
            <w:tcW w:w="2885" w:type="dxa"/>
            <w:shd w:val="clear" w:color="auto" w:fill="auto"/>
          </w:tcPr>
          <w:p w:rsidR="00AF4030" w:rsidRPr="00934E14" w:rsidRDefault="004817AF" w:rsidP="004817AF">
            <w:pPr>
              <w:snapToGrid w:val="0"/>
              <w:jc w:val="center"/>
              <w:rPr>
                <w:bCs/>
                <w:sz w:val="20"/>
                <w:szCs w:val="20"/>
              </w:rPr>
            </w:pPr>
            <w:r w:rsidRPr="00934E14">
              <w:rPr>
                <w:bCs/>
                <w:sz w:val="20"/>
                <w:szCs w:val="20"/>
              </w:rPr>
              <w:t>7</w:t>
            </w:r>
          </w:p>
        </w:tc>
      </w:tr>
      <w:tr w:rsidR="00AF4030" w:rsidRPr="00934E14" w:rsidTr="0078663F">
        <w:trPr>
          <w:trHeight w:val="269"/>
          <w:jc w:val="center"/>
        </w:trPr>
        <w:tc>
          <w:tcPr>
            <w:tcW w:w="6098" w:type="dxa"/>
            <w:shd w:val="clear" w:color="auto" w:fill="auto"/>
          </w:tcPr>
          <w:p w:rsidR="00AF4030" w:rsidRPr="00934E14" w:rsidRDefault="00AF4030" w:rsidP="004817AF">
            <w:pPr>
              <w:snapToGrid w:val="0"/>
              <w:jc w:val="both"/>
              <w:rPr>
                <w:sz w:val="20"/>
                <w:szCs w:val="20"/>
              </w:rPr>
            </w:pPr>
            <w:r w:rsidRPr="00934E14">
              <w:rPr>
                <w:sz w:val="20"/>
                <w:szCs w:val="20"/>
              </w:rPr>
              <w:t>Начальники отделов</w:t>
            </w:r>
          </w:p>
        </w:tc>
        <w:tc>
          <w:tcPr>
            <w:tcW w:w="2885" w:type="dxa"/>
            <w:shd w:val="clear" w:color="auto" w:fill="auto"/>
          </w:tcPr>
          <w:p w:rsidR="00AF4030" w:rsidRPr="00934E14" w:rsidRDefault="004817AF" w:rsidP="004817AF">
            <w:pPr>
              <w:snapToGrid w:val="0"/>
              <w:jc w:val="center"/>
              <w:rPr>
                <w:bCs/>
                <w:sz w:val="20"/>
                <w:szCs w:val="20"/>
              </w:rPr>
            </w:pPr>
            <w:r w:rsidRPr="00934E14">
              <w:rPr>
                <w:bCs/>
                <w:sz w:val="20"/>
                <w:szCs w:val="20"/>
              </w:rPr>
              <w:t>5</w:t>
            </w:r>
          </w:p>
        </w:tc>
      </w:tr>
      <w:tr w:rsidR="00AF4030" w:rsidRPr="00934E14" w:rsidTr="0078663F">
        <w:trPr>
          <w:trHeight w:val="269"/>
          <w:jc w:val="center"/>
        </w:trPr>
        <w:tc>
          <w:tcPr>
            <w:tcW w:w="6098" w:type="dxa"/>
            <w:shd w:val="clear" w:color="auto" w:fill="auto"/>
          </w:tcPr>
          <w:p w:rsidR="00AF4030" w:rsidRPr="00934E14" w:rsidRDefault="00AF4030" w:rsidP="004817AF">
            <w:pPr>
              <w:snapToGrid w:val="0"/>
              <w:jc w:val="both"/>
              <w:rPr>
                <w:sz w:val="20"/>
                <w:szCs w:val="20"/>
              </w:rPr>
            </w:pPr>
            <w:r w:rsidRPr="00934E14">
              <w:rPr>
                <w:sz w:val="20"/>
                <w:szCs w:val="20"/>
              </w:rPr>
              <w:t>Заместитель директора по УВР</w:t>
            </w:r>
          </w:p>
        </w:tc>
        <w:tc>
          <w:tcPr>
            <w:tcW w:w="2885" w:type="dxa"/>
            <w:shd w:val="clear" w:color="auto" w:fill="auto"/>
          </w:tcPr>
          <w:p w:rsidR="00AF4030" w:rsidRPr="00934E14" w:rsidRDefault="00AF4030" w:rsidP="004817AF">
            <w:pPr>
              <w:snapToGrid w:val="0"/>
              <w:jc w:val="center"/>
              <w:rPr>
                <w:bCs/>
                <w:sz w:val="20"/>
                <w:szCs w:val="20"/>
              </w:rPr>
            </w:pPr>
            <w:r w:rsidRPr="00934E14">
              <w:rPr>
                <w:bCs/>
                <w:sz w:val="20"/>
                <w:szCs w:val="20"/>
              </w:rPr>
              <w:t>1</w:t>
            </w:r>
          </w:p>
        </w:tc>
      </w:tr>
      <w:tr w:rsidR="00AF4030" w:rsidRPr="00934E14" w:rsidTr="0078663F">
        <w:trPr>
          <w:trHeight w:val="269"/>
          <w:jc w:val="center"/>
        </w:trPr>
        <w:tc>
          <w:tcPr>
            <w:tcW w:w="6098" w:type="dxa"/>
            <w:shd w:val="clear" w:color="auto" w:fill="auto"/>
          </w:tcPr>
          <w:p w:rsidR="00AF4030" w:rsidRPr="00934E14" w:rsidRDefault="00AF4030" w:rsidP="004817AF">
            <w:pPr>
              <w:snapToGrid w:val="0"/>
              <w:jc w:val="both"/>
              <w:rPr>
                <w:sz w:val="20"/>
                <w:szCs w:val="20"/>
              </w:rPr>
            </w:pPr>
            <w:r w:rsidRPr="00934E14">
              <w:rPr>
                <w:sz w:val="20"/>
                <w:szCs w:val="20"/>
              </w:rPr>
              <w:t>Педагог-организатор</w:t>
            </w:r>
          </w:p>
        </w:tc>
        <w:tc>
          <w:tcPr>
            <w:tcW w:w="2885" w:type="dxa"/>
            <w:shd w:val="clear" w:color="auto" w:fill="auto"/>
          </w:tcPr>
          <w:p w:rsidR="00AF4030" w:rsidRPr="00934E14" w:rsidRDefault="00AF4030" w:rsidP="004817AF">
            <w:pPr>
              <w:snapToGrid w:val="0"/>
              <w:jc w:val="center"/>
              <w:rPr>
                <w:bCs/>
                <w:sz w:val="20"/>
                <w:szCs w:val="20"/>
              </w:rPr>
            </w:pPr>
            <w:r w:rsidRPr="00934E14">
              <w:rPr>
                <w:bCs/>
                <w:sz w:val="20"/>
                <w:szCs w:val="20"/>
              </w:rPr>
              <w:t>1</w:t>
            </w:r>
          </w:p>
        </w:tc>
      </w:tr>
      <w:tr w:rsidR="00AF4030" w:rsidRPr="00934E14" w:rsidTr="0078663F">
        <w:trPr>
          <w:trHeight w:val="269"/>
          <w:jc w:val="center"/>
        </w:trPr>
        <w:tc>
          <w:tcPr>
            <w:tcW w:w="6098" w:type="dxa"/>
            <w:shd w:val="clear" w:color="auto" w:fill="auto"/>
          </w:tcPr>
          <w:p w:rsidR="00AF4030" w:rsidRPr="00934E14" w:rsidRDefault="00AF4030" w:rsidP="004817AF">
            <w:pPr>
              <w:snapToGrid w:val="0"/>
              <w:jc w:val="both"/>
              <w:rPr>
                <w:sz w:val="20"/>
                <w:szCs w:val="20"/>
              </w:rPr>
            </w:pPr>
            <w:r w:rsidRPr="00934E14">
              <w:rPr>
                <w:sz w:val="20"/>
                <w:szCs w:val="20"/>
              </w:rPr>
              <w:t xml:space="preserve">Инструктор по физической культуре </w:t>
            </w:r>
          </w:p>
        </w:tc>
        <w:tc>
          <w:tcPr>
            <w:tcW w:w="2885" w:type="dxa"/>
            <w:shd w:val="clear" w:color="auto" w:fill="auto"/>
          </w:tcPr>
          <w:p w:rsidR="00AF4030" w:rsidRPr="00934E14" w:rsidRDefault="00AF4030" w:rsidP="004817AF">
            <w:pPr>
              <w:snapToGrid w:val="0"/>
              <w:jc w:val="center"/>
              <w:rPr>
                <w:bCs/>
                <w:sz w:val="20"/>
                <w:szCs w:val="20"/>
              </w:rPr>
            </w:pPr>
            <w:r w:rsidRPr="00934E14">
              <w:rPr>
                <w:bCs/>
                <w:sz w:val="20"/>
                <w:szCs w:val="20"/>
              </w:rPr>
              <w:t>2</w:t>
            </w:r>
          </w:p>
        </w:tc>
      </w:tr>
      <w:tr w:rsidR="00AF4030" w:rsidRPr="00934E14" w:rsidTr="0078663F">
        <w:trPr>
          <w:trHeight w:val="284"/>
          <w:jc w:val="center"/>
        </w:trPr>
        <w:tc>
          <w:tcPr>
            <w:tcW w:w="6098" w:type="dxa"/>
            <w:shd w:val="clear" w:color="auto" w:fill="auto"/>
          </w:tcPr>
          <w:p w:rsidR="00AF4030" w:rsidRPr="00934E14" w:rsidRDefault="00AF4030" w:rsidP="004817AF">
            <w:pPr>
              <w:snapToGrid w:val="0"/>
              <w:jc w:val="both"/>
              <w:rPr>
                <w:b/>
                <w:sz w:val="20"/>
                <w:szCs w:val="20"/>
              </w:rPr>
            </w:pPr>
            <w:r w:rsidRPr="00934E14">
              <w:rPr>
                <w:b/>
                <w:sz w:val="20"/>
                <w:szCs w:val="20"/>
              </w:rPr>
              <w:t>ВСЕГО</w:t>
            </w:r>
          </w:p>
        </w:tc>
        <w:tc>
          <w:tcPr>
            <w:tcW w:w="2885" w:type="dxa"/>
            <w:shd w:val="clear" w:color="auto" w:fill="auto"/>
          </w:tcPr>
          <w:p w:rsidR="00AF4030" w:rsidRPr="00934E14" w:rsidRDefault="004817AF" w:rsidP="004817AF">
            <w:pPr>
              <w:snapToGrid w:val="0"/>
              <w:jc w:val="center"/>
              <w:rPr>
                <w:b/>
                <w:sz w:val="20"/>
                <w:szCs w:val="20"/>
              </w:rPr>
            </w:pPr>
            <w:r w:rsidRPr="00934E14">
              <w:rPr>
                <w:b/>
                <w:sz w:val="20"/>
                <w:szCs w:val="20"/>
              </w:rPr>
              <w:t>37</w:t>
            </w:r>
          </w:p>
        </w:tc>
      </w:tr>
    </w:tbl>
    <w:p w:rsidR="00AF4030" w:rsidRPr="00DD081D" w:rsidRDefault="00AF4030" w:rsidP="00FE7EFD">
      <w:pPr>
        <w:spacing w:line="360" w:lineRule="auto"/>
        <w:ind w:firstLine="539"/>
        <w:jc w:val="both"/>
      </w:pPr>
      <w:r w:rsidRPr="00DD081D">
        <w:t>Из общего количества педагогических работ</w:t>
      </w:r>
      <w:r w:rsidR="004817AF" w:rsidRPr="00DD081D">
        <w:t>ников Центра руководителей –  16</w:t>
      </w:r>
      <w:r w:rsidRPr="00DD081D">
        <w:t xml:space="preserve"> %</w:t>
      </w:r>
      <w:r w:rsidR="004817AF" w:rsidRPr="00DD081D">
        <w:t>, педагогов и вожатых – 65</w:t>
      </w:r>
      <w:r w:rsidRPr="00DD081D">
        <w:t xml:space="preserve">%, методистов – </w:t>
      </w:r>
      <w:r w:rsidR="004817AF" w:rsidRPr="00DD081D">
        <w:t>19</w:t>
      </w:r>
      <w:r w:rsidRPr="00DD081D">
        <w:t>%.</w:t>
      </w:r>
    </w:p>
    <w:p w:rsidR="00AF4030" w:rsidRPr="00934E14" w:rsidRDefault="00AF4030" w:rsidP="00691816">
      <w:pPr>
        <w:spacing w:line="360" w:lineRule="auto"/>
        <w:ind w:left="360"/>
        <w:jc w:val="right"/>
      </w:pPr>
      <w:r w:rsidRPr="00934E14">
        <w:t>Состав педагогических работников по возрасту</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3"/>
        <w:gridCol w:w="2835"/>
      </w:tblGrid>
      <w:tr w:rsidR="00AF4030" w:rsidRPr="00934E14" w:rsidTr="0078663F">
        <w:trPr>
          <w:trHeight w:val="269"/>
        </w:trPr>
        <w:tc>
          <w:tcPr>
            <w:tcW w:w="5953" w:type="dxa"/>
            <w:shd w:val="clear" w:color="auto" w:fill="auto"/>
          </w:tcPr>
          <w:p w:rsidR="00AF4030" w:rsidRPr="00934E14" w:rsidRDefault="00AF4030" w:rsidP="004817AF">
            <w:pPr>
              <w:snapToGrid w:val="0"/>
              <w:jc w:val="center"/>
              <w:rPr>
                <w:sz w:val="20"/>
                <w:szCs w:val="20"/>
              </w:rPr>
            </w:pPr>
            <w:r w:rsidRPr="00934E14">
              <w:rPr>
                <w:sz w:val="20"/>
                <w:szCs w:val="20"/>
              </w:rPr>
              <w:t>Возраст</w:t>
            </w:r>
          </w:p>
        </w:tc>
        <w:tc>
          <w:tcPr>
            <w:tcW w:w="2835" w:type="dxa"/>
          </w:tcPr>
          <w:p w:rsidR="00AF4030" w:rsidRPr="00934E14" w:rsidRDefault="00AF4030" w:rsidP="004817AF">
            <w:pPr>
              <w:snapToGrid w:val="0"/>
              <w:jc w:val="center"/>
              <w:rPr>
                <w:sz w:val="20"/>
                <w:szCs w:val="20"/>
              </w:rPr>
            </w:pPr>
            <w:r w:rsidRPr="00934E14">
              <w:rPr>
                <w:sz w:val="20"/>
                <w:szCs w:val="20"/>
              </w:rPr>
              <w:t>Количество</w:t>
            </w:r>
          </w:p>
        </w:tc>
      </w:tr>
      <w:tr w:rsidR="00AF4030" w:rsidRPr="00934E14" w:rsidTr="0078663F">
        <w:trPr>
          <w:trHeight w:val="269"/>
        </w:trPr>
        <w:tc>
          <w:tcPr>
            <w:tcW w:w="5953" w:type="dxa"/>
            <w:shd w:val="clear" w:color="auto" w:fill="auto"/>
          </w:tcPr>
          <w:p w:rsidR="00AF4030" w:rsidRPr="00934E14" w:rsidRDefault="00AF4030" w:rsidP="004817AF">
            <w:pPr>
              <w:snapToGrid w:val="0"/>
              <w:rPr>
                <w:sz w:val="20"/>
                <w:szCs w:val="20"/>
              </w:rPr>
            </w:pPr>
            <w:r w:rsidRPr="00934E14">
              <w:rPr>
                <w:sz w:val="20"/>
                <w:szCs w:val="20"/>
              </w:rPr>
              <w:t>До 20 лет</w:t>
            </w:r>
          </w:p>
        </w:tc>
        <w:tc>
          <w:tcPr>
            <w:tcW w:w="2835" w:type="dxa"/>
          </w:tcPr>
          <w:p w:rsidR="00AF4030" w:rsidRPr="00934E14" w:rsidRDefault="00AF4030" w:rsidP="004817AF">
            <w:pPr>
              <w:snapToGrid w:val="0"/>
              <w:jc w:val="center"/>
              <w:rPr>
                <w:sz w:val="20"/>
                <w:szCs w:val="20"/>
              </w:rPr>
            </w:pPr>
            <w:r w:rsidRPr="00934E14">
              <w:rPr>
                <w:sz w:val="20"/>
                <w:szCs w:val="20"/>
              </w:rPr>
              <w:t>-</w:t>
            </w:r>
          </w:p>
        </w:tc>
      </w:tr>
      <w:tr w:rsidR="00AF4030" w:rsidRPr="00934E14" w:rsidTr="0078663F">
        <w:trPr>
          <w:trHeight w:val="269"/>
        </w:trPr>
        <w:tc>
          <w:tcPr>
            <w:tcW w:w="5953" w:type="dxa"/>
            <w:shd w:val="clear" w:color="auto" w:fill="auto"/>
          </w:tcPr>
          <w:p w:rsidR="00AF4030" w:rsidRPr="00934E14" w:rsidRDefault="00AF4030" w:rsidP="004817AF">
            <w:pPr>
              <w:snapToGrid w:val="0"/>
              <w:rPr>
                <w:sz w:val="20"/>
                <w:szCs w:val="20"/>
              </w:rPr>
            </w:pPr>
            <w:r w:rsidRPr="00934E14">
              <w:rPr>
                <w:sz w:val="20"/>
                <w:szCs w:val="20"/>
              </w:rPr>
              <w:t>20-30 лет</w:t>
            </w:r>
          </w:p>
        </w:tc>
        <w:tc>
          <w:tcPr>
            <w:tcW w:w="2835" w:type="dxa"/>
          </w:tcPr>
          <w:p w:rsidR="00AF4030" w:rsidRPr="00934E14" w:rsidRDefault="004817AF" w:rsidP="004817AF">
            <w:pPr>
              <w:snapToGrid w:val="0"/>
              <w:jc w:val="center"/>
              <w:rPr>
                <w:sz w:val="20"/>
                <w:szCs w:val="20"/>
              </w:rPr>
            </w:pPr>
            <w:r w:rsidRPr="00934E14">
              <w:rPr>
                <w:sz w:val="20"/>
                <w:szCs w:val="20"/>
              </w:rPr>
              <w:t>20</w:t>
            </w:r>
          </w:p>
        </w:tc>
      </w:tr>
      <w:tr w:rsidR="00AF4030" w:rsidRPr="00934E14" w:rsidTr="0078663F">
        <w:trPr>
          <w:trHeight w:val="269"/>
        </w:trPr>
        <w:tc>
          <w:tcPr>
            <w:tcW w:w="5953" w:type="dxa"/>
            <w:shd w:val="clear" w:color="auto" w:fill="auto"/>
          </w:tcPr>
          <w:p w:rsidR="00AF4030" w:rsidRPr="00934E14" w:rsidRDefault="00AF4030" w:rsidP="004817AF">
            <w:pPr>
              <w:snapToGrid w:val="0"/>
              <w:rPr>
                <w:sz w:val="20"/>
                <w:szCs w:val="20"/>
              </w:rPr>
            </w:pPr>
            <w:r w:rsidRPr="00934E14">
              <w:rPr>
                <w:sz w:val="20"/>
                <w:szCs w:val="20"/>
              </w:rPr>
              <w:t>30-40 лет</w:t>
            </w:r>
          </w:p>
        </w:tc>
        <w:tc>
          <w:tcPr>
            <w:tcW w:w="2835" w:type="dxa"/>
          </w:tcPr>
          <w:p w:rsidR="00AF4030" w:rsidRPr="00934E14" w:rsidRDefault="004817AF" w:rsidP="004817AF">
            <w:pPr>
              <w:snapToGrid w:val="0"/>
              <w:jc w:val="center"/>
              <w:rPr>
                <w:sz w:val="20"/>
                <w:szCs w:val="20"/>
              </w:rPr>
            </w:pPr>
            <w:r w:rsidRPr="00934E14">
              <w:rPr>
                <w:sz w:val="20"/>
                <w:szCs w:val="20"/>
              </w:rPr>
              <w:t>14</w:t>
            </w:r>
          </w:p>
        </w:tc>
      </w:tr>
      <w:tr w:rsidR="00AF4030" w:rsidRPr="00934E14" w:rsidTr="0078663F">
        <w:trPr>
          <w:trHeight w:val="269"/>
        </w:trPr>
        <w:tc>
          <w:tcPr>
            <w:tcW w:w="5953" w:type="dxa"/>
            <w:shd w:val="clear" w:color="auto" w:fill="auto"/>
          </w:tcPr>
          <w:p w:rsidR="00AF4030" w:rsidRPr="00934E14" w:rsidRDefault="00AF4030" w:rsidP="004817AF">
            <w:pPr>
              <w:snapToGrid w:val="0"/>
              <w:rPr>
                <w:sz w:val="20"/>
                <w:szCs w:val="20"/>
              </w:rPr>
            </w:pPr>
            <w:r w:rsidRPr="00934E14">
              <w:rPr>
                <w:sz w:val="20"/>
                <w:szCs w:val="20"/>
              </w:rPr>
              <w:t>40 -50 лет</w:t>
            </w:r>
          </w:p>
        </w:tc>
        <w:tc>
          <w:tcPr>
            <w:tcW w:w="2835" w:type="dxa"/>
          </w:tcPr>
          <w:p w:rsidR="00AF4030" w:rsidRPr="00934E14" w:rsidRDefault="004817AF" w:rsidP="004817AF">
            <w:pPr>
              <w:snapToGrid w:val="0"/>
              <w:jc w:val="center"/>
              <w:rPr>
                <w:sz w:val="20"/>
                <w:szCs w:val="20"/>
              </w:rPr>
            </w:pPr>
            <w:r w:rsidRPr="00934E14">
              <w:rPr>
                <w:sz w:val="20"/>
                <w:szCs w:val="20"/>
              </w:rPr>
              <w:t>1</w:t>
            </w:r>
          </w:p>
        </w:tc>
      </w:tr>
      <w:tr w:rsidR="00AF4030" w:rsidRPr="00934E14" w:rsidTr="0078663F">
        <w:trPr>
          <w:trHeight w:val="269"/>
        </w:trPr>
        <w:tc>
          <w:tcPr>
            <w:tcW w:w="5953" w:type="dxa"/>
            <w:shd w:val="clear" w:color="auto" w:fill="auto"/>
          </w:tcPr>
          <w:p w:rsidR="00AF4030" w:rsidRPr="00934E14" w:rsidRDefault="00AF4030" w:rsidP="004817AF">
            <w:pPr>
              <w:snapToGrid w:val="0"/>
              <w:rPr>
                <w:sz w:val="20"/>
                <w:szCs w:val="20"/>
              </w:rPr>
            </w:pPr>
            <w:r w:rsidRPr="00934E14">
              <w:rPr>
                <w:sz w:val="20"/>
                <w:szCs w:val="20"/>
              </w:rPr>
              <w:t>Свыше 50 лет</w:t>
            </w:r>
          </w:p>
        </w:tc>
        <w:tc>
          <w:tcPr>
            <w:tcW w:w="2835" w:type="dxa"/>
          </w:tcPr>
          <w:p w:rsidR="00AF4030" w:rsidRPr="00934E14" w:rsidRDefault="004817AF" w:rsidP="004817AF">
            <w:pPr>
              <w:snapToGrid w:val="0"/>
              <w:jc w:val="center"/>
              <w:rPr>
                <w:sz w:val="20"/>
                <w:szCs w:val="20"/>
              </w:rPr>
            </w:pPr>
            <w:r w:rsidRPr="00934E14">
              <w:rPr>
                <w:sz w:val="20"/>
                <w:szCs w:val="20"/>
              </w:rPr>
              <w:t>2</w:t>
            </w:r>
          </w:p>
        </w:tc>
      </w:tr>
      <w:tr w:rsidR="00AF4030" w:rsidRPr="00934E14" w:rsidTr="0078663F">
        <w:trPr>
          <w:trHeight w:val="269"/>
        </w:trPr>
        <w:tc>
          <w:tcPr>
            <w:tcW w:w="5953" w:type="dxa"/>
            <w:shd w:val="clear" w:color="auto" w:fill="auto"/>
          </w:tcPr>
          <w:p w:rsidR="00AF4030" w:rsidRPr="00934E14" w:rsidRDefault="00AF4030" w:rsidP="004817AF">
            <w:pPr>
              <w:snapToGrid w:val="0"/>
              <w:rPr>
                <w:sz w:val="20"/>
                <w:szCs w:val="20"/>
              </w:rPr>
            </w:pPr>
            <w:r w:rsidRPr="00934E14">
              <w:rPr>
                <w:sz w:val="20"/>
                <w:szCs w:val="20"/>
              </w:rPr>
              <w:t>ВСЕГО</w:t>
            </w:r>
          </w:p>
        </w:tc>
        <w:tc>
          <w:tcPr>
            <w:tcW w:w="2835" w:type="dxa"/>
          </w:tcPr>
          <w:p w:rsidR="00AF4030" w:rsidRPr="00934E14" w:rsidRDefault="004817AF" w:rsidP="004817AF">
            <w:pPr>
              <w:snapToGrid w:val="0"/>
              <w:jc w:val="center"/>
              <w:rPr>
                <w:sz w:val="20"/>
                <w:szCs w:val="20"/>
              </w:rPr>
            </w:pPr>
            <w:r w:rsidRPr="00934E14">
              <w:rPr>
                <w:sz w:val="20"/>
                <w:szCs w:val="20"/>
              </w:rPr>
              <w:t>37</w:t>
            </w:r>
          </w:p>
        </w:tc>
      </w:tr>
    </w:tbl>
    <w:p w:rsidR="00AF4030" w:rsidRPr="00DD081D" w:rsidRDefault="00AF4030" w:rsidP="00AF4030">
      <w:pPr>
        <w:spacing w:line="360" w:lineRule="auto"/>
        <w:ind w:firstLine="539"/>
        <w:jc w:val="both"/>
      </w:pPr>
      <w:r w:rsidRPr="00DD081D">
        <w:t xml:space="preserve">Анализ возрастных особенностей педагогических работников показывает, что категории педагогов до 20 лет нет. Количество педагогов от 20 до 40 лет составляет </w:t>
      </w:r>
      <w:r w:rsidR="0078663F" w:rsidRPr="00DD081D">
        <w:t>92%, от 50 лет (5</w:t>
      </w:r>
      <w:r w:rsidRPr="00DD081D">
        <w:t>%).</w:t>
      </w:r>
    </w:p>
    <w:p w:rsidR="00AF4030" w:rsidRPr="00934E14" w:rsidRDefault="00AF4030" w:rsidP="00AF4030">
      <w:pPr>
        <w:spacing w:line="360" w:lineRule="auto"/>
        <w:ind w:firstLine="539"/>
        <w:jc w:val="both"/>
      </w:pPr>
      <w:r w:rsidRPr="00DD081D">
        <w:t xml:space="preserve"> Высокий процент количества педагогов от 20-30</w:t>
      </w:r>
      <w:r w:rsidR="0078663F" w:rsidRPr="00DD081D">
        <w:t xml:space="preserve"> лет (54%) и 30-40 лет (38</w:t>
      </w:r>
      <w:r w:rsidRPr="00DD081D">
        <w:t>%). Количе</w:t>
      </w:r>
      <w:r w:rsidR="0078663F" w:rsidRPr="00DD081D">
        <w:t>ство педагогов от 40-50 лет – 3</w:t>
      </w:r>
      <w:r w:rsidRPr="00DD081D">
        <w:t>%. Средний возрас</w:t>
      </w:r>
      <w:r w:rsidR="0078663F" w:rsidRPr="00DD081D">
        <w:t>т педагогических работников – 31 лет</w:t>
      </w:r>
      <w:r w:rsidRPr="00DD081D">
        <w:t xml:space="preserve">. </w:t>
      </w:r>
    </w:p>
    <w:p w:rsidR="00AF4030" w:rsidRPr="00934E14" w:rsidRDefault="00AF4030" w:rsidP="00691816">
      <w:pPr>
        <w:spacing w:line="360" w:lineRule="auto"/>
        <w:ind w:left="357"/>
        <w:jc w:val="right"/>
      </w:pPr>
      <w:r w:rsidRPr="00934E14">
        <w:t>Уровень образования педагогических работников</w:t>
      </w:r>
    </w:p>
    <w:tbl>
      <w:tblPr>
        <w:tblW w:w="89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7"/>
        <w:gridCol w:w="2835"/>
      </w:tblGrid>
      <w:tr w:rsidR="00AF4030" w:rsidRPr="00934E14" w:rsidTr="00FB604F">
        <w:trPr>
          <w:trHeight w:val="193"/>
        </w:trPr>
        <w:tc>
          <w:tcPr>
            <w:tcW w:w="6077" w:type="dxa"/>
            <w:shd w:val="clear" w:color="auto" w:fill="auto"/>
          </w:tcPr>
          <w:p w:rsidR="00AF4030" w:rsidRPr="00934E14" w:rsidRDefault="00AF4030" w:rsidP="004817AF">
            <w:pPr>
              <w:snapToGrid w:val="0"/>
              <w:jc w:val="center"/>
              <w:rPr>
                <w:sz w:val="20"/>
                <w:szCs w:val="20"/>
              </w:rPr>
            </w:pPr>
            <w:r w:rsidRPr="00934E14">
              <w:rPr>
                <w:sz w:val="20"/>
                <w:szCs w:val="20"/>
              </w:rPr>
              <w:t>Уровень образования</w:t>
            </w:r>
          </w:p>
        </w:tc>
        <w:tc>
          <w:tcPr>
            <w:tcW w:w="2835" w:type="dxa"/>
            <w:shd w:val="clear" w:color="auto" w:fill="auto"/>
          </w:tcPr>
          <w:p w:rsidR="00AF4030" w:rsidRPr="00934E14" w:rsidRDefault="00AF4030" w:rsidP="004817AF">
            <w:pPr>
              <w:snapToGrid w:val="0"/>
              <w:jc w:val="center"/>
              <w:rPr>
                <w:sz w:val="20"/>
                <w:szCs w:val="20"/>
              </w:rPr>
            </w:pPr>
            <w:r w:rsidRPr="00934E14">
              <w:rPr>
                <w:sz w:val="20"/>
                <w:szCs w:val="20"/>
              </w:rPr>
              <w:t>Количество</w:t>
            </w:r>
          </w:p>
        </w:tc>
      </w:tr>
      <w:tr w:rsidR="00AF4030" w:rsidRPr="00934E14" w:rsidTr="00FB604F">
        <w:trPr>
          <w:trHeight w:val="70"/>
        </w:trPr>
        <w:tc>
          <w:tcPr>
            <w:tcW w:w="6077" w:type="dxa"/>
            <w:shd w:val="clear" w:color="auto" w:fill="auto"/>
          </w:tcPr>
          <w:p w:rsidR="00AF4030" w:rsidRPr="00934E14" w:rsidRDefault="00AF4030" w:rsidP="004817AF">
            <w:pPr>
              <w:snapToGrid w:val="0"/>
              <w:rPr>
                <w:sz w:val="20"/>
                <w:szCs w:val="20"/>
              </w:rPr>
            </w:pPr>
            <w:r w:rsidRPr="00934E14">
              <w:rPr>
                <w:sz w:val="20"/>
                <w:szCs w:val="20"/>
              </w:rPr>
              <w:t>Высшее профессиональное</w:t>
            </w:r>
          </w:p>
        </w:tc>
        <w:tc>
          <w:tcPr>
            <w:tcW w:w="2835" w:type="dxa"/>
            <w:shd w:val="clear" w:color="auto" w:fill="auto"/>
          </w:tcPr>
          <w:p w:rsidR="00AF4030" w:rsidRPr="00934E14" w:rsidRDefault="0078663F" w:rsidP="004817AF">
            <w:pPr>
              <w:snapToGrid w:val="0"/>
              <w:jc w:val="center"/>
              <w:rPr>
                <w:sz w:val="20"/>
                <w:szCs w:val="20"/>
              </w:rPr>
            </w:pPr>
            <w:r w:rsidRPr="00934E14">
              <w:rPr>
                <w:sz w:val="20"/>
                <w:szCs w:val="20"/>
              </w:rPr>
              <w:t>32 (86</w:t>
            </w:r>
            <w:r w:rsidR="00AF4030" w:rsidRPr="00934E14">
              <w:rPr>
                <w:sz w:val="20"/>
                <w:szCs w:val="20"/>
              </w:rPr>
              <w:t>%)</w:t>
            </w:r>
          </w:p>
        </w:tc>
      </w:tr>
      <w:tr w:rsidR="00AF4030" w:rsidRPr="00934E14" w:rsidTr="00FB604F">
        <w:trPr>
          <w:trHeight w:val="70"/>
        </w:trPr>
        <w:tc>
          <w:tcPr>
            <w:tcW w:w="6077" w:type="dxa"/>
            <w:shd w:val="clear" w:color="auto" w:fill="auto"/>
          </w:tcPr>
          <w:p w:rsidR="00AF4030" w:rsidRPr="00934E14" w:rsidRDefault="00AF4030" w:rsidP="004817AF">
            <w:pPr>
              <w:snapToGrid w:val="0"/>
              <w:rPr>
                <w:sz w:val="20"/>
                <w:szCs w:val="20"/>
              </w:rPr>
            </w:pPr>
            <w:r w:rsidRPr="00934E14">
              <w:rPr>
                <w:sz w:val="20"/>
                <w:szCs w:val="20"/>
              </w:rPr>
              <w:t>Среднее специальное</w:t>
            </w:r>
          </w:p>
        </w:tc>
        <w:tc>
          <w:tcPr>
            <w:tcW w:w="2835" w:type="dxa"/>
            <w:shd w:val="clear" w:color="auto" w:fill="auto"/>
          </w:tcPr>
          <w:p w:rsidR="00AF4030" w:rsidRPr="00934E14" w:rsidRDefault="0078663F" w:rsidP="004817AF">
            <w:pPr>
              <w:snapToGrid w:val="0"/>
              <w:jc w:val="center"/>
              <w:rPr>
                <w:sz w:val="20"/>
                <w:szCs w:val="20"/>
              </w:rPr>
            </w:pPr>
            <w:r w:rsidRPr="00934E14">
              <w:rPr>
                <w:sz w:val="20"/>
                <w:szCs w:val="20"/>
              </w:rPr>
              <w:t>5 (14</w:t>
            </w:r>
            <w:r w:rsidR="00AF4030" w:rsidRPr="00934E14">
              <w:rPr>
                <w:sz w:val="20"/>
                <w:szCs w:val="20"/>
              </w:rPr>
              <w:t>%)</w:t>
            </w:r>
          </w:p>
        </w:tc>
      </w:tr>
      <w:tr w:rsidR="00AF4030" w:rsidRPr="00934E14" w:rsidTr="00FB604F">
        <w:trPr>
          <w:trHeight w:val="91"/>
        </w:trPr>
        <w:tc>
          <w:tcPr>
            <w:tcW w:w="6077" w:type="dxa"/>
            <w:shd w:val="clear" w:color="auto" w:fill="auto"/>
          </w:tcPr>
          <w:p w:rsidR="00AF4030" w:rsidRPr="00934E14" w:rsidRDefault="00AF4030" w:rsidP="004817AF">
            <w:pPr>
              <w:snapToGrid w:val="0"/>
              <w:rPr>
                <w:bCs/>
                <w:sz w:val="20"/>
                <w:szCs w:val="20"/>
              </w:rPr>
            </w:pPr>
            <w:r w:rsidRPr="00934E14">
              <w:rPr>
                <w:bCs/>
                <w:sz w:val="20"/>
                <w:szCs w:val="20"/>
              </w:rPr>
              <w:t>Всего</w:t>
            </w:r>
          </w:p>
        </w:tc>
        <w:tc>
          <w:tcPr>
            <w:tcW w:w="2835" w:type="dxa"/>
            <w:shd w:val="clear" w:color="auto" w:fill="auto"/>
          </w:tcPr>
          <w:p w:rsidR="00AF4030" w:rsidRPr="00934E14" w:rsidRDefault="0078663F" w:rsidP="004817AF">
            <w:pPr>
              <w:snapToGrid w:val="0"/>
              <w:jc w:val="center"/>
              <w:rPr>
                <w:sz w:val="20"/>
                <w:szCs w:val="20"/>
              </w:rPr>
            </w:pPr>
            <w:r w:rsidRPr="00934E14">
              <w:rPr>
                <w:sz w:val="20"/>
                <w:szCs w:val="20"/>
              </w:rPr>
              <w:t>37</w:t>
            </w:r>
          </w:p>
        </w:tc>
      </w:tr>
    </w:tbl>
    <w:p w:rsidR="00934E14" w:rsidRDefault="00934E14" w:rsidP="00DD081D">
      <w:pPr>
        <w:spacing w:line="360" w:lineRule="auto"/>
        <w:ind w:firstLine="567"/>
        <w:jc w:val="both"/>
      </w:pPr>
    </w:p>
    <w:p w:rsidR="00AF4030" w:rsidRDefault="0078663F" w:rsidP="00DD081D">
      <w:pPr>
        <w:spacing w:line="360" w:lineRule="auto"/>
        <w:ind w:firstLine="567"/>
        <w:jc w:val="both"/>
      </w:pPr>
      <w:r w:rsidRPr="00DD081D">
        <w:lastRenderedPageBreak/>
        <w:t>Педагогических работников – 21</w:t>
      </w:r>
      <w:r w:rsidR="00AF4030" w:rsidRPr="00DD081D">
        <w:t>. Все педагогические работники имеют высшее</w:t>
      </w:r>
      <w:r w:rsidR="00735B0F" w:rsidRPr="00DD081D">
        <w:t xml:space="preserve"> профессиональное образование. 12 педагогических</w:t>
      </w:r>
      <w:r w:rsidR="00AF4030" w:rsidRPr="00DD081D">
        <w:t xml:space="preserve"> рабо</w:t>
      </w:r>
      <w:r w:rsidR="00735B0F" w:rsidRPr="00DD081D">
        <w:t>тников</w:t>
      </w:r>
      <w:r w:rsidRPr="00DD081D">
        <w:t xml:space="preserve"> закончили Пермский педагогический институт, получили</w:t>
      </w:r>
      <w:r w:rsidR="00AF4030" w:rsidRPr="00DD081D">
        <w:t xml:space="preserve"> второе высшее образование.</w:t>
      </w:r>
    </w:p>
    <w:p w:rsidR="00DD081D" w:rsidRPr="00DD081D" w:rsidRDefault="00DD081D" w:rsidP="00DD081D">
      <w:pPr>
        <w:spacing w:line="360" w:lineRule="auto"/>
        <w:ind w:firstLine="567"/>
        <w:jc w:val="both"/>
      </w:pPr>
    </w:p>
    <w:p w:rsidR="00AF4030" w:rsidRPr="00934E14" w:rsidRDefault="00AF4030" w:rsidP="00691816">
      <w:pPr>
        <w:spacing w:line="360" w:lineRule="auto"/>
        <w:ind w:left="357"/>
        <w:jc w:val="right"/>
      </w:pPr>
      <w:r w:rsidRPr="00934E14">
        <w:t>Уровень педагогического стажа работников</w:t>
      </w:r>
    </w:p>
    <w:tbl>
      <w:tblPr>
        <w:tblW w:w="891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77"/>
        <w:gridCol w:w="2835"/>
      </w:tblGrid>
      <w:tr w:rsidR="00AF4030" w:rsidRPr="00934E14" w:rsidTr="00FB604F">
        <w:trPr>
          <w:trHeight w:val="193"/>
        </w:trPr>
        <w:tc>
          <w:tcPr>
            <w:tcW w:w="6077" w:type="dxa"/>
            <w:shd w:val="clear" w:color="auto" w:fill="auto"/>
          </w:tcPr>
          <w:p w:rsidR="00AF4030" w:rsidRPr="00934E14" w:rsidRDefault="00AF4030" w:rsidP="004817AF">
            <w:pPr>
              <w:snapToGrid w:val="0"/>
              <w:jc w:val="center"/>
              <w:rPr>
                <w:sz w:val="20"/>
                <w:szCs w:val="20"/>
              </w:rPr>
            </w:pPr>
            <w:r w:rsidRPr="00934E14">
              <w:rPr>
                <w:sz w:val="20"/>
                <w:szCs w:val="20"/>
              </w:rPr>
              <w:t>Стаж</w:t>
            </w:r>
          </w:p>
        </w:tc>
        <w:tc>
          <w:tcPr>
            <w:tcW w:w="2835" w:type="dxa"/>
            <w:shd w:val="clear" w:color="auto" w:fill="auto"/>
          </w:tcPr>
          <w:p w:rsidR="00AF4030" w:rsidRPr="00934E14" w:rsidRDefault="00AF4030" w:rsidP="004817AF">
            <w:pPr>
              <w:snapToGrid w:val="0"/>
              <w:jc w:val="center"/>
              <w:rPr>
                <w:sz w:val="20"/>
                <w:szCs w:val="20"/>
              </w:rPr>
            </w:pPr>
            <w:r w:rsidRPr="00934E14">
              <w:rPr>
                <w:sz w:val="20"/>
                <w:szCs w:val="20"/>
              </w:rPr>
              <w:t>Количество</w:t>
            </w:r>
          </w:p>
        </w:tc>
      </w:tr>
      <w:tr w:rsidR="00AF4030" w:rsidRPr="00934E14" w:rsidTr="00FB604F">
        <w:trPr>
          <w:trHeight w:val="70"/>
        </w:trPr>
        <w:tc>
          <w:tcPr>
            <w:tcW w:w="6077" w:type="dxa"/>
            <w:shd w:val="clear" w:color="auto" w:fill="auto"/>
          </w:tcPr>
          <w:p w:rsidR="00AF4030" w:rsidRPr="00934E14" w:rsidRDefault="00AF4030" w:rsidP="004817AF">
            <w:pPr>
              <w:snapToGrid w:val="0"/>
              <w:rPr>
                <w:sz w:val="20"/>
                <w:szCs w:val="20"/>
              </w:rPr>
            </w:pPr>
            <w:r w:rsidRPr="00934E14">
              <w:rPr>
                <w:sz w:val="20"/>
                <w:szCs w:val="20"/>
              </w:rPr>
              <w:t>До 5 лет</w:t>
            </w:r>
          </w:p>
        </w:tc>
        <w:tc>
          <w:tcPr>
            <w:tcW w:w="2835" w:type="dxa"/>
            <w:shd w:val="clear" w:color="auto" w:fill="auto"/>
          </w:tcPr>
          <w:p w:rsidR="00AF4030" w:rsidRPr="00934E14" w:rsidRDefault="0078663F" w:rsidP="004817AF">
            <w:pPr>
              <w:snapToGrid w:val="0"/>
              <w:jc w:val="center"/>
              <w:rPr>
                <w:sz w:val="20"/>
                <w:szCs w:val="20"/>
              </w:rPr>
            </w:pPr>
            <w:r w:rsidRPr="00934E14">
              <w:rPr>
                <w:sz w:val="20"/>
                <w:szCs w:val="20"/>
              </w:rPr>
              <w:t>5 (14</w:t>
            </w:r>
            <w:r w:rsidR="00AF4030" w:rsidRPr="00934E14">
              <w:rPr>
                <w:sz w:val="20"/>
                <w:szCs w:val="20"/>
              </w:rPr>
              <w:t>%)</w:t>
            </w:r>
          </w:p>
        </w:tc>
      </w:tr>
      <w:tr w:rsidR="00AF4030" w:rsidRPr="00934E14" w:rsidTr="00FB604F">
        <w:trPr>
          <w:trHeight w:val="91"/>
        </w:trPr>
        <w:tc>
          <w:tcPr>
            <w:tcW w:w="6077" w:type="dxa"/>
            <w:shd w:val="clear" w:color="auto" w:fill="auto"/>
          </w:tcPr>
          <w:p w:rsidR="00AF4030" w:rsidRPr="00934E14" w:rsidRDefault="00AF4030" w:rsidP="004817AF">
            <w:pPr>
              <w:snapToGrid w:val="0"/>
              <w:rPr>
                <w:sz w:val="20"/>
                <w:szCs w:val="20"/>
              </w:rPr>
            </w:pPr>
            <w:r w:rsidRPr="00934E14">
              <w:rPr>
                <w:sz w:val="20"/>
                <w:szCs w:val="20"/>
              </w:rPr>
              <w:t>От 5 – 15 лет</w:t>
            </w:r>
          </w:p>
        </w:tc>
        <w:tc>
          <w:tcPr>
            <w:tcW w:w="2835" w:type="dxa"/>
            <w:shd w:val="clear" w:color="auto" w:fill="auto"/>
          </w:tcPr>
          <w:p w:rsidR="00AF4030" w:rsidRPr="00934E14" w:rsidRDefault="00735B0F" w:rsidP="004817AF">
            <w:pPr>
              <w:snapToGrid w:val="0"/>
              <w:jc w:val="center"/>
              <w:rPr>
                <w:sz w:val="20"/>
                <w:szCs w:val="20"/>
              </w:rPr>
            </w:pPr>
            <w:r w:rsidRPr="00934E14">
              <w:rPr>
                <w:sz w:val="20"/>
                <w:szCs w:val="20"/>
              </w:rPr>
              <w:t xml:space="preserve"> 28 (75</w:t>
            </w:r>
            <w:r w:rsidR="00AF4030" w:rsidRPr="00934E14">
              <w:rPr>
                <w:sz w:val="20"/>
                <w:szCs w:val="20"/>
              </w:rPr>
              <w:t>%)</w:t>
            </w:r>
          </w:p>
        </w:tc>
      </w:tr>
      <w:tr w:rsidR="00AF4030" w:rsidRPr="00934E14" w:rsidTr="00FB604F">
        <w:trPr>
          <w:trHeight w:val="70"/>
        </w:trPr>
        <w:tc>
          <w:tcPr>
            <w:tcW w:w="6077" w:type="dxa"/>
            <w:shd w:val="clear" w:color="auto" w:fill="auto"/>
          </w:tcPr>
          <w:p w:rsidR="00AF4030" w:rsidRPr="00934E14" w:rsidRDefault="00AF4030" w:rsidP="004817AF">
            <w:pPr>
              <w:snapToGrid w:val="0"/>
              <w:rPr>
                <w:sz w:val="20"/>
                <w:szCs w:val="20"/>
              </w:rPr>
            </w:pPr>
            <w:r w:rsidRPr="00934E14">
              <w:rPr>
                <w:sz w:val="20"/>
                <w:szCs w:val="20"/>
              </w:rPr>
              <w:t>От 15 – 30 лет</w:t>
            </w:r>
          </w:p>
        </w:tc>
        <w:tc>
          <w:tcPr>
            <w:tcW w:w="2835" w:type="dxa"/>
            <w:shd w:val="clear" w:color="auto" w:fill="auto"/>
          </w:tcPr>
          <w:p w:rsidR="00AF4030" w:rsidRPr="00934E14" w:rsidRDefault="00FB604F" w:rsidP="004817AF">
            <w:pPr>
              <w:snapToGrid w:val="0"/>
              <w:jc w:val="center"/>
              <w:rPr>
                <w:sz w:val="20"/>
                <w:szCs w:val="20"/>
              </w:rPr>
            </w:pPr>
            <w:r w:rsidRPr="00934E14">
              <w:rPr>
                <w:sz w:val="20"/>
                <w:szCs w:val="20"/>
              </w:rPr>
              <w:t>3 (8</w:t>
            </w:r>
            <w:r w:rsidR="00AF4030" w:rsidRPr="00934E14">
              <w:rPr>
                <w:sz w:val="20"/>
                <w:szCs w:val="20"/>
              </w:rPr>
              <w:t>%)</w:t>
            </w:r>
          </w:p>
        </w:tc>
      </w:tr>
      <w:tr w:rsidR="00AF4030" w:rsidRPr="00934E14" w:rsidTr="00FB604F">
        <w:trPr>
          <w:trHeight w:val="70"/>
        </w:trPr>
        <w:tc>
          <w:tcPr>
            <w:tcW w:w="6077" w:type="dxa"/>
            <w:shd w:val="clear" w:color="auto" w:fill="auto"/>
          </w:tcPr>
          <w:p w:rsidR="00AF4030" w:rsidRPr="00934E14" w:rsidRDefault="00AF4030" w:rsidP="004817AF">
            <w:pPr>
              <w:snapToGrid w:val="0"/>
              <w:rPr>
                <w:sz w:val="20"/>
                <w:szCs w:val="20"/>
              </w:rPr>
            </w:pPr>
            <w:r w:rsidRPr="00934E14">
              <w:rPr>
                <w:sz w:val="20"/>
                <w:szCs w:val="20"/>
              </w:rPr>
              <w:t>Более 30</w:t>
            </w:r>
          </w:p>
        </w:tc>
        <w:tc>
          <w:tcPr>
            <w:tcW w:w="2835" w:type="dxa"/>
            <w:shd w:val="clear" w:color="auto" w:fill="auto"/>
          </w:tcPr>
          <w:p w:rsidR="00AF4030" w:rsidRPr="00934E14" w:rsidRDefault="0078663F" w:rsidP="004817AF">
            <w:pPr>
              <w:snapToGrid w:val="0"/>
              <w:jc w:val="center"/>
              <w:rPr>
                <w:sz w:val="20"/>
                <w:szCs w:val="20"/>
              </w:rPr>
            </w:pPr>
            <w:r w:rsidRPr="00934E14">
              <w:rPr>
                <w:sz w:val="20"/>
                <w:szCs w:val="20"/>
              </w:rPr>
              <w:t>1 (3</w:t>
            </w:r>
            <w:r w:rsidR="00AF4030" w:rsidRPr="00934E14">
              <w:rPr>
                <w:sz w:val="20"/>
                <w:szCs w:val="20"/>
              </w:rPr>
              <w:t>%)</w:t>
            </w:r>
          </w:p>
        </w:tc>
      </w:tr>
      <w:tr w:rsidR="00AF4030" w:rsidRPr="00934E14" w:rsidTr="00FB604F">
        <w:trPr>
          <w:trHeight w:val="91"/>
        </w:trPr>
        <w:tc>
          <w:tcPr>
            <w:tcW w:w="6077" w:type="dxa"/>
            <w:shd w:val="clear" w:color="auto" w:fill="auto"/>
          </w:tcPr>
          <w:p w:rsidR="00AF4030" w:rsidRPr="00934E14" w:rsidRDefault="00AF4030" w:rsidP="004817AF">
            <w:pPr>
              <w:snapToGrid w:val="0"/>
              <w:rPr>
                <w:bCs/>
                <w:sz w:val="20"/>
                <w:szCs w:val="20"/>
              </w:rPr>
            </w:pPr>
            <w:r w:rsidRPr="00934E14">
              <w:rPr>
                <w:bCs/>
                <w:sz w:val="20"/>
                <w:szCs w:val="20"/>
              </w:rPr>
              <w:t>Всего</w:t>
            </w:r>
          </w:p>
        </w:tc>
        <w:tc>
          <w:tcPr>
            <w:tcW w:w="2835" w:type="dxa"/>
            <w:shd w:val="clear" w:color="auto" w:fill="auto"/>
          </w:tcPr>
          <w:p w:rsidR="00AF4030" w:rsidRPr="00934E14" w:rsidRDefault="00FB604F" w:rsidP="004817AF">
            <w:pPr>
              <w:snapToGrid w:val="0"/>
              <w:jc w:val="center"/>
              <w:rPr>
                <w:sz w:val="20"/>
                <w:szCs w:val="20"/>
              </w:rPr>
            </w:pPr>
            <w:r w:rsidRPr="00934E14">
              <w:rPr>
                <w:sz w:val="20"/>
                <w:szCs w:val="20"/>
              </w:rPr>
              <w:t>37</w:t>
            </w:r>
          </w:p>
        </w:tc>
      </w:tr>
    </w:tbl>
    <w:p w:rsidR="00AF4030" w:rsidRPr="00934E14" w:rsidRDefault="00AF4030" w:rsidP="00FB604F">
      <w:pPr>
        <w:spacing w:line="360" w:lineRule="auto"/>
        <w:jc w:val="both"/>
        <w:rPr>
          <w:bCs/>
        </w:rPr>
      </w:pPr>
    </w:p>
    <w:p w:rsidR="00AF4030" w:rsidRPr="00934E14" w:rsidRDefault="00AF4030" w:rsidP="00691816">
      <w:pPr>
        <w:spacing w:line="360" w:lineRule="auto"/>
        <w:ind w:firstLine="539"/>
        <w:jc w:val="right"/>
        <w:rPr>
          <w:bCs/>
        </w:rPr>
      </w:pPr>
      <w:r w:rsidRPr="00934E14">
        <w:rPr>
          <w:bCs/>
        </w:rPr>
        <w:t>Педагогический стаж педагогических работников Центра</w:t>
      </w:r>
    </w:p>
    <w:p w:rsidR="00FB604F" w:rsidRDefault="00FB604F" w:rsidP="00FB604F">
      <w:pPr>
        <w:spacing w:line="360" w:lineRule="auto"/>
        <w:ind w:firstLine="539"/>
        <w:rPr>
          <w:b/>
          <w:bCs/>
          <w:color w:val="FF0000"/>
          <w:sz w:val="20"/>
          <w:szCs w:val="20"/>
        </w:rPr>
      </w:pPr>
      <w:r>
        <w:rPr>
          <w:b/>
          <w:bCs/>
          <w:noProof/>
          <w:color w:val="FF0000"/>
          <w:sz w:val="20"/>
          <w:szCs w:val="20"/>
        </w:rPr>
        <w:drawing>
          <wp:inline distT="0" distB="0" distL="0" distR="0">
            <wp:extent cx="4751733" cy="1733385"/>
            <wp:effectExtent l="19050" t="0" r="10767" b="1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4030" w:rsidRPr="005D090E" w:rsidRDefault="00AF4030" w:rsidP="00735B0F">
      <w:pPr>
        <w:rPr>
          <w:color w:val="FF0000"/>
          <w:sz w:val="20"/>
          <w:szCs w:val="20"/>
        </w:rPr>
      </w:pPr>
    </w:p>
    <w:p w:rsidR="00AF4030" w:rsidRPr="00DD081D" w:rsidRDefault="00735B0F" w:rsidP="00AF4030">
      <w:pPr>
        <w:spacing w:line="360" w:lineRule="auto"/>
        <w:ind w:firstLine="539"/>
        <w:jc w:val="both"/>
      </w:pPr>
      <w:r w:rsidRPr="00DD081D">
        <w:t>Более 14</w:t>
      </w:r>
      <w:r w:rsidR="00AF4030" w:rsidRPr="00DD081D">
        <w:t xml:space="preserve">% педагогических работников Центра имеют педагогический стаж до 5 лет, имеющих педагогический </w:t>
      </w:r>
      <w:r w:rsidRPr="00DD081D">
        <w:t>стаж от 5 до 15 – 75</w:t>
      </w:r>
      <w:r w:rsidR="00AF4030" w:rsidRPr="00DD081D">
        <w:t>%, со ст</w:t>
      </w:r>
      <w:r w:rsidRPr="00DD081D">
        <w:t xml:space="preserve">ажем работы от 15 до 30 лет – </w:t>
      </w:r>
      <w:r w:rsidR="00AF4030" w:rsidRPr="00DD081D">
        <w:t xml:space="preserve">8%. </w:t>
      </w:r>
    </w:p>
    <w:p w:rsidR="00AF4030" w:rsidRPr="00DD081D" w:rsidRDefault="00AF4030" w:rsidP="00AF4030">
      <w:pPr>
        <w:tabs>
          <w:tab w:val="left" w:pos="900"/>
        </w:tabs>
        <w:spacing w:line="360" w:lineRule="auto"/>
        <w:ind w:left="567" w:hanging="567"/>
        <w:jc w:val="both"/>
      </w:pPr>
      <w:r w:rsidRPr="00DD081D">
        <w:tab/>
        <w:t xml:space="preserve">Таким образом: </w:t>
      </w:r>
    </w:p>
    <w:p w:rsidR="00AF4030" w:rsidRPr="00DD081D" w:rsidRDefault="00AF4030" w:rsidP="00AF4030">
      <w:pPr>
        <w:numPr>
          <w:ilvl w:val="0"/>
          <w:numId w:val="2"/>
        </w:numPr>
        <w:tabs>
          <w:tab w:val="left" w:pos="0"/>
          <w:tab w:val="left" w:pos="900"/>
        </w:tabs>
        <w:suppressAutoHyphens/>
        <w:spacing w:line="360" w:lineRule="auto"/>
        <w:ind w:left="567" w:hanging="567"/>
        <w:jc w:val="both"/>
      </w:pPr>
      <w:r w:rsidRPr="00DD081D">
        <w:t xml:space="preserve">Возрастной состав педагогических работников, в основном, стабилен, высок процент молодых (начинающих) педагогов, которые энергичны, активны, вносят в работу современные тенденции и веяния. </w:t>
      </w:r>
    </w:p>
    <w:p w:rsidR="00AF4030" w:rsidRPr="00DD081D" w:rsidRDefault="00AF4030" w:rsidP="00AF4030">
      <w:pPr>
        <w:numPr>
          <w:ilvl w:val="0"/>
          <w:numId w:val="2"/>
        </w:numPr>
        <w:tabs>
          <w:tab w:val="left" w:pos="0"/>
          <w:tab w:val="left" w:pos="900"/>
        </w:tabs>
        <w:suppressAutoHyphens/>
        <w:spacing w:line="360" w:lineRule="auto"/>
        <w:ind w:left="567" w:hanging="567"/>
        <w:jc w:val="both"/>
      </w:pPr>
      <w:r w:rsidRPr="00DD081D">
        <w:t xml:space="preserve">Педагоги обладают высоким уровнем профессиональных и психолого-педагогических знаний, активно используют в своей работе как традиционные, так и современные педагогические технологии. </w:t>
      </w:r>
    </w:p>
    <w:p w:rsidR="00AF4030" w:rsidRPr="00DD081D" w:rsidRDefault="00AF4030" w:rsidP="00735B0F">
      <w:pPr>
        <w:numPr>
          <w:ilvl w:val="0"/>
          <w:numId w:val="2"/>
        </w:numPr>
        <w:tabs>
          <w:tab w:val="left" w:pos="0"/>
          <w:tab w:val="left" w:pos="900"/>
        </w:tabs>
        <w:suppressAutoHyphens/>
        <w:spacing w:line="360" w:lineRule="auto"/>
        <w:ind w:left="567" w:hanging="567"/>
        <w:jc w:val="both"/>
      </w:pPr>
      <w:r w:rsidRPr="00DD081D">
        <w:t>Включают в учебные программы компоненты международного стандарта.</w:t>
      </w:r>
    </w:p>
    <w:p w:rsidR="00DD081D" w:rsidRDefault="009540E2" w:rsidP="00934E14">
      <w:pPr>
        <w:spacing w:line="360" w:lineRule="auto"/>
        <w:jc w:val="both"/>
      </w:pPr>
      <w:r w:rsidRPr="00DD081D">
        <w:tab/>
        <w:t xml:space="preserve">За 2017 год курсы </w:t>
      </w:r>
      <w:r w:rsidR="00B426FA">
        <w:t>повышения квалификации прошли 16</w:t>
      </w:r>
      <w:r w:rsidRPr="00DD081D">
        <w:t xml:space="preserve"> сотрудников, а так участвовали в с</w:t>
      </w:r>
      <w:r w:rsidR="00B426FA">
        <w:t>еминарах, совещаниях, форумах 24</w:t>
      </w:r>
      <w:r w:rsidRPr="00DD081D">
        <w:t xml:space="preserve">.   </w:t>
      </w:r>
    </w:p>
    <w:p w:rsidR="009540E2" w:rsidRDefault="009540E2" w:rsidP="00691816">
      <w:pPr>
        <w:spacing w:line="360" w:lineRule="auto"/>
        <w:jc w:val="right"/>
      </w:pPr>
      <w:r w:rsidRPr="00DD081D">
        <w:t>Курсы повышения квалификации за 2017год</w:t>
      </w:r>
    </w:p>
    <w:tbl>
      <w:tblPr>
        <w:tblStyle w:val="15"/>
        <w:tblW w:w="10348" w:type="dxa"/>
        <w:tblInd w:w="-601" w:type="dxa"/>
        <w:tblLook w:val="04A0"/>
      </w:tblPr>
      <w:tblGrid>
        <w:gridCol w:w="484"/>
        <w:gridCol w:w="2255"/>
        <w:gridCol w:w="2240"/>
        <w:gridCol w:w="5369"/>
      </w:tblGrid>
      <w:tr w:rsidR="009540E2" w:rsidRPr="00691816" w:rsidTr="00B426FA">
        <w:tc>
          <w:tcPr>
            <w:tcW w:w="494" w:type="dxa"/>
          </w:tcPr>
          <w:p w:rsidR="009540E2" w:rsidRPr="00691816" w:rsidRDefault="009540E2" w:rsidP="004817AF">
            <w:pPr>
              <w:jc w:val="center"/>
              <w:rPr>
                <w:rFonts w:ascii="Times New Roman" w:hAnsi="Times New Roman" w:cs="Times New Roman"/>
                <w:b/>
                <w:sz w:val="20"/>
                <w:szCs w:val="20"/>
              </w:rPr>
            </w:pPr>
            <w:r w:rsidRPr="00691816">
              <w:rPr>
                <w:rFonts w:ascii="Times New Roman" w:hAnsi="Times New Roman" w:cs="Times New Roman"/>
                <w:b/>
                <w:sz w:val="20"/>
                <w:szCs w:val="20"/>
              </w:rPr>
              <w:t>№</w:t>
            </w:r>
          </w:p>
        </w:tc>
        <w:tc>
          <w:tcPr>
            <w:tcW w:w="2311" w:type="dxa"/>
          </w:tcPr>
          <w:p w:rsidR="009540E2" w:rsidRPr="00691816" w:rsidRDefault="009540E2" w:rsidP="004817AF">
            <w:pPr>
              <w:jc w:val="center"/>
              <w:rPr>
                <w:rFonts w:ascii="Times New Roman" w:hAnsi="Times New Roman" w:cs="Times New Roman"/>
                <w:b/>
                <w:sz w:val="20"/>
                <w:szCs w:val="20"/>
              </w:rPr>
            </w:pPr>
            <w:r w:rsidRPr="00691816">
              <w:rPr>
                <w:rFonts w:ascii="Times New Roman" w:hAnsi="Times New Roman" w:cs="Times New Roman"/>
                <w:b/>
                <w:sz w:val="20"/>
                <w:szCs w:val="20"/>
              </w:rPr>
              <w:t>ФИО</w:t>
            </w:r>
          </w:p>
        </w:tc>
        <w:tc>
          <w:tcPr>
            <w:tcW w:w="1640" w:type="dxa"/>
          </w:tcPr>
          <w:p w:rsidR="009540E2" w:rsidRPr="00691816" w:rsidRDefault="009540E2" w:rsidP="004817AF">
            <w:pPr>
              <w:jc w:val="center"/>
              <w:rPr>
                <w:rFonts w:ascii="Times New Roman" w:hAnsi="Times New Roman" w:cs="Times New Roman"/>
                <w:b/>
                <w:sz w:val="20"/>
                <w:szCs w:val="20"/>
              </w:rPr>
            </w:pPr>
            <w:r w:rsidRPr="00691816">
              <w:rPr>
                <w:rFonts w:ascii="Times New Roman" w:hAnsi="Times New Roman" w:cs="Times New Roman"/>
                <w:b/>
                <w:sz w:val="20"/>
                <w:szCs w:val="20"/>
              </w:rPr>
              <w:t>Должность</w:t>
            </w:r>
          </w:p>
        </w:tc>
        <w:tc>
          <w:tcPr>
            <w:tcW w:w="5903" w:type="dxa"/>
          </w:tcPr>
          <w:p w:rsidR="009540E2" w:rsidRPr="00691816" w:rsidRDefault="009540E2" w:rsidP="004817AF">
            <w:pPr>
              <w:jc w:val="center"/>
              <w:rPr>
                <w:rFonts w:ascii="Times New Roman" w:hAnsi="Times New Roman" w:cs="Times New Roman"/>
                <w:b/>
                <w:sz w:val="20"/>
                <w:szCs w:val="20"/>
              </w:rPr>
            </w:pPr>
            <w:r w:rsidRPr="00691816">
              <w:rPr>
                <w:rFonts w:ascii="Times New Roman" w:hAnsi="Times New Roman" w:cs="Times New Roman"/>
                <w:b/>
                <w:sz w:val="20"/>
                <w:szCs w:val="20"/>
              </w:rPr>
              <w:t>Название курсов повышения квалификации</w:t>
            </w:r>
          </w:p>
        </w:tc>
      </w:tr>
      <w:tr w:rsidR="009540E2" w:rsidRPr="00934E14" w:rsidTr="00B426FA">
        <w:tc>
          <w:tcPr>
            <w:tcW w:w="494"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1</w:t>
            </w:r>
          </w:p>
        </w:tc>
        <w:tc>
          <w:tcPr>
            <w:tcW w:w="2311" w:type="dxa"/>
          </w:tcPr>
          <w:p w:rsidR="00401F70"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Константинова Евдокия</w:t>
            </w:r>
          </w:p>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Егоровна </w:t>
            </w:r>
          </w:p>
          <w:p w:rsidR="009540E2" w:rsidRPr="00934E14" w:rsidRDefault="009540E2" w:rsidP="004817AF">
            <w:pPr>
              <w:jc w:val="both"/>
              <w:rPr>
                <w:rFonts w:ascii="Times New Roman" w:hAnsi="Times New Roman" w:cs="Times New Roman"/>
                <w:sz w:val="20"/>
                <w:szCs w:val="20"/>
              </w:rPr>
            </w:pP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Методист </w:t>
            </w:r>
          </w:p>
        </w:tc>
        <w:tc>
          <w:tcPr>
            <w:tcW w:w="5903"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Удостоверение о повышении квалификации Института непрерывного профессионального образования СВФУ им. М.К. Аммосова по теме «Школа подготовки вожатых», г. Якутск, 2017 г.</w:t>
            </w:r>
          </w:p>
        </w:tc>
      </w:tr>
      <w:tr w:rsidR="009540E2" w:rsidRPr="00934E14" w:rsidTr="00B426FA">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2</w:t>
            </w:r>
          </w:p>
        </w:tc>
        <w:tc>
          <w:tcPr>
            <w:tcW w:w="2311" w:type="dxa"/>
          </w:tcPr>
          <w:p w:rsidR="00401F70"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Петухова Дария </w:t>
            </w:r>
          </w:p>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Сем</w:t>
            </w:r>
            <w:r w:rsidR="00401F70" w:rsidRPr="00934E14">
              <w:rPr>
                <w:rFonts w:ascii="Times New Roman" w:hAnsi="Times New Roman" w:cs="Times New Roman"/>
                <w:sz w:val="20"/>
                <w:szCs w:val="20"/>
              </w:rPr>
              <w:t xml:space="preserve">еновна </w:t>
            </w:r>
          </w:p>
          <w:p w:rsidR="009540E2" w:rsidRPr="00934E14" w:rsidRDefault="009540E2" w:rsidP="004817AF">
            <w:pPr>
              <w:jc w:val="both"/>
              <w:rPr>
                <w:rFonts w:ascii="Times New Roman" w:hAnsi="Times New Roman" w:cs="Times New Roman"/>
                <w:sz w:val="20"/>
                <w:szCs w:val="20"/>
              </w:rPr>
            </w:pP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Методист </w:t>
            </w:r>
          </w:p>
        </w:tc>
        <w:tc>
          <w:tcPr>
            <w:tcW w:w="5903"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Удостоверение о повышении квалификации Института непрерывного профессионального образования СВФУ им. М.К. Аммосова по теме «Школа подготовки вожатых», г. Якутск, 2017 г.</w:t>
            </w:r>
          </w:p>
        </w:tc>
      </w:tr>
      <w:tr w:rsidR="009540E2" w:rsidRPr="00934E14" w:rsidTr="00B426FA">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lastRenderedPageBreak/>
              <w:t>3</w:t>
            </w:r>
          </w:p>
        </w:tc>
        <w:tc>
          <w:tcPr>
            <w:tcW w:w="2311" w:type="dxa"/>
          </w:tcPr>
          <w:p w:rsidR="00401F70"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Решетников Дьулустан</w:t>
            </w:r>
          </w:p>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Васильевич </w:t>
            </w:r>
          </w:p>
          <w:p w:rsidR="009540E2" w:rsidRPr="00934E14" w:rsidRDefault="009540E2" w:rsidP="004817AF">
            <w:pPr>
              <w:jc w:val="both"/>
              <w:rPr>
                <w:rFonts w:ascii="Times New Roman" w:hAnsi="Times New Roman" w:cs="Times New Roman"/>
                <w:sz w:val="20"/>
                <w:szCs w:val="20"/>
              </w:rPr>
            </w:pP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Вожатый </w:t>
            </w:r>
          </w:p>
        </w:tc>
        <w:tc>
          <w:tcPr>
            <w:tcW w:w="5903"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Удостоверение о повышении квалификации Института непрерывного профессионального образования СВФУ им. М.К. Аммосова по теме «Школа подготовки вожатых», г. Якутск, 2017 г.</w:t>
            </w:r>
          </w:p>
        </w:tc>
      </w:tr>
      <w:tr w:rsidR="009540E2" w:rsidRPr="00934E14" w:rsidTr="00B426FA">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4</w:t>
            </w:r>
          </w:p>
        </w:tc>
        <w:tc>
          <w:tcPr>
            <w:tcW w:w="2311" w:type="dxa"/>
          </w:tcPr>
          <w:p w:rsidR="00401F70"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Слепцова Кристина </w:t>
            </w:r>
          </w:p>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Ариановна</w:t>
            </w:r>
          </w:p>
          <w:p w:rsidR="009540E2" w:rsidRPr="00934E14" w:rsidRDefault="009540E2" w:rsidP="004817AF">
            <w:pPr>
              <w:jc w:val="both"/>
              <w:rPr>
                <w:rFonts w:ascii="Times New Roman" w:hAnsi="Times New Roman" w:cs="Times New Roman"/>
                <w:sz w:val="20"/>
                <w:szCs w:val="20"/>
              </w:rPr>
            </w:pP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Педагог-организатор </w:t>
            </w:r>
          </w:p>
        </w:tc>
        <w:tc>
          <w:tcPr>
            <w:tcW w:w="5903"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Удостоверение о повышении квалификации Института непрерывного профессионального образования СВФУ им. М.К. Аммосова по теме «Школа подготовки вожатых», г. Якутск, 2017 г.</w:t>
            </w:r>
          </w:p>
        </w:tc>
      </w:tr>
      <w:tr w:rsidR="009540E2" w:rsidRPr="00934E14" w:rsidTr="00B426FA">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5</w:t>
            </w:r>
          </w:p>
        </w:tc>
        <w:tc>
          <w:tcPr>
            <w:tcW w:w="2311" w:type="dxa"/>
          </w:tcPr>
          <w:p w:rsidR="00401F70"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Бугаева Куннэй</w:t>
            </w:r>
          </w:p>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Васильевна </w:t>
            </w:r>
          </w:p>
          <w:p w:rsidR="009540E2" w:rsidRPr="00934E14" w:rsidRDefault="009540E2" w:rsidP="004817AF">
            <w:pPr>
              <w:jc w:val="both"/>
              <w:rPr>
                <w:rFonts w:ascii="Times New Roman" w:hAnsi="Times New Roman" w:cs="Times New Roman"/>
                <w:sz w:val="20"/>
                <w:szCs w:val="20"/>
              </w:rPr>
            </w:pP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Вожатый </w:t>
            </w:r>
          </w:p>
        </w:tc>
        <w:tc>
          <w:tcPr>
            <w:tcW w:w="5903"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Удостоверение о повышении квалификации Института непрерывного профессионального образования СВФУ им. М.К. Аммосова по теме «Школа подготовки вожатых», г. Якутск, 2017 г.</w:t>
            </w:r>
          </w:p>
        </w:tc>
      </w:tr>
      <w:tr w:rsidR="009540E2" w:rsidRPr="00934E14" w:rsidTr="00B426FA">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6</w:t>
            </w:r>
          </w:p>
        </w:tc>
        <w:tc>
          <w:tcPr>
            <w:tcW w:w="2311" w:type="dxa"/>
          </w:tcPr>
          <w:p w:rsidR="00401F70" w:rsidRPr="00934E14" w:rsidRDefault="00401F70"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Сивцева Наталья </w:t>
            </w:r>
          </w:p>
          <w:p w:rsidR="009540E2" w:rsidRPr="00934E14" w:rsidRDefault="00401F70"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Васильевна </w:t>
            </w:r>
          </w:p>
          <w:p w:rsidR="009540E2" w:rsidRPr="00934E14" w:rsidRDefault="009540E2" w:rsidP="004817AF">
            <w:pPr>
              <w:jc w:val="both"/>
              <w:rPr>
                <w:rFonts w:ascii="Times New Roman" w:hAnsi="Times New Roman" w:cs="Times New Roman"/>
                <w:sz w:val="20"/>
                <w:szCs w:val="20"/>
              </w:rPr>
            </w:pP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Вожатый </w:t>
            </w:r>
          </w:p>
        </w:tc>
        <w:tc>
          <w:tcPr>
            <w:tcW w:w="5903"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Удостоверение о повышении квалификации Института непрерывного профессионального образования СВФУ им. М.К. Аммосова по теме «Школа подготовки вожатых», г. Якутск, 2017 г.</w:t>
            </w:r>
          </w:p>
        </w:tc>
      </w:tr>
      <w:tr w:rsidR="009540E2" w:rsidRPr="00934E14" w:rsidTr="00B426FA">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7</w:t>
            </w:r>
          </w:p>
        </w:tc>
        <w:tc>
          <w:tcPr>
            <w:tcW w:w="2311" w:type="dxa"/>
          </w:tcPr>
          <w:p w:rsidR="00401F70"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Попов Петр </w:t>
            </w:r>
          </w:p>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Русланович </w:t>
            </w:r>
          </w:p>
          <w:p w:rsidR="009540E2" w:rsidRPr="00934E14" w:rsidRDefault="009540E2" w:rsidP="004817AF">
            <w:pPr>
              <w:jc w:val="both"/>
              <w:rPr>
                <w:rFonts w:ascii="Times New Roman" w:hAnsi="Times New Roman" w:cs="Times New Roman"/>
                <w:sz w:val="20"/>
                <w:szCs w:val="20"/>
              </w:rPr>
            </w:pP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Вожатый </w:t>
            </w:r>
          </w:p>
        </w:tc>
        <w:tc>
          <w:tcPr>
            <w:tcW w:w="5903"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Удостоверение о повышении квалификации Института непрерывного профессионального образования СВФУ им. М.К. Аммосова по теме «Школа подготовки вожатых», г. Якутск, 2017 г.</w:t>
            </w:r>
          </w:p>
        </w:tc>
      </w:tr>
      <w:tr w:rsidR="009540E2" w:rsidRPr="00934E14" w:rsidTr="00B426FA">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8</w:t>
            </w:r>
          </w:p>
        </w:tc>
        <w:tc>
          <w:tcPr>
            <w:tcW w:w="2311" w:type="dxa"/>
          </w:tcPr>
          <w:p w:rsidR="00401F70"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 xml:space="preserve">Старкова Евдокия </w:t>
            </w:r>
          </w:p>
          <w:p w:rsidR="009540E2"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 xml:space="preserve">Васильевна  </w:t>
            </w: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Зав.лечебной частью </w:t>
            </w:r>
          </w:p>
        </w:tc>
        <w:tc>
          <w:tcPr>
            <w:tcW w:w="5903" w:type="dxa"/>
          </w:tcPr>
          <w:p w:rsidR="009540E2"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Удостоверение «Основы медицинской реабилитации больных разного профиля» ГБОУ ВПО СибГМУ Минздрава России. 144 29.03.2017г</w:t>
            </w:r>
          </w:p>
        </w:tc>
      </w:tr>
      <w:tr w:rsidR="009540E2" w:rsidRPr="00934E14" w:rsidTr="00B426FA">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9</w:t>
            </w:r>
          </w:p>
        </w:tc>
        <w:tc>
          <w:tcPr>
            <w:tcW w:w="2311" w:type="dxa"/>
          </w:tcPr>
          <w:p w:rsidR="00401F70"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МестниковаАурика</w:t>
            </w:r>
          </w:p>
          <w:p w:rsidR="009540E2"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 xml:space="preserve">Васильевна </w:t>
            </w: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 xml:space="preserve">Врач ЛФК </w:t>
            </w:r>
          </w:p>
        </w:tc>
        <w:tc>
          <w:tcPr>
            <w:tcW w:w="5903" w:type="dxa"/>
          </w:tcPr>
          <w:p w:rsidR="009540E2"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Удостоверение «Основы медицинской реабилитации больных разного профиля» ГБОУ ВПО СибГМУ Минздрава России. 144 29.03.2017г</w:t>
            </w:r>
          </w:p>
        </w:tc>
      </w:tr>
      <w:tr w:rsidR="009540E2" w:rsidRPr="00934E14" w:rsidTr="00B426FA">
        <w:trPr>
          <w:trHeight w:val="589"/>
        </w:trPr>
        <w:tc>
          <w:tcPr>
            <w:tcW w:w="494" w:type="dxa"/>
          </w:tcPr>
          <w:p w:rsidR="009540E2"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10</w:t>
            </w:r>
          </w:p>
        </w:tc>
        <w:tc>
          <w:tcPr>
            <w:tcW w:w="2311" w:type="dxa"/>
          </w:tcPr>
          <w:p w:rsidR="00401F70"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 xml:space="preserve">Егорова Надежда </w:t>
            </w:r>
          </w:p>
          <w:p w:rsidR="009540E2"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 xml:space="preserve">Андреевна </w:t>
            </w:r>
          </w:p>
        </w:tc>
        <w:tc>
          <w:tcPr>
            <w:tcW w:w="1640" w:type="dxa"/>
          </w:tcPr>
          <w:p w:rsidR="009540E2" w:rsidRPr="00934E14" w:rsidRDefault="009540E2" w:rsidP="004817AF">
            <w:pPr>
              <w:jc w:val="both"/>
              <w:rPr>
                <w:rFonts w:ascii="Times New Roman" w:hAnsi="Times New Roman" w:cs="Times New Roman"/>
                <w:sz w:val="20"/>
                <w:szCs w:val="20"/>
              </w:rPr>
            </w:pPr>
            <w:r w:rsidRPr="00934E14">
              <w:rPr>
                <w:rFonts w:ascii="Times New Roman" w:hAnsi="Times New Roman" w:cs="Times New Roman"/>
                <w:sz w:val="20"/>
                <w:szCs w:val="20"/>
              </w:rPr>
              <w:t>Начальник службы безопасности</w:t>
            </w:r>
          </w:p>
        </w:tc>
        <w:tc>
          <w:tcPr>
            <w:tcW w:w="5903" w:type="dxa"/>
          </w:tcPr>
          <w:p w:rsidR="009540E2" w:rsidRPr="00934E14" w:rsidRDefault="009540E2" w:rsidP="004817AF">
            <w:pPr>
              <w:rPr>
                <w:rFonts w:ascii="Times New Roman" w:hAnsi="Times New Roman" w:cs="Times New Roman"/>
                <w:sz w:val="20"/>
                <w:szCs w:val="20"/>
              </w:rPr>
            </w:pPr>
            <w:r w:rsidRPr="00934E14">
              <w:rPr>
                <w:rFonts w:ascii="Times New Roman" w:hAnsi="Times New Roman" w:cs="Times New Roman"/>
                <w:sz w:val="20"/>
                <w:szCs w:val="20"/>
              </w:rPr>
              <w:t>Диплом о профессиональной переподготовке «Организация перевозки организованной группы детей»</w:t>
            </w:r>
          </w:p>
        </w:tc>
      </w:tr>
      <w:tr w:rsidR="00735B0F" w:rsidRPr="00934E14" w:rsidTr="00B426FA">
        <w:trPr>
          <w:trHeight w:val="589"/>
        </w:trPr>
        <w:tc>
          <w:tcPr>
            <w:tcW w:w="494" w:type="dxa"/>
          </w:tcPr>
          <w:p w:rsidR="00735B0F"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11</w:t>
            </w:r>
          </w:p>
        </w:tc>
        <w:tc>
          <w:tcPr>
            <w:tcW w:w="2311" w:type="dxa"/>
          </w:tcPr>
          <w:p w:rsidR="00735B0F" w:rsidRPr="00934E14" w:rsidRDefault="00735B0F" w:rsidP="004817AF">
            <w:pPr>
              <w:rPr>
                <w:rFonts w:ascii="Times New Roman" w:hAnsi="Times New Roman" w:cs="Times New Roman"/>
                <w:sz w:val="20"/>
                <w:szCs w:val="20"/>
              </w:rPr>
            </w:pPr>
            <w:r w:rsidRPr="00934E14">
              <w:rPr>
                <w:rFonts w:ascii="Times New Roman" w:hAnsi="Times New Roman" w:cs="Times New Roman"/>
                <w:sz w:val="20"/>
                <w:szCs w:val="20"/>
              </w:rPr>
              <w:t>Аммосова Наталья Вячеславовна</w:t>
            </w:r>
          </w:p>
        </w:tc>
        <w:tc>
          <w:tcPr>
            <w:tcW w:w="1640" w:type="dxa"/>
          </w:tcPr>
          <w:p w:rsidR="00735B0F" w:rsidRPr="00934E14" w:rsidRDefault="00735B0F" w:rsidP="004817AF">
            <w:pPr>
              <w:jc w:val="both"/>
              <w:rPr>
                <w:rFonts w:ascii="Times New Roman" w:hAnsi="Times New Roman" w:cs="Times New Roman"/>
                <w:sz w:val="20"/>
                <w:szCs w:val="20"/>
              </w:rPr>
            </w:pPr>
            <w:r w:rsidRPr="00934E14">
              <w:rPr>
                <w:rFonts w:ascii="Times New Roman" w:hAnsi="Times New Roman" w:cs="Times New Roman"/>
                <w:sz w:val="20"/>
                <w:szCs w:val="20"/>
              </w:rPr>
              <w:t>Замдиректора по общим вопросам</w:t>
            </w:r>
          </w:p>
        </w:tc>
        <w:tc>
          <w:tcPr>
            <w:tcW w:w="5903" w:type="dxa"/>
          </w:tcPr>
          <w:p w:rsidR="00735B0F" w:rsidRPr="00934E14" w:rsidRDefault="00735B0F" w:rsidP="004817AF">
            <w:pPr>
              <w:rPr>
                <w:rFonts w:ascii="Times New Roman" w:hAnsi="Times New Roman" w:cs="Times New Roman"/>
                <w:sz w:val="20"/>
                <w:szCs w:val="20"/>
              </w:rPr>
            </w:pPr>
            <w:r w:rsidRPr="00934E14">
              <w:rPr>
                <w:rFonts w:ascii="Times New Roman" w:hAnsi="Times New Roman" w:cs="Times New Roman"/>
                <w:sz w:val="20"/>
                <w:szCs w:val="20"/>
              </w:rPr>
              <w:t>Диплом о профессиональной переподготовке ВШИМ при Главе РС(Я) по специальности «Инновационный менеджмент»</w:t>
            </w:r>
          </w:p>
        </w:tc>
      </w:tr>
      <w:tr w:rsidR="00735B0F" w:rsidRPr="00934E14" w:rsidTr="00B426FA">
        <w:trPr>
          <w:trHeight w:val="589"/>
        </w:trPr>
        <w:tc>
          <w:tcPr>
            <w:tcW w:w="494" w:type="dxa"/>
          </w:tcPr>
          <w:p w:rsidR="00735B0F"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12</w:t>
            </w:r>
          </w:p>
        </w:tc>
        <w:tc>
          <w:tcPr>
            <w:tcW w:w="2311" w:type="dxa"/>
          </w:tcPr>
          <w:p w:rsidR="00735B0F" w:rsidRPr="00934E14" w:rsidRDefault="00735B0F" w:rsidP="004817AF">
            <w:pPr>
              <w:rPr>
                <w:rFonts w:ascii="Times New Roman" w:hAnsi="Times New Roman" w:cs="Times New Roman"/>
                <w:sz w:val="20"/>
                <w:szCs w:val="20"/>
              </w:rPr>
            </w:pPr>
            <w:r w:rsidRPr="00934E14">
              <w:rPr>
                <w:rFonts w:ascii="Times New Roman" w:hAnsi="Times New Roman" w:cs="Times New Roman"/>
                <w:sz w:val="20"/>
                <w:szCs w:val="20"/>
              </w:rPr>
              <w:t>Бетюнская Вера Петровна</w:t>
            </w:r>
          </w:p>
        </w:tc>
        <w:tc>
          <w:tcPr>
            <w:tcW w:w="1640" w:type="dxa"/>
          </w:tcPr>
          <w:p w:rsidR="00735B0F" w:rsidRPr="00934E14" w:rsidRDefault="00735B0F" w:rsidP="004817AF">
            <w:pPr>
              <w:jc w:val="both"/>
              <w:rPr>
                <w:rFonts w:ascii="Times New Roman" w:hAnsi="Times New Roman" w:cs="Times New Roman"/>
                <w:sz w:val="20"/>
                <w:szCs w:val="20"/>
              </w:rPr>
            </w:pPr>
            <w:r w:rsidRPr="00934E14">
              <w:rPr>
                <w:rFonts w:ascii="Times New Roman" w:hAnsi="Times New Roman" w:cs="Times New Roman"/>
                <w:sz w:val="20"/>
                <w:szCs w:val="20"/>
              </w:rPr>
              <w:t>Замдиректора по УВР</w:t>
            </w:r>
          </w:p>
        </w:tc>
        <w:tc>
          <w:tcPr>
            <w:tcW w:w="5903" w:type="dxa"/>
          </w:tcPr>
          <w:p w:rsidR="00735B0F" w:rsidRPr="00934E14" w:rsidRDefault="00735B0F" w:rsidP="00735B0F">
            <w:pPr>
              <w:rPr>
                <w:rFonts w:ascii="Times New Roman" w:hAnsi="Times New Roman" w:cs="Times New Roman"/>
                <w:sz w:val="20"/>
                <w:szCs w:val="20"/>
              </w:rPr>
            </w:pPr>
            <w:r w:rsidRPr="00934E14">
              <w:rPr>
                <w:rFonts w:ascii="Times New Roman" w:hAnsi="Times New Roman" w:cs="Times New Roman"/>
                <w:sz w:val="20"/>
                <w:szCs w:val="20"/>
              </w:rPr>
              <w:t>Диплом о профессиональной переподготовке ВШИМ при Главе РС(Я) по специальности «Инновационный менеджмент»</w:t>
            </w:r>
          </w:p>
        </w:tc>
      </w:tr>
      <w:tr w:rsidR="00DD081D" w:rsidRPr="00934E14" w:rsidTr="00B426FA">
        <w:trPr>
          <w:trHeight w:val="589"/>
        </w:trPr>
        <w:tc>
          <w:tcPr>
            <w:tcW w:w="494" w:type="dxa"/>
          </w:tcPr>
          <w:p w:rsidR="00DD081D"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13</w:t>
            </w:r>
          </w:p>
        </w:tc>
        <w:tc>
          <w:tcPr>
            <w:tcW w:w="2311" w:type="dxa"/>
          </w:tcPr>
          <w:p w:rsidR="00DD081D" w:rsidRPr="00934E14" w:rsidRDefault="00DD081D" w:rsidP="004817AF">
            <w:pPr>
              <w:rPr>
                <w:rFonts w:ascii="Times New Roman" w:hAnsi="Times New Roman" w:cs="Times New Roman"/>
                <w:sz w:val="20"/>
                <w:szCs w:val="20"/>
              </w:rPr>
            </w:pPr>
            <w:r w:rsidRPr="00934E14">
              <w:rPr>
                <w:rFonts w:ascii="Times New Roman" w:hAnsi="Times New Roman" w:cs="Times New Roman"/>
                <w:sz w:val="20"/>
                <w:szCs w:val="20"/>
              </w:rPr>
              <w:t>Федоров Евгений Валерьевич</w:t>
            </w:r>
          </w:p>
        </w:tc>
        <w:tc>
          <w:tcPr>
            <w:tcW w:w="1640" w:type="dxa"/>
          </w:tcPr>
          <w:p w:rsidR="00DD081D"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Нач.отделаинновацразв</w:t>
            </w:r>
          </w:p>
        </w:tc>
        <w:tc>
          <w:tcPr>
            <w:tcW w:w="5903" w:type="dxa"/>
          </w:tcPr>
          <w:p w:rsidR="00DD081D" w:rsidRPr="00934E14" w:rsidRDefault="00DD081D" w:rsidP="00DD081D">
            <w:pPr>
              <w:rPr>
                <w:rFonts w:ascii="Times New Roman" w:hAnsi="Times New Roman" w:cs="Times New Roman"/>
                <w:sz w:val="20"/>
                <w:szCs w:val="20"/>
              </w:rPr>
            </w:pPr>
            <w:r w:rsidRPr="00934E14">
              <w:rPr>
                <w:rFonts w:ascii="Times New Roman" w:hAnsi="Times New Roman" w:cs="Times New Roman"/>
                <w:sz w:val="20"/>
                <w:szCs w:val="20"/>
              </w:rPr>
              <w:t>Диплом о профессиональной переподготовке ВШИМ при Главе РС(Я) по специальности «Инновационный менеджмент»</w:t>
            </w:r>
          </w:p>
        </w:tc>
      </w:tr>
      <w:tr w:rsidR="00DD081D" w:rsidRPr="00934E14" w:rsidTr="00B426FA">
        <w:trPr>
          <w:trHeight w:val="589"/>
        </w:trPr>
        <w:tc>
          <w:tcPr>
            <w:tcW w:w="494" w:type="dxa"/>
          </w:tcPr>
          <w:p w:rsidR="00DD081D"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14</w:t>
            </w:r>
          </w:p>
        </w:tc>
        <w:tc>
          <w:tcPr>
            <w:tcW w:w="2311" w:type="dxa"/>
          </w:tcPr>
          <w:p w:rsidR="00DD081D" w:rsidRPr="00934E14" w:rsidRDefault="00DD081D" w:rsidP="004817AF">
            <w:pPr>
              <w:rPr>
                <w:rFonts w:ascii="Times New Roman" w:hAnsi="Times New Roman" w:cs="Times New Roman"/>
                <w:sz w:val="20"/>
                <w:szCs w:val="20"/>
              </w:rPr>
            </w:pPr>
            <w:r w:rsidRPr="00934E14">
              <w:rPr>
                <w:rFonts w:ascii="Times New Roman" w:hAnsi="Times New Roman" w:cs="Times New Roman"/>
                <w:sz w:val="20"/>
                <w:szCs w:val="20"/>
              </w:rPr>
              <w:t>Щелканова Ксения Меркурьевна</w:t>
            </w:r>
          </w:p>
        </w:tc>
        <w:tc>
          <w:tcPr>
            <w:tcW w:w="1640" w:type="dxa"/>
          </w:tcPr>
          <w:p w:rsidR="00DD081D" w:rsidRPr="00934E14" w:rsidRDefault="00DD081D" w:rsidP="004817AF">
            <w:pPr>
              <w:jc w:val="both"/>
              <w:rPr>
                <w:rFonts w:ascii="Times New Roman" w:hAnsi="Times New Roman" w:cs="Times New Roman"/>
                <w:sz w:val="20"/>
                <w:szCs w:val="20"/>
              </w:rPr>
            </w:pPr>
            <w:r w:rsidRPr="00934E14">
              <w:rPr>
                <w:rFonts w:ascii="Times New Roman" w:hAnsi="Times New Roman" w:cs="Times New Roman"/>
                <w:sz w:val="20"/>
                <w:szCs w:val="20"/>
              </w:rPr>
              <w:t>Методист отдела ИР</w:t>
            </w:r>
          </w:p>
        </w:tc>
        <w:tc>
          <w:tcPr>
            <w:tcW w:w="5903" w:type="dxa"/>
          </w:tcPr>
          <w:p w:rsidR="00DD081D" w:rsidRPr="00934E14" w:rsidRDefault="00DD081D" w:rsidP="00DD081D">
            <w:pPr>
              <w:rPr>
                <w:rFonts w:ascii="Times New Roman" w:hAnsi="Times New Roman" w:cs="Times New Roman"/>
                <w:sz w:val="20"/>
                <w:szCs w:val="20"/>
              </w:rPr>
            </w:pPr>
            <w:r w:rsidRPr="00934E14">
              <w:rPr>
                <w:rFonts w:ascii="Times New Roman" w:hAnsi="Times New Roman" w:cs="Times New Roman"/>
                <w:sz w:val="20"/>
                <w:szCs w:val="20"/>
              </w:rPr>
              <w:t>Диплом о профессиональной переподготовке ВШИМ при Главе РС(Я) по специальности «Инновационный менеджмент»</w:t>
            </w:r>
          </w:p>
        </w:tc>
      </w:tr>
      <w:tr w:rsidR="00B426FA" w:rsidRPr="00934E14" w:rsidTr="00B426FA">
        <w:tc>
          <w:tcPr>
            <w:tcW w:w="494" w:type="dxa"/>
          </w:tcPr>
          <w:p w:rsidR="00B426FA" w:rsidRPr="00934E14" w:rsidRDefault="00B426FA" w:rsidP="00474817">
            <w:pPr>
              <w:jc w:val="both"/>
              <w:rPr>
                <w:rFonts w:ascii="Times New Roman" w:hAnsi="Times New Roman" w:cs="Times New Roman"/>
                <w:sz w:val="20"/>
                <w:szCs w:val="20"/>
              </w:rPr>
            </w:pPr>
            <w:r>
              <w:rPr>
                <w:rFonts w:ascii="Times New Roman" w:hAnsi="Times New Roman" w:cs="Times New Roman"/>
                <w:sz w:val="20"/>
                <w:szCs w:val="20"/>
              </w:rPr>
              <w:t>15</w:t>
            </w:r>
          </w:p>
        </w:tc>
        <w:tc>
          <w:tcPr>
            <w:tcW w:w="2311" w:type="dxa"/>
          </w:tcPr>
          <w:p w:rsidR="00B426FA" w:rsidRPr="00934E14" w:rsidRDefault="00B426FA" w:rsidP="00474817">
            <w:pPr>
              <w:rPr>
                <w:rFonts w:ascii="Times New Roman" w:hAnsi="Times New Roman" w:cs="Times New Roman"/>
                <w:sz w:val="20"/>
                <w:szCs w:val="20"/>
              </w:rPr>
            </w:pPr>
            <w:r w:rsidRPr="00934E14">
              <w:rPr>
                <w:rFonts w:ascii="Times New Roman" w:hAnsi="Times New Roman" w:cs="Times New Roman"/>
                <w:sz w:val="20"/>
                <w:szCs w:val="20"/>
              </w:rPr>
              <w:t>Посельский  Антон</w:t>
            </w:r>
          </w:p>
          <w:p w:rsidR="00B426FA" w:rsidRPr="00934E14" w:rsidRDefault="00B426FA" w:rsidP="00474817">
            <w:pPr>
              <w:rPr>
                <w:rFonts w:ascii="Times New Roman" w:hAnsi="Times New Roman" w:cs="Times New Roman"/>
                <w:iCs/>
                <w:color w:val="0000FF"/>
                <w:sz w:val="20"/>
                <w:szCs w:val="20"/>
              </w:rPr>
            </w:pPr>
            <w:r w:rsidRPr="00934E14">
              <w:rPr>
                <w:rFonts w:ascii="Times New Roman" w:hAnsi="Times New Roman" w:cs="Times New Roman"/>
                <w:sz w:val="20"/>
                <w:szCs w:val="20"/>
              </w:rPr>
              <w:t xml:space="preserve">Степанович </w:t>
            </w:r>
          </w:p>
          <w:p w:rsidR="00B426FA" w:rsidRPr="00934E14" w:rsidRDefault="00B426FA" w:rsidP="00474817">
            <w:pPr>
              <w:rPr>
                <w:rFonts w:ascii="Times New Roman" w:hAnsi="Times New Roman" w:cs="Times New Roman"/>
                <w:sz w:val="20"/>
                <w:szCs w:val="20"/>
              </w:rPr>
            </w:pPr>
          </w:p>
        </w:tc>
        <w:tc>
          <w:tcPr>
            <w:tcW w:w="1640" w:type="dxa"/>
          </w:tcPr>
          <w:p w:rsidR="00B426FA" w:rsidRPr="00934E14" w:rsidRDefault="00B426FA" w:rsidP="00474817">
            <w:pPr>
              <w:jc w:val="both"/>
              <w:rPr>
                <w:rFonts w:ascii="Times New Roman" w:hAnsi="Times New Roman" w:cs="Times New Roman"/>
                <w:sz w:val="20"/>
                <w:szCs w:val="20"/>
              </w:rPr>
            </w:pPr>
            <w:r w:rsidRPr="00934E14">
              <w:rPr>
                <w:rFonts w:ascii="Times New Roman" w:hAnsi="Times New Roman" w:cs="Times New Roman"/>
                <w:sz w:val="20"/>
                <w:szCs w:val="20"/>
              </w:rPr>
              <w:t xml:space="preserve">Педагог ДО </w:t>
            </w:r>
          </w:p>
        </w:tc>
        <w:tc>
          <w:tcPr>
            <w:tcW w:w="5903" w:type="dxa"/>
          </w:tcPr>
          <w:p w:rsidR="00B426FA" w:rsidRPr="00934E14" w:rsidRDefault="00B426FA" w:rsidP="00474817">
            <w:pPr>
              <w:rPr>
                <w:rFonts w:ascii="Times New Roman" w:hAnsi="Times New Roman" w:cs="Times New Roman"/>
                <w:sz w:val="20"/>
                <w:szCs w:val="20"/>
              </w:rPr>
            </w:pPr>
            <w:r w:rsidRPr="00934E14">
              <w:rPr>
                <w:rFonts w:ascii="Times New Roman" w:hAnsi="Times New Roman" w:cs="Times New Roman"/>
                <w:sz w:val="20"/>
                <w:szCs w:val="20"/>
              </w:rPr>
              <w:t xml:space="preserve">Курсы повышения квалификации для педагогических работников РФ по программе «Методика решения олимпиадных задач по робототехнике повышенной сложности» </w:t>
            </w:r>
            <w:r w:rsidRPr="00934E14">
              <w:rPr>
                <w:rFonts w:ascii="Times New Roman" w:hAnsi="Times New Roman" w:cs="Times New Roman"/>
                <w:iCs/>
                <w:sz w:val="20"/>
                <w:szCs w:val="20"/>
              </w:rPr>
              <w:t xml:space="preserve">г. Казань, АНО ВО «Университет Иннополис» , 27.01.17-04.02.17 </w:t>
            </w:r>
          </w:p>
        </w:tc>
      </w:tr>
      <w:tr w:rsidR="00B426FA" w:rsidRPr="00934E14" w:rsidTr="00B426FA">
        <w:tc>
          <w:tcPr>
            <w:tcW w:w="494" w:type="dxa"/>
          </w:tcPr>
          <w:p w:rsidR="00B426FA" w:rsidRPr="00934E14" w:rsidRDefault="00B426FA" w:rsidP="00474817">
            <w:pPr>
              <w:jc w:val="both"/>
              <w:rPr>
                <w:rFonts w:ascii="Times New Roman" w:hAnsi="Times New Roman" w:cs="Times New Roman"/>
                <w:sz w:val="20"/>
                <w:szCs w:val="20"/>
              </w:rPr>
            </w:pPr>
            <w:r>
              <w:rPr>
                <w:rFonts w:ascii="Times New Roman" w:hAnsi="Times New Roman" w:cs="Times New Roman"/>
                <w:sz w:val="20"/>
                <w:szCs w:val="20"/>
              </w:rPr>
              <w:t>16</w:t>
            </w:r>
          </w:p>
        </w:tc>
        <w:tc>
          <w:tcPr>
            <w:tcW w:w="2311" w:type="dxa"/>
          </w:tcPr>
          <w:p w:rsidR="00B426FA" w:rsidRPr="00934E14" w:rsidRDefault="00B426FA" w:rsidP="00474817">
            <w:pPr>
              <w:rPr>
                <w:rFonts w:ascii="Times New Roman" w:hAnsi="Times New Roman" w:cs="Times New Roman"/>
                <w:sz w:val="20"/>
                <w:szCs w:val="20"/>
              </w:rPr>
            </w:pPr>
            <w:r w:rsidRPr="00934E14">
              <w:rPr>
                <w:rFonts w:ascii="Times New Roman" w:hAnsi="Times New Roman" w:cs="Times New Roman"/>
                <w:sz w:val="20"/>
                <w:szCs w:val="20"/>
              </w:rPr>
              <w:t>Посельский  Антон</w:t>
            </w:r>
          </w:p>
          <w:p w:rsidR="00B426FA" w:rsidRPr="00934E14" w:rsidRDefault="00B426FA" w:rsidP="00474817">
            <w:pPr>
              <w:rPr>
                <w:rFonts w:ascii="Times New Roman" w:hAnsi="Times New Roman" w:cs="Times New Roman"/>
                <w:sz w:val="20"/>
                <w:szCs w:val="20"/>
              </w:rPr>
            </w:pPr>
            <w:r w:rsidRPr="00934E14">
              <w:rPr>
                <w:rFonts w:ascii="Times New Roman" w:hAnsi="Times New Roman" w:cs="Times New Roman"/>
                <w:sz w:val="20"/>
                <w:szCs w:val="20"/>
              </w:rPr>
              <w:t xml:space="preserve">Степанович </w:t>
            </w:r>
          </w:p>
          <w:p w:rsidR="00B426FA" w:rsidRPr="00934E14" w:rsidRDefault="00B426FA" w:rsidP="00474817">
            <w:pPr>
              <w:rPr>
                <w:rFonts w:ascii="Times New Roman" w:hAnsi="Times New Roman" w:cs="Times New Roman"/>
                <w:sz w:val="20"/>
                <w:szCs w:val="20"/>
              </w:rPr>
            </w:pPr>
          </w:p>
        </w:tc>
        <w:tc>
          <w:tcPr>
            <w:tcW w:w="1640" w:type="dxa"/>
          </w:tcPr>
          <w:p w:rsidR="00B426FA" w:rsidRPr="00934E14" w:rsidRDefault="00B426FA" w:rsidP="00474817">
            <w:pPr>
              <w:jc w:val="both"/>
              <w:rPr>
                <w:rFonts w:ascii="Times New Roman" w:hAnsi="Times New Roman" w:cs="Times New Roman"/>
                <w:sz w:val="20"/>
                <w:szCs w:val="20"/>
              </w:rPr>
            </w:pPr>
            <w:r w:rsidRPr="00934E14">
              <w:rPr>
                <w:rFonts w:ascii="Times New Roman" w:hAnsi="Times New Roman" w:cs="Times New Roman"/>
                <w:sz w:val="20"/>
                <w:szCs w:val="20"/>
              </w:rPr>
              <w:t xml:space="preserve">Педагог ДО </w:t>
            </w:r>
          </w:p>
        </w:tc>
        <w:tc>
          <w:tcPr>
            <w:tcW w:w="5903" w:type="dxa"/>
          </w:tcPr>
          <w:p w:rsidR="00B426FA" w:rsidRPr="00934E14" w:rsidRDefault="00B426FA" w:rsidP="00474817">
            <w:pPr>
              <w:rPr>
                <w:rFonts w:ascii="Times New Roman" w:hAnsi="Times New Roman" w:cs="Times New Roman"/>
                <w:sz w:val="20"/>
                <w:szCs w:val="20"/>
              </w:rPr>
            </w:pPr>
            <w:r w:rsidRPr="00934E14">
              <w:rPr>
                <w:rFonts w:ascii="Times New Roman" w:hAnsi="Times New Roman" w:cs="Times New Roman"/>
                <w:sz w:val="20"/>
                <w:szCs w:val="20"/>
              </w:rPr>
              <w:t>Стажировка по программе краткосрочных курсов повышения квалификации «инженерно-технический профиль: интеграция основного и дополнительного образования» г.Москва</w:t>
            </w:r>
          </w:p>
          <w:p w:rsidR="00B426FA" w:rsidRPr="00934E14" w:rsidRDefault="00B426FA" w:rsidP="00474817">
            <w:pPr>
              <w:rPr>
                <w:rFonts w:ascii="Times New Roman" w:hAnsi="Times New Roman" w:cs="Times New Roman"/>
                <w:sz w:val="20"/>
                <w:szCs w:val="20"/>
              </w:rPr>
            </w:pPr>
            <w:r w:rsidRPr="00934E14">
              <w:rPr>
                <w:rFonts w:ascii="Times New Roman" w:hAnsi="Times New Roman" w:cs="Times New Roman"/>
                <w:sz w:val="20"/>
                <w:szCs w:val="20"/>
              </w:rPr>
              <w:t>19.03.2017-24.03.2017</w:t>
            </w:r>
          </w:p>
        </w:tc>
      </w:tr>
    </w:tbl>
    <w:p w:rsidR="009540E2" w:rsidRDefault="009540E2" w:rsidP="00735B0F">
      <w:pPr>
        <w:spacing w:line="360" w:lineRule="auto"/>
        <w:rPr>
          <w:b/>
        </w:rPr>
      </w:pPr>
    </w:p>
    <w:p w:rsidR="00FE7EFD" w:rsidRPr="006F091B" w:rsidRDefault="00FE7EFD" w:rsidP="00A71E25">
      <w:pPr>
        <w:pStyle w:val="ae"/>
        <w:numPr>
          <w:ilvl w:val="1"/>
          <w:numId w:val="22"/>
        </w:numPr>
        <w:spacing w:line="360" w:lineRule="auto"/>
        <w:jc w:val="center"/>
        <w:rPr>
          <w:rFonts w:ascii="Times New Roman" w:hAnsi="Times New Roman"/>
          <w:b/>
          <w:sz w:val="24"/>
          <w:szCs w:val="24"/>
        </w:rPr>
      </w:pPr>
      <w:r w:rsidRPr="006F091B">
        <w:rPr>
          <w:rFonts w:ascii="Times New Roman" w:hAnsi="Times New Roman"/>
          <w:b/>
          <w:sz w:val="24"/>
          <w:szCs w:val="24"/>
        </w:rPr>
        <w:t>Медицинский персонал.</w:t>
      </w:r>
    </w:p>
    <w:p w:rsidR="00FE7EFD" w:rsidRPr="006F091B" w:rsidRDefault="00FE7EFD" w:rsidP="00FE7EFD">
      <w:pPr>
        <w:spacing w:line="360" w:lineRule="auto"/>
        <w:ind w:firstLine="709"/>
        <w:jc w:val="both"/>
      </w:pPr>
      <w:r w:rsidRPr="006F091B">
        <w:t>Всего по состоянию на 31.12.2017 г. в медицинском блоке работает 11 человек, в т.ч. кандидат медицинских наук-1 (по ГПХ), со званием «Отличник здравоохранения РС(Я)» - 6 (55%).</w:t>
      </w:r>
    </w:p>
    <w:p w:rsidR="00FE7EFD" w:rsidRPr="006F091B" w:rsidRDefault="00FE7EFD" w:rsidP="00FE7EFD">
      <w:pPr>
        <w:widowControl w:val="0"/>
        <w:tabs>
          <w:tab w:val="left" w:pos="6400"/>
        </w:tabs>
        <w:autoSpaceDE w:val="0"/>
        <w:autoSpaceDN w:val="0"/>
        <w:adjustRightInd w:val="0"/>
        <w:spacing w:line="360" w:lineRule="auto"/>
        <w:ind w:firstLine="709"/>
        <w:jc w:val="both"/>
      </w:pPr>
      <w:r w:rsidRPr="006F091B">
        <w:rPr>
          <w:iCs/>
        </w:rPr>
        <w:t>Укомплектованность врачебных должностей - 100% (4 шт.ед.), физическими лицами –</w:t>
      </w:r>
      <w:r w:rsidR="00520865" w:rsidRPr="006F091B">
        <w:rPr>
          <w:iCs/>
        </w:rPr>
        <w:t xml:space="preserve"> 100 %  в  2017 г. </w:t>
      </w:r>
      <w:r w:rsidRPr="006F091B">
        <w:rPr>
          <w:iCs/>
        </w:rPr>
        <w:t>О</w:t>
      </w:r>
      <w:r w:rsidRPr="006F091B">
        <w:t xml:space="preserve">беспеченность средним медперсоналом – 75%, коэффициент  </w:t>
      </w:r>
      <w:r w:rsidRPr="006F091B">
        <w:lastRenderedPageBreak/>
        <w:t>совместительства составил – 1,5. Укомплектованность младшим персоналом – 100%.</w:t>
      </w:r>
    </w:p>
    <w:p w:rsidR="00FE7EFD" w:rsidRPr="006F091B" w:rsidRDefault="00FE7EFD" w:rsidP="00FE7EFD">
      <w:pPr>
        <w:widowControl w:val="0"/>
        <w:tabs>
          <w:tab w:val="left" w:pos="-709"/>
        </w:tabs>
        <w:autoSpaceDE w:val="0"/>
        <w:autoSpaceDN w:val="0"/>
        <w:adjustRightInd w:val="0"/>
        <w:spacing w:line="360" w:lineRule="auto"/>
        <w:ind w:firstLine="709"/>
        <w:jc w:val="both"/>
        <w:rPr>
          <w:color w:val="000000"/>
        </w:rPr>
      </w:pPr>
      <w:r w:rsidRPr="006F091B">
        <w:t xml:space="preserve">Имеют квалификационную категорию: высшую категорию – 2 врача (50%), </w:t>
      </w:r>
      <w:r w:rsidRPr="006F091B">
        <w:rPr>
          <w:color w:val="000000"/>
        </w:rPr>
        <w:t>из них Отличников  здравоохранения двое. Стаж работы свыше 20 лет – 2  врача, свыше 5 лет - 2 (50%) врача.</w:t>
      </w:r>
    </w:p>
    <w:p w:rsidR="006F091B" w:rsidRDefault="00FE7EFD" w:rsidP="00934E14">
      <w:pPr>
        <w:widowControl w:val="0"/>
        <w:tabs>
          <w:tab w:val="left" w:pos="-709"/>
        </w:tabs>
        <w:autoSpaceDE w:val="0"/>
        <w:autoSpaceDN w:val="0"/>
        <w:adjustRightInd w:val="0"/>
        <w:spacing w:line="360" w:lineRule="auto"/>
        <w:ind w:firstLine="709"/>
        <w:jc w:val="both"/>
        <w:rPr>
          <w:color w:val="000000"/>
        </w:rPr>
      </w:pPr>
      <w:r w:rsidRPr="006F091B">
        <w:t>Категорийность среднего персонала: медсестры – 100%, четверо имеют высшую квалификационную категорию, одна первую категорию.</w:t>
      </w:r>
      <w:r w:rsidRPr="006F091B">
        <w:rPr>
          <w:color w:val="000000"/>
        </w:rPr>
        <w:t xml:space="preserve"> Из них Отличников  здравоохранения – 4 (80%) . Стаж работы свыше 20 лет – 4 (80 %) ,  инструктор лечебной физкультуры менее 5 лет.</w:t>
      </w:r>
    </w:p>
    <w:p w:rsidR="00FE7EFD" w:rsidRPr="006F091B" w:rsidRDefault="00FE7EFD" w:rsidP="00691816">
      <w:pPr>
        <w:widowControl w:val="0"/>
        <w:tabs>
          <w:tab w:val="left" w:pos="-709"/>
        </w:tabs>
        <w:autoSpaceDE w:val="0"/>
        <w:autoSpaceDN w:val="0"/>
        <w:adjustRightInd w:val="0"/>
        <w:spacing w:line="360" w:lineRule="auto"/>
        <w:ind w:firstLine="709"/>
        <w:jc w:val="center"/>
        <w:rPr>
          <w:color w:val="000000"/>
        </w:rPr>
      </w:pPr>
      <w:r w:rsidRPr="006F091B">
        <w:rPr>
          <w:color w:val="000000"/>
        </w:rPr>
        <w:t>Медицинский стаж работников</w:t>
      </w:r>
    </w:p>
    <w:p w:rsidR="00FE7EFD" w:rsidRPr="00FE7EFD" w:rsidRDefault="00FE7EFD" w:rsidP="00FE7EFD">
      <w:pPr>
        <w:widowControl w:val="0"/>
        <w:tabs>
          <w:tab w:val="left" w:pos="-709"/>
        </w:tabs>
        <w:autoSpaceDE w:val="0"/>
        <w:autoSpaceDN w:val="0"/>
        <w:adjustRightInd w:val="0"/>
        <w:spacing w:line="360" w:lineRule="auto"/>
        <w:ind w:firstLine="709"/>
        <w:jc w:val="center"/>
        <w:rPr>
          <w:color w:val="000000"/>
          <w:sz w:val="20"/>
          <w:szCs w:val="20"/>
        </w:rPr>
      </w:pPr>
      <w:r w:rsidRPr="00FE7EFD">
        <w:rPr>
          <w:noProof/>
          <w:color w:val="000000"/>
          <w:sz w:val="20"/>
          <w:szCs w:val="20"/>
        </w:rPr>
        <w:drawing>
          <wp:inline distT="0" distB="0" distL="0" distR="0">
            <wp:extent cx="3606745" cy="1693628"/>
            <wp:effectExtent l="19050" t="0" r="12755" b="1822"/>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7EFD" w:rsidRDefault="00FE7EFD" w:rsidP="00FE7EFD">
      <w:pPr>
        <w:pStyle w:val="ae"/>
        <w:spacing w:after="0" w:line="360" w:lineRule="auto"/>
        <w:ind w:left="927"/>
        <w:rPr>
          <w:rFonts w:ascii="Times New Roman" w:hAnsi="Times New Roman"/>
          <w:sz w:val="20"/>
          <w:szCs w:val="20"/>
        </w:rPr>
      </w:pPr>
    </w:p>
    <w:p w:rsidR="00940028" w:rsidRPr="00934E14" w:rsidRDefault="00940028" w:rsidP="00691816">
      <w:pPr>
        <w:ind w:left="360"/>
        <w:jc w:val="right"/>
      </w:pPr>
      <w:r w:rsidRPr="00934E14">
        <w:t>Состав медицинских работников по возрасту</w:t>
      </w:r>
    </w:p>
    <w:p w:rsidR="00940028" w:rsidRPr="00940028" w:rsidRDefault="00940028" w:rsidP="00940028">
      <w:pPr>
        <w:ind w:left="360"/>
        <w:jc w:val="center"/>
        <w:rPr>
          <w:i/>
          <w:sz w:val="20"/>
          <w:szCs w:val="20"/>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3827"/>
      </w:tblGrid>
      <w:tr w:rsidR="00940028" w:rsidRPr="00940028" w:rsidTr="00F1359A">
        <w:trPr>
          <w:trHeight w:val="269"/>
        </w:trPr>
        <w:tc>
          <w:tcPr>
            <w:tcW w:w="4961" w:type="dxa"/>
            <w:shd w:val="clear" w:color="auto" w:fill="auto"/>
          </w:tcPr>
          <w:p w:rsidR="00940028" w:rsidRPr="00940028" w:rsidRDefault="00940028" w:rsidP="00F1359A">
            <w:pPr>
              <w:snapToGrid w:val="0"/>
              <w:jc w:val="center"/>
              <w:rPr>
                <w:sz w:val="20"/>
                <w:szCs w:val="20"/>
              </w:rPr>
            </w:pPr>
            <w:r w:rsidRPr="00940028">
              <w:rPr>
                <w:i/>
                <w:sz w:val="20"/>
                <w:szCs w:val="20"/>
              </w:rPr>
              <w:tab/>
            </w:r>
            <w:r w:rsidRPr="00940028">
              <w:rPr>
                <w:sz w:val="20"/>
                <w:szCs w:val="20"/>
              </w:rPr>
              <w:t>Возраст</w:t>
            </w:r>
          </w:p>
        </w:tc>
        <w:tc>
          <w:tcPr>
            <w:tcW w:w="3827" w:type="dxa"/>
          </w:tcPr>
          <w:p w:rsidR="00940028" w:rsidRPr="00940028" w:rsidRDefault="00940028" w:rsidP="00F1359A">
            <w:pPr>
              <w:snapToGrid w:val="0"/>
              <w:jc w:val="center"/>
              <w:rPr>
                <w:sz w:val="20"/>
                <w:szCs w:val="20"/>
              </w:rPr>
            </w:pPr>
            <w:r w:rsidRPr="00940028">
              <w:rPr>
                <w:sz w:val="20"/>
                <w:szCs w:val="20"/>
              </w:rPr>
              <w:t>Количество</w:t>
            </w:r>
          </w:p>
        </w:tc>
      </w:tr>
      <w:tr w:rsidR="00940028" w:rsidRPr="00940028" w:rsidTr="00F1359A">
        <w:trPr>
          <w:trHeight w:val="269"/>
        </w:trPr>
        <w:tc>
          <w:tcPr>
            <w:tcW w:w="4961" w:type="dxa"/>
            <w:shd w:val="clear" w:color="auto" w:fill="auto"/>
          </w:tcPr>
          <w:p w:rsidR="00940028" w:rsidRPr="00940028" w:rsidRDefault="00940028" w:rsidP="00F1359A">
            <w:pPr>
              <w:snapToGrid w:val="0"/>
              <w:rPr>
                <w:sz w:val="20"/>
                <w:szCs w:val="20"/>
              </w:rPr>
            </w:pPr>
            <w:r w:rsidRPr="00940028">
              <w:rPr>
                <w:sz w:val="20"/>
                <w:szCs w:val="20"/>
              </w:rPr>
              <w:t>До 20 лет</w:t>
            </w:r>
          </w:p>
        </w:tc>
        <w:tc>
          <w:tcPr>
            <w:tcW w:w="3827" w:type="dxa"/>
          </w:tcPr>
          <w:p w:rsidR="00940028" w:rsidRPr="00940028" w:rsidRDefault="00940028" w:rsidP="00F1359A">
            <w:pPr>
              <w:snapToGrid w:val="0"/>
              <w:jc w:val="center"/>
              <w:rPr>
                <w:sz w:val="20"/>
                <w:szCs w:val="20"/>
              </w:rPr>
            </w:pPr>
            <w:r w:rsidRPr="00940028">
              <w:rPr>
                <w:sz w:val="20"/>
                <w:szCs w:val="20"/>
              </w:rPr>
              <w:t>-</w:t>
            </w:r>
          </w:p>
        </w:tc>
      </w:tr>
      <w:tr w:rsidR="00940028" w:rsidRPr="00940028" w:rsidTr="00F1359A">
        <w:trPr>
          <w:trHeight w:val="269"/>
        </w:trPr>
        <w:tc>
          <w:tcPr>
            <w:tcW w:w="4961" w:type="dxa"/>
            <w:shd w:val="clear" w:color="auto" w:fill="auto"/>
          </w:tcPr>
          <w:p w:rsidR="00940028" w:rsidRPr="00940028" w:rsidRDefault="00940028" w:rsidP="00F1359A">
            <w:pPr>
              <w:snapToGrid w:val="0"/>
              <w:rPr>
                <w:sz w:val="20"/>
                <w:szCs w:val="20"/>
              </w:rPr>
            </w:pPr>
            <w:r w:rsidRPr="00940028">
              <w:rPr>
                <w:sz w:val="20"/>
                <w:szCs w:val="20"/>
              </w:rPr>
              <w:t>20-30 лет</w:t>
            </w:r>
          </w:p>
        </w:tc>
        <w:tc>
          <w:tcPr>
            <w:tcW w:w="3827" w:type="dxa"/>
          </w:tcPr>
          <w:p w:rsidR="00940028" w:rsidRPr="00940028" w:rsidRDefault="00940028" w:rsidP="00F1359A">
            <w:pPr>
              <w:snapToGrid w:val="0"/>
              <w:jc w:val="center"/>
              <w:rPr>
                <w:sz w:val="20"/>
                <w:szCs w:val="20"/>
              </w:rPr>
            </w:pPr>
            <w:r w:rsidRPr="00940028">
              <w:rPr>
                <w:sz w:val="20"/>
                <w:szCs w:val="20"/>
              </w:rPr>
              <w:t>-</w:t>
            </w:r>
          </w:p>
        </w:tc>
      </w:tr>
      <w:tr w:rsidR="00940028" w:rsidRPr="00940028" w:rsidTr="00F1359A">
        <w:trPr>
          <w:trHeight w:val="269"/>
        </w:trPr>
        <w:tc>
          <w:tcPr>
            <w:tcW w:w="4961" w:type="dxa"/>
            <w:shd w:val="clear" w:color="auto" w:fill="auto"/>
          </w:tcPr>
          <w:p w:rsidR="00940028" w:rsidRPr="00940028" w:rsidRDefault="00940028" w:rsidP="00F1359A">
            <w:pPr>
              <w:snapToGrid w:val="0"/>
              <w:rPr>
                <w:sz w:val="20"/>
                <w:szCs w:val="20"/>
              </w:rPr>
            </w:pPr>
            <w:r w:rsidRPr="00940028">
              <w:rPr>
                <w:sz w:val="20"/>
                <w:szCs w:val="20"/>
              </w:rPr>
              <w:t>30-40 лет</w:t>
            </w:r>
          </w:p>
        </w:tc>
        <w:tc>
          <w:tcPr>
            <w:tcW w:w="3827" w:type="dxa"/>
          </w:tcPr>
          <w:p w:rsidR="00940028" w:rsidRPr="00940028" w:rsidRDefault="00940028" w:rsidP="00F1359A">
            <w:pPr>
              <w:snapToGrid w:val="0"/>
              <w:jc w:val="center"/>
              <w:rPr>
                <w:sz w:val="20"/>
                <w:szCs w:val="20"/>
              </w:rPr>
            </w:pPr>
            <w:r>
              <w:rPr>
                <w:sz w:val="20"/>
                <w:szCs w:val="20"/>
              </w:rPr>
              <w:t>3 (28</w:t>
            </w:r>
            <w:r w:rsidRPr="00940028">
              <w:rPr>
                <w:sz w:val="20"/>
                <w:szCs w:val="20"/>
              </w:rPr>
              <w:t>%)</w:t>
            </w:r>
          </w:p>
        </w:tc>
      </w:tr>
      <w:tr w:rsidR="00940028" w:rsidRPr="00940028" w:rsidTr="00F1359A">
        <w:trPr>
          <w:trHeight w:val="269"/>
        </w:trPr>
        <w:tc>
          <w:tcPr>
            <w:tcW w:w="4961" w:type="dxa"/>
            <w:shd w:val="clear" w:color="auto" w:fill="auto"/>
          </w:tcPr>
          <w:p w:rsidR="00940028" w:rsidRPr="00940028" w:rsidRDefault="00940028" w:rsidP="00F1359A">
            <w:pPr>
              <w:snapToGrid w:val="0"/>
              <w:rPr>
                <w:sz w:val="20"/>
                <w:szCs w:val="20"/>
              </w:rPr>
            </w:pPr>
            <w:r w:rsidRPr="00940028">
              <w:rPr>
                <w:sz w:val="20"/>
                <w:szCs w:val="20"/>
              </w:rPr>
              <w:t>40 -50 лет</w:t>
            </w:r>
          </w:p>
        </w:tc>
        <w:tc>
          <w:tcPr>
            <w:tcW w:w="3827" w:type="dxa"/>
          </w:tcPr>
          <w:p w:rsidR="00940028" w:rsidRPr="00940028" w:rsidRDefault="00940028" w:rsidP="00F1359A">
            <w:pPr>
              <w:snapToGrid w:val="0"/>
              <w:jc w:val="center"/>
              <w:rPr>
                <w:sz w:val="20"/>
                <w:szCs w:val="20"/>
              </w:rPr>
            </w:pPr>
            <w:r>
              <w:rPr>
                <w:sz w:val="20"/>
                <w:szCs w:val="20"/>
              </w:rPr>
              <w:t>4 (36</w:t>
            </w:r>
            <w:r w:rsidRPr="00940028">
              <w:rPr>
                <w:sz w:val="20"/>
                <w:szCs w:val="20"/>
              </w:rPr>
              <w:t>%)</w:t>
            </w:r>
          </w:p>
        </w:tc>
      </w:tr>
      <w:tr w:rsidR="00940028" w:rsidRPr="00940028" w:rsidTr="00F1359A">
        <w:trPr>
          <w:trHeight w:val="269"/>
        </w:trPr>
        <w:tc>
          <w:tcPr>
            <w:tcW w:w="4961" w:type="dxa"/>
            <w:shd w:val="clear" w:color="auto" w:fill="auto"/>
          </w:tcPr>
          <w:p w:rsidR="00940028" w:rsidRPr="00940028" w:rsidRDefault="00940028" w:rsidP="00F1359A">
            <w:pPr>
              <w:snapToGrid w:val="0"/>
              <w:rPr>
                <w:sz w:val="20"/>
                <w:szCs w:val="20"/>
              </w:rPr>
            </w:pPr>
            <w:r w:rsidRPr="00940028">
              <w:rPr>
                <w:sz w:val="20"/>
                <w:szCs w:val="20"/>
              </w:rPr>
              <w:t>Свыше 50 лет</w:t>
            </w:r>
          </w:p>
        </w:tc>
        <w:tc>
          <w:tcPr>
            <w:tcW w:w="3827" w:type="dxa"/>
          </w:tcPr>
          <w:p w:rsidR="00940028" w:rsidRPr="00940028" w:rsidRDefault="00940028" w:rsidP="00F1359A">
            <w:pPr>
              <w:snapToGrid w:val="0"/>
              <w:jc w:val="center"/>
              <w:rPr>
                <w:sz w:val="20"/>
                <w:szCs w:val="20"/>
              </w:rPr>
            </w:pPr>
            <w:r>
              <w:rPr>
                <w:sz w:val="20"/>
                <w:szCs w:val="20"/>
              </w:rPr>
              <w:t>4 (36</w:t>
            </w:r>
            <w:r w:rsidRPr="00940028">
              <w:rPr>
                <w:sz w:val="20"/>
                <w:szCs w:val="20"/>
              </w:rPr>
              <w:t>%)</w:t>
            </w:r>
          </w:p>
        </w:tc>
      </w:tr>
      <w:tr w:rsidR="00940028" w:rsidRPr="00940028" w:rsidTr="00F1359A">
        <w:trPr>
          <w:trHeight w:val="269"/>
        </w:trPr>
        <w:tc>
          <w:tcPr>
            <w:tcW w:w="4961" w:type="dxa"/>
            <w:shd w:val="clear" w:color="auto" w:fill="auto"/>
          </w:tcPr>
          <w:p w:rsidR="00940028" w:rsidRPr="00940028" w:rsidRDefault="00940028" w:rsidP="00F1359A">
            <w:pPr>
              <w:snapToGrid w:val="0"/>
              <w:rPr>
                <w:sz w:val="20"/>
                <w:szCs w:val="20"/>
              </w:rPr>
            </w:pPr>
            <w:r w:rsidRPr="00940028">
              <w:rPr>
                <w:sz w:val="20"/>
                <w:szCs w:val="20"/>
              </w:rPr>
              <w:t>ВСЕГО</w:t>
            </w:r>
          </w:p>
        </w:tc>
        <w:tc>
          <w:tcPr>
            <w:tcW w:w="3827" w:type="dxa"/>
          </w:tcPr>
          <w:p w:rsidR="00940028" w:rsidRPr="00940028" w:rsidRDefault="00940028" w:rsidP="00F1359A">
            <w:pPr>
              <w:snapToGrid w:val="0"/>
              <w:jc w:val="center"/>
              <w:rPr>
                <w:sz w:val="20"/>
                <w:szCs w:val="20"/>
              </w:rPr>
            </w:pPr>
            <w:r w:rsidRPr="00940028">
              <w:rPr>
                <w:sz w:val="20"/>
                <w:szCs w:val="20"/>
              </w:rPr>
              <w:t>1</w:t>
            </w:r>
            <w:r>
              <w:rPr>
                <w:sz w:val="20"/>
                <w:szCs w:val="20"/>
              </w:rPr>
              <w:t>1</w:t>
            </w:r>
          </w:p>
        </w:tc>
      </w:tr>
    </w:tbl>
    <w:p w:rsidR="00940028" w:rsidRPr="006F091B" w:rsidRDefault="00940028" w:rsidP="00712CD2">
      <w:pPr>
        <w:spacing w:line="360" w:lineRule="auto"/>
        <w:ind w:firstLine="567"/>
        <w:jc w:val="both"/>
      </w:pPr>
      <w:r w:rsidRPr="006F091B">
        <w:t>Анализ возрастных особенностей медицинских работников показывает, что количество медработников от 40 до 50 лет  составляет</w:t>
      </w:r>
      <w:r w:rsidR="001A2845" w:rsidRPr="006F091B">
        <w:t xml:space="preserve"> – 36%, от 50 лет – 36</w:t>
      </w:r>
      <w:r w:rsidRPr="006F091B">
        <w:t>%. Средний возрас</w:t>
      </w:r>
      <w:r w:rsidR="00712CD2" w:rsidRPr="006F091B">
        <w:t>т медицинских  работников – 42</w:t>
      </w:r>
      <w:r w:rsidRPr="006F091B">
        <w:t xml:space="preserve"> лет. Данные по возрастным особенностям медработников показывают, что коллектив – работоспособный, имеет достаточный уровень  опыта и компетентности, имеющий системный  подход к оздоровительной интегрированной образовательной деятельности Центра. </w:t>
      </w:r>
    </w:p>
    <w:p w:rsidR="00520865" w:rsidRPr="006F091B" w:rsidRDefault="00520865" w:rsidP="00712CD2">
      <w:pPr>
        <w:pStyle w:val="ae"/>
        <w:spacing w:after="0" w:line="360" w:lineRule="auto"/>
        <w:ind w:left="927"/>
        <w:jc w:val="center"/>
        <w:rPr>
          <w:rFonts w:ascii="Times New Roman" w:hAnsi="Times New Roman"/>
          <w:sz w:val="24"/>
          <w:szCs w:val="24"/>
        </w:rPr>
      </w:pPr>
    </w:p>
    <w:p w:rsidR="00FE7EFD" w:rsidRPr="006F091B" w:rsidRDefault="00FE7EFD" w:rsidP="00691816">
      <w:pPr>
        <w:pStyle w:val="ae"/>
        <w:spacing w:after="0" w:line="360" w:lineRule="auto"/>
        <w:ind w:left="927"/>
        <w:jc w:val="right"/>
        <w:rPr>
          <w:rFonts w:ascii="Times New Roman" w:hAnsi="Times New Roman"/>
          <w:sz w:val="24"/>
          <w:szCs w:val="24"/>
        </w:rPr>
      </w:pPr>
      <w:r w:rsidRPr="006F091B">
        <w:rPr>
          <w:rFonts w:ascii="Times New Roman" w:hAnsi="Times New Roman"/>
          <w:sz w:val="24"/>
          <w:szCs w:val="24"/>
        </w:rPr>
        <w:t>Курсы повышения квалификации медицинск</w:t>
      </w:r>
      <w:r w:rsidR="00712CD2" w:rsidRPr="006F091B">
        <w:rPr>
          <w:rFonts w:ascii="Times New Roman" w:hAnsi="Times New Roman"/>
          <w:sz w:val="24"/>
          <w:szCs w:val="24"/>
        </w:rPr>
        <w:t>их работников Центра.</w:t>
      </w:r>
    </w:p>
    <w:tbl>
      <w:tblPr>
        <w:tblStyle w:val="a3"/>
        <w:tblW w:w="9208" w:type="dxa"/>
        <w:tblInd w:w="256" w:type="dxa"/>
        <w:tblLayout w:type="fixed"/>
        <w:tblLook w:val="04A0"/>
      </w:tblPr>
      <w:tblGrid>
        <w:gridCol w:w="419"/>
        <w:gridCol w:w="5529"/>
        <w:gridCol w:w="1559"/>
        <w:gridCol w:w="1701"/>
      </w:tblGrid>
      <w:tr w:rsidR="00FE7EFD" w:rsidRPr="00691816" w:rsidTr="00712CD2">
        <w:tc>
          <w:tcPr>
            <w:tcW w:w="419" w:type="dxa"/>
          </w:tcPr>
          <w:p w:rsidR="00FE7EFD" w:rsidRPr="00691816" w:rsidRDefault="00FE7EFD" w:rsidP="00691816">
            <w:pPr>
              <w:pStyle w:val="ae"/>
              <w:spacing w:after="0" w:line="240" w:lineRule="auto"/>
              <w:ind w:left="0"/>
              <w:jc w:val="center"/>
              <w:rPr>
                <w:rFonts w:ascii="Times New Roman" w:hAnsi="Times New Roman"/>
                <w:b/>
                <w:sz w:val="20"/>
                <w:szCs w:val="20"/>
              </w:rPr>
            </w:pPr>
            <w:r w:rsidRPr="00691816">
              <w:rPr>
                <w:rFonts w:ascii="Times New Roman" w:hAnsi="Times New Roman"/>
                <w:b/>
                <w:sz w:val="20"/>
                <w:szCs w:val="20"/>
              </w:rPr>
              <w:t>№</w:t>
            </w:r>
          </w:p>
        </w:tc>
        <w:tc>
          <w:tcPr>
            <w:tcW w:w="5529" w:type="dxa"/>
          </w:tcPr>
          <w:p w:rsidR="00FE7EFD" w:rsidRPr="00691816" w:rsidRDefault="00FE7EFD" w:rsidP="00691816">
            <w:pPr>
              <w:pStyle w:val="ae"/>
              <w:spacing w:after="0" w:line="240" w:lineRule="auto"/>
              <w:ind w:left="0"/>
              <w:jc w:val="center"/>
              <w:rPr>
                <w:rFonts w:ascii="Times New Roman" w:hAnsi="Times New Roman"/>
                <w:b/>
                <w:sz w:val="20"/>
                <w:szCs w:val="20"/>
              </w:rPr>
            </w:pPr>
            <w:r w:rsidRPr="00691816">
              <w:rPr>
                <w:rFonts w:ascii="Times New Roman" w:hAnsi="Times New Roman"/>
                <w:b/>
                <w:sz w:val="20"/>
                <w:szCs w:val="20"/>
              </w:rPr>
              <w:t>Курсы  повышения квалификации</w:t>
            </w:r>
          </w:p>
        </w:tc>
        <w:tc>
          <w:tcPr>
            <w:tcW w:w="1559" w:type="dxa"/>
          </w:tcPr>
          <w:p w:rsidR="00FE7EFD" w:rsidRPr="00691816" w:rsidRDefault="00FE7EFD" w:rsidP="00691816">
            <w:pPr>
              <w:pStyle w:val="ae"/>
              <w:spacing w:after="0" w:line="240" w:lineRule="auto"/>
              <w:ind w:left="0"/>
              <w:jc w:val="center"/>
              <w:rPr>
                <w:rFonts w:ascii="Times New Roman" w:hAnsi="Times New Roman"/>
                <w:b/>
                <w:sz w:val="20"/>
                <w:szCs w:val="20"/>
              </w:rPr>
            </w:pPr>
            <w:r w:rsidRPr="00691816">
              <w:rPr>
                <w:rFonts w:ascii="Times New Roman" w:hAnsi="Times New Roman"/>
                <w:b/>
                <w:sz w:val="20"/>
                <w:szCs w:val="20"/>
              </w:rPr>
              <w:t>ФИО</w:t>
            </w:r>
          </w:p>
        </w:tc>
        <w:tc>
          <w:tcPr>
            <w:tcW w:w="1701" w:type="dxa"/>
          </w:tcPr>
          <w:p w:rsidR="00FE7EFD" w:rsidRPr="00691816" w:rsidRDefault="00712CD2" w:rsidP="00691816">
            <w:pPr>
              <w:pStyle w:val="ae"/>
              <w:spacing w:after="0" w:line="240" w:lineRule="auto"/>
              <w:ind w:left="0"/>
              <w:jc w:val="center"/>
              <w:rPr>
                <w:rFonts w:ascii="Times New Roman" w:hAnsi="Times New Roman"/>
                <w:b/>
                <w:sz w:val="20"/>
                <w:szCs w:val="20"/>
              </w:rPr>
            </w:pPr>
            <w:r w:rsidRPr="00691816">
              <w:rPr>
                <w:rFonts w:ascii="Times New Roman" w:hAnsi="Times New Roman"/>
                <w:b/>
                <w:sz w:val="20"/>
                <w:szCs w:val="20"/>
              </w:rPr>
              <w:t>Сроки прохожд</w:t>
            </w:r>
          </w:p>
        </w:tc>
      </w:tr>
      <w:tr w:rsidR="00FE7EFD" w:rsidRPr="00712CD2" w:rsidTr="00712CD2">
        <w:tc>
          <w:tcPr>
            <w:tcW w:w="419" w:type="dxa"/>
          </w:tcPr>
          <w:p w:rsidR="00FE7EFD" w:rsidRPr="00712CD2" w:rsidRDefault="00FE7EFD" w:rsidP="00A71E25">
            <w:pPr>
              <w:pStyle w:val="ae"/>
              <w:numPr>
                <w:ilvl w:val="0"/>
                <w:numId w:val="12"/>
              </w:numPr>
              <w:spacing w:after="0" w:line="240" w:lineRule="auto"/>
              <w:ind w:left="0" w:firstLine="0"/>
              <w:rPr>
                <w:rFonts w:ascii="Times New Roman" w:hAnsi="Times New Roman"/>
                <w:sz w:val="20"/>
                <w:szCs w:val="20"/>
              </w:rPr>
            </w:pPr>
          </w:p>
        </w:tc>
        <w:tc>
          <w:tcPr>
            <w:tcW w:w="552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Сертификационный цикл:«Основы медицинской реабилитации больных разного профиля» ГБОУ ВПО СибГМУ Минздрава России. 144 час</w:t>
            </w:r>
          </w:p>
        </w:tc>
        <w:tc>
          <w:tcPr>
            <w:tcW w:w="155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Старкова Е.В.</w:t>
            </w:r>
          </w:p>
          <w:p w:rsidR="00FE7EFD" w:rsidRPr="00712CD2" w:rsidRDefault="00FE7EFD" w:rsidP="00712CD2">
            <w:pPr>
              <w:pStyle w:val="ae"/>
              <w:spacing w:after="0" w:line="240" w:lineRule="auto"/>
              <w:ind w:left="0"/>
              <w:rPr>
                <w:rFonts w:ascii="Times New Roman" w:hAnsi="Times New Roman"/>
                <w:sz w:val="20"/>
                <w:szCs w:val="20"/>
              </w:rPr>
            </w:pPr>
          </w:p>
        </w:tc>
        <w:tc>
          <w:tcPr>
            <w:tcW w:w="1701"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Март 2017г.</w:t>
            </w:r>
          </w:p>
        </w:tc>
      </w:tr>
      <w:tr w:rsidR="00FE7EFD" w:rsidRPr="00712CD2" w:rsidTr="00712CD2">
        <w:tc>
          <w:tcPr>
            <w:tcW w:w="419" w:type="dxa"/>
          </w:tcPr>
          <w:p w:rsidR="00FE7EFD" w:rsidRPr="00712CD2" w:rsidRDefault="00FE7EFD" w:rsidP="00A71E25">
            <w:pPr>
              <w:pStyle w:val="ae"/>
              <w:numPr>
                <w:ilvl w:val="0"/>
                <w:numId w:val="12"/>
              </w:numPr>
              <w:spacing w:after="0" w:line="240" w:lineRule="auto"/>
              <w:ind w:left="0" w:firstLine="0"/>
              <w:rPr>
                <w:rFonts w:ascii="Times New Roman" w:hAnsi="Times New Roman"/>
                <w:sz w:val="20"/>
                <w:szCs w:val="20"/>
              </w:rPr>
            </w:pPr>
          </w:p>
        </w:tc>
        <w:tc>
          <w:tcPr>
            <w:tcW w:w="552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Сертификационный цикл:«Основы медицинской реабилитации больных разного профиля» ГБОУ ВПО СибГМУ Минздрава России. 144 час</w:t>
            </w:r>
          </w:p>
        </w:tc>
        <w:tc>
          <w:tcPr>
            <w:tcW w:w="155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Местникова А.В.</w:t>
            </w:r>
          </w:p>
        </w:tc>
        <w:tc>
          <w:tcPr>
            <w:tcW w:w="1701"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Март 2017г.</w:t>
            </w:r>
          </w:p>
        </w:tc>
      </w:tr>
      <w:tr w:rsidR="00FE7EFD" w:rsidRPr="00712CD2" w:rsidTr="00712CD2">
        <w:tc>
          <w:tcPr>
            <w:tcW w:w="419" w:type="dxa"/>
          </w:tcPr>
          <w:p w:rsidR="00FE7EFD" w:rsidRPr="00712CD2" w:rsidRDefault="00FE7EFD" w:rsidP="00A71E25">
            <w:pPr>
              <w:pStyle w:val="ae"/>
              <w:numPr>
                <w:ilvl w:val="0"/>
                <w:numId w:val="12"/>
              </w:numPr>
              <w:spacing w:after="0" w:line="240" w:lineRule="auto"/>
              <w:ind w:left="0" w:firstLine="0"/>
              <w:rPr>
                <w:rFonts w:ascii="Times New Roman" w:hAnsi="Times New Roman"/>
                <w:sz w:val="20"/>
                <w:szCs w:val="20"/>
              </w:rPr>
            </w:pPr>
          </w:p>
        </w:tc>
        <w:tc>
          <w:tcPr>
            <w:tcW w:w="552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Первичная специализация:«Охрана здоровья детей и подростков» г. Якутск, ГБПОУ РС(Я) Якутский медколледж 29.05-24.06.17г (144 час)</w:t>
            </w:r>
          </w:p>
        </w:tc>
        <w:tc>
          <w:tcPr>
            <w:tcW w:w="1559" w:type="dxa"/>
          </w:tcPr>
          <w:p w:rsidR="00FE7EFD" w:rsidRPr="00712CD2" w:rsidRDefault="00FE7EFD" w:rsidP="00712CD2">
            <w:pPr>
              <w:rPr>
                <w:sz w:val="20"/>
                <w:szCs w:val="20"/>
              </w:rPr>
            </w:pPr>
            <w:r w:rsidRPr="00712CD2">
              <w:rPr>
                <w:sz w:val="20"/>
                <w:szCs w:val="20"/>
              </w:rPr>
              <w:t>Петрова А.В.</w:t>
            </w:r>
          </w:p>
        </w:tc>
        <w:tc>
          <w:tcPr>
            <w:tcW w:w="1701"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Май, июнь 2017г.</w:t>
            </w:r>
          </w:p>
        </w:tc>
      </w:tr>
      <w:tr w:rsidR="00FE7EFD" w:rsidRPr="00712CD2" w:rsidTr="00712CD2">
        <w:tc>
          <w:tcPr>
            <w:tcW w:w="41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lastRenderedPageBreak/>
              <w:t>4.</w:t>
            </w:r>
          </w:p>
        </w:tc>
        <w:tc>
          <w:tcPr>
            <w:tcW w:w="552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«Первая помощь при неотложных состояниях у детей</w:t>
            </w:r>
            <w:r w:rsidR="00712CD2" w:rsidRPr="00712CD2">
              <w:rPr>
                <w:rFonts w:ascii="Times New Roman" w:hAnsi="Times New Roman"/>
                <w:sz w:val="20"/>
                <w:szCs w:val="20"/>
              </w:rPr>
              <w:t xml:space="preserve">». Инструктор Климовский Сергей </w:t>
            </w:r>
            <w:r w:rsidRPr="00712CD2">
              <w:rPr>
                <w:rFonts w:ascii="Times New Roman" w:hAnsi="Times New Roman"/>
                <w:sz w:val="20"/>
                <w:szCs w:val="20"/>
              </w:rPr>
              <w:t>Христофорович, врач-анестезиолог-реаниматор 1 кв категории ССМП.</w:t>
            </w:r>
          </w:p>
        </w:tc>
        <w:tc>
          <w:tcPr>
            <w:tcW w:w="155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Все медработники</w:t>
            </w:r>
          </w:p>
        </w:tc>
        <w:tc>
          <w:tcPr>
            <w:tcW w:w="1701"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03.05.2017г</w:t>
            </w:r>
          </w:p>
        </w:tc>
      </w:tr>
      <w:tr w:rsidR="00FE7EFD" w:rsidRPr="00712CD2" w:rsidTr="00712CD2">
        <w:tc>
          <w:tcPr>
            <w:tcW w:w="41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5.</w:t>
            </w:r>
          </w:p>
        </w:tc>
        <w:tc>
          <w:tcPr>
            <w:tcW w:w="552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«Неотложная помощь детям на догоспитальном этапе»</w:t>
            </w:r>
            <w:r w:rsidRPr="00712CD2">
              <w:rPr>
                <w:rFonts w:ascii="Times New Roman" w:hAnsi="Times New Roman"/>
                <w:sz w:val="20"/>
                <w:szCs w:val="20"/>
                <w:shd w:val="clear" w:color="auto" w:fill="FFFFFF"/>
              </w:rPr>
              <w:t xml:space="preserve"> Руководитель Школы</w:t>
            </w:r>
            <w:r w:rsidRPr="00712CD2">
              <w:rPr>
                <w:rStyle w:val="apple-converted-space"/>
                <w:rFonts w:ascii="Times New Roman" w:hAnsi="Times New Roman"/>
                <w:sz w:val="20"/>
                <w:szCs w:val="20"/>
                <w:shd w:val="clear" w:color="auto" w:fill="FFFFFF"/>
              </w:rPr>
              <w:t> </w:t>
            </w:r>
            <w:r w:rsidRPr="00712CD2">
              <w:rPr>
                <w:rFonts w:ascii="Times New Roman" w:hAnsi="Times New Roman"/>
                <w:bCs/>
                <w:sz w:val="20"/>
                <w:szCs w:val="20"/>
                <w:shd w:val="clear" w:color="auto" w:fill="FFFFFF"/>
              </w:rPr>
              <w:t>первой</w:t>
            </w:r>
            <w:r w:rsidRPr="00712CD2">
              <w:rPr>
                <w:rStyle w:val="apple-converted-space"/>
                <w:rFonts w:ascii="Times New Roman" w:hAnsi="Times New Roman"/>
                <w:sz w:val="20"/>
                <w:szCs w:val="20"/>
                <w:shd w:val="clear" w:color="auto" w:fill="FFFFFF"/>
              </w:rPr>
              <w:t> </w:t>
            </w:r>
            <w:r w:rsidRPr="00712CD2">
              <w:rPr>
                <w:rFonts w:ascii="Times New Roman" w:hAnsi="Times New Roman"/>
                <w:bCs/>
                <w:sz w:val="20"/>
                <w:szCs w:val="20"/>
                <w:shd w:val="clear" w:color="auto" w:fill="FFFFFF"/>
              </w:rPr>
              <w:t>помощи</w:t>
            </w:r>
            <w:r w:rsidR="00712CD2" w:rsidRPr="00712CD2">
              <w:rPr>
                <w:rFonts w:ascii="Times New Roman" w:hAnsi="Times New Roman"/>
                <w:sz w:val="20"/>
                <w:szCs w:val="20"/>
                <w:shd w:val="clear" w:color="auto" w:fill="FFFFFF"/>
              </w:rPr>
              <w:t xml:space="preserve">, к.м.н., </w:t>
            </w:r>
            <w:r w:rsidRPr="00712CD2">
              <w:rPr>
                <w:rFonts w:ascii="Times New Roman" w:hAnsi="Times New Roman"/>
                <w:sz w:val="20"/>
                <w:szCs w:val="20"/>
                <w:shd w:val="clear" w:color="auto" w:fill="FFFFFF"/>
              </w:rPr>
              <w:t>врач</w:t>
            </w:r>
            <w:r w:rsidRPr="00712CD2">
              <w:rPr>
                <w:rStyle w:val="apple-converted-space"/>
                <w:rFonts w:ascii="Times New Roman" w:hAnsi="Times New Roman"/>
                <w:sz w:val="20"/>
                <w:szCs w:val="20"/>
                <w:shd w:val="clear" w:color="auto" w:fill="FFFFFF"/>
              </w:rPr>
              <w:t> </w:t>
            </w:r>
            <w:r w:rsidRPr="00712CD2">
              <w:rPr>
                <w:rFonts w:ascii="Times New Roman" w:hAnsi="Times New Roman"/>
                <w:sz w:val="20"/>
                <w:szCs w:val="20"/>
                <w:shd w:val="clear" w:color="auto" w:fill="FFFFFF"/>
              </w:rPr>
              <w:t>анестезиолог</w:t>
            </w:r>
            <w:r w:rsidR="00712CD2" w:rsidRPr="00712CD2">
              <w:rPr>
                <w:rFonts w:ascii="Times New Roman" w:hAnsi="Times New Roman"/>
                <w:sz w:val="20"/>
                <w:szCs w:val="20"/>
                <w:shd w:val="clear" w:color="auto" w:fill="FFFFFF"/>
              </w:rPr>
              <w:t xml:space="preserve">-реаниматолог ГАУ РС(Я) «РБ№1 </w:t>
            </w:r>
            <w:r w:rsidRPr="00712CD2">
              <w:rPr>
                <w:rFonts w:ascii="Times New Roman" w:hAnsi="Times New Roman"/>
                <w:sz w:val="20"/>
                <w:szCs w:val="20"/>
                <w:shd w:val="clear" w:color="auto" w:fill="FFFFFF"/>
              </w:rPr>
              <w:t>НЦМ»</w:t>
            </w:r>
            <w:r w:rsidRPr="00712CD2">
              <w:rPr>
                <w:rStyle w:val="apple-converted-space"/>
                <w:rFonts w:ascii="Times New Roman" w:hAnsi="Times New Roman"/>
                <w:sz w:val="20"/>
                <w:szCs w:val="20"/>
                <w:shd w:val="clear" w:color="auto" w:fill="FFFFFF"/>
              </w:rPr>
              <w:t> </w:t>
            </w:r>
            <w:r w:rsidRPr="00712CD2">
              <w:rPr>
                <w:rFonts w:ascii="Times New Roman" w:hAnsi="Times New Roman"/>
                <w:bCs/>
                <w:sz w:val="20"/>
                <w:szCs w:val="20"/>
                <w:shd w:val="clear" w:color="auto" w:fill="FFFFFF"/>
              </w:rPr>
              <w:t>Наталья</w:t>
            </w:r>
            <w:r w:rsidRPr="00712CD2">
              <w:rPr>
                <w:rStyle w:val="apple-converted-space"/>
                <w:rFonts w:ascii="Times New Roman" w:hAnsi="Times New Roman"/>
                <w:sz w:val="20"/>
                <w:szCs w:val="20"/>
                <w:shd w:val="clear" w:color="auto" w:fill="FFFFFF"/>
              </w:rPr>
              <w:t> </w:t>
            </w:r>
            <w:r w:rsidRPr="00712CD2">
              <w:rPr>
                <w:rFonts w:ascii="Times New Roman" w:hAnsi="Times New Roman"/>
                <w:bCs/>
                <w:sz w:val="20"/>
                <w:szCs w:val="20"/>
                <w:shd w:val="clear" w:color="auto" w:fill="FFFFFF"/>
              </w:rPr>
              <w:t>Иванова</w:t>
            </w:r>
            <w:r w:rsidRPr="00712CD2">
              <w:rPr>
                <w:rFonts w:ascii="Times New Roman" w:hAnsi="Times New Roman"/>
                <w:sz w:val="20"/>
                <w:szCs w:val="20"/>
                <w:shd w:val="clear" w:color="auto" w:fill="FFFFFF"/>
              </w:rPr>
              <w:t>,</w:t>
            </w:r>
            <w:r w:rsidRPr="00712CD2">
              <w:rPr>
                <w:rStyle w:val="apple-converted-space"/>
                <w:rFonts w:ascii="Times New Roman" w:hAnsi="Times New Roman"/>
                <w:sz w:val="20"/>
                <w:szCs w:val="20"/>
                <w:shd w:val="clear" w:color="auto" w:fill="FFFFFF"/>
              </w:rPr>
              <w:t> </w:t>
            </w:r>
            <w:r w:rsidRPr="00712CD2">
              <w:rPr>
                <w:rFonts w:ascii="Times New Roman" w:hAnsi="Times New Roman"/>
                <w:sz w:val="20"/>
                <w:szCs w:val="20"/>
                <w:shd w:val="clear" w:color="auto" w:fill="FFFFFF"/>
              </w:rPr>
              <w:t>врач анестезиолог-реаниматолог Регионального сосудистого центра</w:t>
            </w:r>
            <w:r w:rsidRPr="00712CD2">
              <w:rPr>
                <w:rStyle w:val="apple-converted-space"/>
                <w:rFonts w:ascii="Times New Roman" w:hAnsi="Times New Roman"/>
                <w:sz w:val="20"/>
                <w:szCs w:val="20"/>
                <w:shd w:val="clear" w:color="auto" w:fill="FFFFFF"/>
              </w:rPr>
              <w:t> </w:t>
            </w:r>
            <w:r w:rsidRPr="00712CD2">
              <w:rPr>
                <w:rFonts w:ascii="Times New Roman" w:hAnsi="Times New Roman"/>
                <w:sz w:val="20"/>
                <w:szCs w:val="20"/>
                <w:shd w:val="clear" w:color="auto" w:fill="FFFFFF"/>
              </w:rPr>
              <w:t>РБ№2</w:t>
            </w:r>
          </w:p>
        </w:tc>
        <w:tc>
          <w:tcPr>
            <w:tcW w:w="155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Все медработники</w:t>
            </w:r>
          </w:p>
        </w:tc>
        <w:tc>
          <w:tcPr>
            <w:tcW w:w="1701" w:type="dxa"/>
          </w:tcPr>
          <w:p w:rsidR="00FE7EFD" w:rsidRPr="00712CD2" w:rsidRDefault="00FE7EFD" w:rsidP="00712CD2">
            <w:pPr>
              <w:jc w:val="both"/>
              <w:rPr>
                <w:sz w:val="20"/>
                <w:szCs w:val="20"/>
              </w:rPr>
            </w:pPr>
            <w:r w:rsidRPr="00712CD2">
              <w:rPr>
                <w:sz w:val="20"/>
                <w:szCs w:val="20"/>
              </w:rPr>
              <w:t>22 августа 2017</w:t>
            </w:r>
          </w:p>
        </w:tc>
      </w:tr>
      <w:tr w:rsidR="00FE7EFD" w:rsidRPr="00712CD2" w:rsidTr="00712CD2">
        <w:tc>
          <w:tcPr>
            <w:tcW w:w="41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6.</w:t>
            </w:r>
          </w:p>
        </w:tc>
        <w:tc>
          <w:tcPr>
            <w:tcW w:w="552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lang w:val="en-US"/>
              </w:rPr>
              <w:t>III</w:t>
            </w:r>
            <w:r w:rsidRPr="00712CD2">
              <w:rPr>
                <w:rFonts w:ascii="Times New Roman" w:hAnsi="Times New Roman"/>
                <w:sz w:val="20"/>
                <w:szCs w:val="20"/>
              </w:rPr>
              <w:t xml:space="preserve">  Республиканский Форум медицинских работников и работников пищеблоков </w:t>
            </w:r>
            <w:r w:rsidRPr="00712CD2">
              <w:rPr>
                <w:rFonts w:ascii="Times New Roman" w:eastAsia="Times New Roman" w:hAnsi="Times New Roman"/>
                <w:bCs/>
                <w:color w:val="000000"/>
                <w:sz w:val="20"/>
                <w:szCs w:val="20"/>
                <w:lang w:eastAsia="ru-RU"/>
              </w:rPr>
              <w:t>образовательных организаций РС(Я) «Сохраним здоровья"</w:t>
            </w:r>
            <w:r w:rsidRPr="00712CD2">
              <w:rPr>
                <w:rFonts w:ascii="Times New Roman" w:hAnsi="Times New Roman"/>
                <w:sz w:val="20"/>
                <w:szCs w:val="20"/>
              </w:rPr>
              <w:t xml:space="preserve"> с участием ведущих ученых НИИ и ВУЗов, Центров страны, </w:t>
            </w:r>
            <w:r w:rsidRPr="00712CD2">
              <w:rPr>
                <w:rFonts w:ascii="Times New Roman" w:hAnsi="Times New Roman"/>
                <w:color w:val="000000"/>
                <w:sz w:val="20"/>
                <w:szCs w:val="20"/>
              </w:rPr>
              <w:t>Москвы, Казани, Новосибирска, Красноярска и других населенных пунктов Республики Саха (Якутия).</w:t>
            </w:r>
          </w:p>
        </w:tc>
        <w:tc>
          <w:tcPr>
            <w:tcW w:w="1559" w:type="dxa"/>
          </w:tcPr>
          <w:p w:rsidR="00FE7EFD" w:rsidRPr="00712CD2" w:rsidRDefault="00FE7EFD" w:rsidP="00712CD2">
            <w:pPr>
              <w:rPr>
                <w:sz w:val="20"/>
                <w:szCs w:val="20"/>
              </w:rPr>
            </w:pPr>
            <w:r w:rsidRPr="00712CD2">
              <w:rPr>
                <w:sz w:val="20"/>
                <w:szCs w:val="20"/>
              </w:rPr>
              <w:t>Все медработники</w:t>
            </w:r>
          </w:p>
        </w:tc>
        <w:tc>
          <w:tcPr>
            <w:tcW w:w="1701"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05-07 апреля 201</w:t>
            </w:r>
            <w:r w:rsidRPr="00712CD2">
              <w:rPr>
                <w:rFonts w:ascii="Times New Roman" w:hAnsi="Times New Roman"/>
                <w:sz w:val="20"/>
                <w:szCs w:val="20"/>
                <w:lang w:val="en-US"/>
              </w:rPr>
              <w:t>7</w:t>
            </w:r>
            <w:r w:rsidRPr="00712CD2">
              <w:rPr>
                <w:rFonts w:ascii="Times New Roman" w:hAnsi="Times New Roman"/>
                <w:sz w:val="20"/>
                <w:szCs w:val="20"/>
              </w:rPr>
              <w:t>г</w:t>
            </w:r>
          </w:p>
        </w:tc>
      </w:tr>
      <w:tr w:rsidR="00FE7EFD" w:rsidRPr="00712CD2" w:rsidTr="00712CD2">
        <w:tc>
          <w:tcPr>
            <w:tcW w:w="41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7.</w:t>
            </w:r>
          </w:p>
        </w:tc>
        <w:tc>
          <w:tcPr>
            <w:tcW w:w="5529" w:type="dxa"/>
          </w:tcPr>
          <w:p w:rsidR="00FE7EFD" w:rsidRPr="00712CD2" w:rsidRDefault="00FE7EFD" w:rsidP="00712CD2">
            <w:pPr>
              <w:jc w:val="both"/>
              <w:rPr>
                <w:sz w:val="20"/>
                <w:szCs w:val="20"/>
              </w:rPr>
            </w:pPr>
            <w:r w:rsidRPr="00712CD2">
              <w:rPr>
                <w:sz w:val="20"/>
                <w:szCs w:val="20"/>
              </w:rPr>
              <w:t>Городская акция «Здоровый человек -здоровое будущее» Управление образования Окружной администрации города Якутска, МОБУ ДОД «Детский подростковый Центр».</w:t>
            </w:r>
          </w:p>
        </w:tc>
        <w:tc>
          <w:tcPr>
            <w:tcW w:w="155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Старкова Е.В.</w:t>
            </w:r>
          </w:p>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Местникова А.В.</w:t>
            </w:r>
          </w:p>
          <w:p w:rsidR="00FE7EFD" w:rsidRPr="00712CD2" w:rsidRDefault="00FE7EFD" w:rsidP="00712CD2">
            <w:pPr>
              <w:rPr>
                <w:sz w:val="20"/>
                <w:szCs w:val="20"/>
              </w:rPr>
            </w:pPr>
          </w:p>
        </w:tc>
        <w:tc>
          <w:tcPr>
            <w:tcW w:w="1701"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июнь 2017г</w:t>
            </w:r>
          </w:p>
        </w:tc>
      </w:tr>
      <w:tr w:rsidR="00FE7EFD" w:rsidRPr="00712CD2" w:rsidTr="00712CD2">
        <w:tc>
          <w:tcPr>
            <w:tcW w:w="41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8.</w:t>
            </w:r>
          </w:p>
        </w:tc>
        <w:tc>
          <w:tcPr>
            <w:tcW w:w="5529" w:type="dxa"/>
          </w:tcPr>
          <w:p w:rsidR="00FE7EFD" w:rsidRPr="00712CD2" w:rsidRDefault="00FE7EFD" w:rsidP="00712CD2">
            <w:pPr>
              <w:shd w:val="clear" w:color="auto" w:fill="FFFFFF"/>
              <w:jc w:val="both"/>
              <w:rPr>
                <w:sz w:val="20"/>
                <w:szCs w:val="20"/>
              </w:rPr>
            </w:pPr>
            <w:r w:rsidRPr="00712CD2">
              <w:rPr>
                <w:sz w:val="20"/>
                <w:szCs w:val="20"/>
              </w:rPr>
              <w:t>Семинар: «Энтеровирусная инфекция. Диагностика. Лечение».</w:t>
            </w:r>
          </w:p>
        </w:tc>
        <w:tc>
          <w:tcPr>
            <w:tcW w:w="155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Егорова Р.В.</w:t>
            </w:r>
          </w:p>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Павлова Р.В.</w:t>
            </w:r>
          </w:p>
        </w:tc>
        <w:tc>
          <w:tcPr>
            <w:tcW w:w="1701"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Март 2017г</w:t>
            </w:r>
          </w:p>
        </w:tc>
      </w:tr>
      <w:tr w:rsidR="00FE7EFD" w:rsidRPr="00712CD2" w:rsidTr="00712CD2">
        <w:tc>
          <w:tcPr>
            <w:tcW w:w="41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9.</w:t>
            </w:r>
          </w:p>
        </w:tc>
        <w:tc>
          <w:tcPr>
            <w:tcW w:w="5529" w:type="dxa"/>
          </w:tcPr>
          <w:p w:rsidR="00FE7EFD" w:rsidRPr="00712CD2" w:rsidRDefault="00FE7EFD" w:rsidP="00712CD2">
            <w:pPr>
              <w:shd w:val="clear" w:color="auto" w:fill="FFFFFF"/>
              <w:jc w:val="both"/>
              <w:rPr>
                <w:sz w:val="20"/>
                <w:szCs w:val="20"/>
              </w:rPr>
            </w:pPr>
            <w:r w:rsidRPr="00712CD2">
              <w:rPr>
                <w:sz w:val="20"/>
                <w:szCs w:val="20"/>
                <w:lang w:val="en-US"/>
              </w:rPr>
              <w:t>III</w:t>
            </w:r>
            <w:r w:rsidRPr="00712CD2">
              <w:rPr>
                <w:sz w:val="20"/>
                <w:szCs w:val="20"/>
              </w:rPr>
              <w:t xml:space="preserve"> Республиканский Форум «Сохраним свое здоровье»</w:t>
            </w:r>
          </w:p>
        </w:tc>
        <w:tc>
          <w:tcPr>
            <w:tcW w:w="1559"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Все медработники</w:t>
            </w:r>
          </w:p>
        </w:tc>
        <w:tc>
          <w:tcPr>
            <w:tcW w:w="1701" w:type="dxa"/>
          </w:tcPr>
          <w:p w:rsidR="00FE7EFD" w:rsidRPr="00712CD2" w:rsidRDefault="00FE7EFD" w:rsidP="00712CD2">
            <w:pPr>
              <w:pStyle w:val="ae"/>
              <w:spacing w:after="0" w:line="240" w:lineRule="auto"/>
              <w:ind w:left="0"/>
              <w:rPr>
                <w:rFonts w:ascii="Times New Roman" w:hAnsi="Times New Roman"/>
                <w:sz w:val="20"/>
                <w:szCs w:val="20"/>
              </w:rPr>
            </w:pPr>
            <w:r w:rsidRPr="00712CD2">
              <w:rPr>
                <w:rFonts w:ascii="Times New Roman" w:hAnsi="Times New Roman"/>
                <w:sz w:val="20"/>
                <w:szCs w:val="20"/>
              </w:rPr>
              <w:t>Апрель 2017г</w:t>
            </w:r>
          </w:p>
        </w:tc>
      </w:tr>
    </w:tbl>
    <w:p w:rsidR="00FE7EFD" w:rsidRPr="006F091B" w:rsidRDefault="00FE7EFD" w:rsidP="00FE7EFD">
      <w:pPr>
        <w:spacing w:line="360" w:lineRule="auto"/>
        <w:ind w:firstLine="709"/>
        <w:jc w:val="both"/>
      </w:pPr>
      <w:r w:rsidRPr="006F091B">
        <w:t xml:space="preserve">За  отчетный период  медицинские работники 100% прошли курсы повышения квалификации. 05-07 апреля 2017 года организован  </w:t>
      </w:r>
      <w:r w:rsidRPr="006F091B">
        <w:rPr>
          <w:lang w:val="en-US"/>
        </w:rPr>
        <w:t>III</w:t>
      </w:r>
      <w:r w:rsidRPr="006F091B">
        <w:t xml:space="preserve"> Республиканский Форум с участием ведущих ученых НИИ и ВУЗов, Центров страны, </w:t>
      </w:r>
      <w:r w:rsidRPr="006F091B">
        <w:rPr>
          <w:color w:val="000000"/>
        </w:rPr>
        <w:t>Москвы, Казани, Новосибирска, Красноярска и других населенных пунктов Республики Саха (Якутия).</w:t>
      </w:r>
      <w:r w:rsidRPr="006F091B">
        <w:t xml:space="preserve"> Также проведен  конкурс работников пищеблока, медицинских работников образовательных организаций Республики Саха (Якутия).</w:t>
      </w:r>
    </w:p>
    <w:p w:rsidR="00FE7EFD" w:rsidRPr="006F091B" w:rsidRDefault="00FE7EFD" w:rsidP="00FE7EFD">
      <w:pPr>
        <w:tabs>
          <w:tab w:val="left" w:pos="900"/>
        </w:tabs>
        <w:spacing w:line="360" w:lineRule="auto"/>
        <w:ind w:firstLine="540"/>
        <w:jc w:val="both"/>
      </w:pPr>
      <w:r w:rsidRPr="006F091B">
        <w:t xml:space="preserve">Таким образом: </w:t>
      </w:r>
    </w:p>
    <w:p w:rsidR="00FE7EFD" w:rsidRPr="006F091B" w:rsidRDefault="00FE7EFD" w:rsidP="00FE7EFD">
      <w:pPr>
        <w:numPr>
          <w:ilvl w:val="0"/>
          <w:numId w:val="2"/>
        </w:numPr>
        <w:tabs>
          <w:tab w:val="left" w:pos="0"/>
          <w:tab w:val="left" w:pos="900"/>
        </w:tabs>
        <w:suppressAutoHyphens/>
        <w:spacing w:line="360" w:lineRule="auto"/>
        <w:ind w:left="0" w:firstLine="540"/>
        <w:jc w:val="both"/>
      </w:pPr>
      <w:r w:rsidRPr="006F091B">
        <w:t>Медицинские работники обладают высоким уровнем профессиональных и медико-психологических знаний, активно посещают и участвуют в научно-практических конференциях.</w:t>
      </w:r>
    </w:p>
    <w:p w:rsidR="00712CD2" w:rsidRPr="006F091B" w:rsidRDefault="00712CD2" w:rsidP="00712CD2">
      <w:pPr>
        <w:tabs>
          <w:tab w:val="left" w:pos="0"/>
          <w:tab w:val="left" w:pos="900"/>
        </w:tabs>
        <w:suppressAutoHyphens/>
        <w:spacing w:line="360" w:lineRule="auto"/>
        <w:ind w:left="540"/>
        <w:jc w:val="both"/>
      </w:pPr>
    </w:p>
    <w:p w:rsidR="00AF4030" w:rsidRPr="006F091B" w:rsidRDefault="00691816" w:rsidP="00A71E25">
      <w:pPr>
        <w:pStyle w:val="ae"/>
        <w:numPr>
          <w:ilvl w:val="0"/>
          <w:numId w:val="22"/>
        </w:numPr>
        <w:tabs>
          <w:tab w:val="clear" w:pos="1560"/>
          <w:tab w:val="num" w:pos="0"/>
        </w:tabs>
        <w:snapToGrid w:val="0"/>
        <w:spacing w:after="0" w:line="360" w:lineRule="auto"/>
        <w:ind w:left="0"/>
        <w:jc w:val="center"/>
        <w:rPr>
          <w:rFonts w:ascii="Times New Roman" w:hAnsi="Times New Roman"/>
          <w:b/>
          <w:sz w:val="24"/>
          <w:szCs w:val="24"/>
        </w:rPr>
      </w:pPr>
      <w:r w:rsidRPr="006F091B">
        <w:rPr>
          <w:rFonts w:ascii="Times New Roman" w:hAnsi="Times New Roman"/>
          <w:b/>
          <w:sz w:val="24"/>
          <w:szCs w:val="24"/>
        </w:rPr>
        <w:t>ОСНОВНЫЕ ИТО</w:t>
      </w:r>
      <w:r>
        <w:rPr>
          <w:rFonts w:ascii="Times New Roman" w:hAnsi="Times New Roman"/>
          <w:b/>
          <w:sz w:val="24"/>
          <w:szCs w:val="24"/>
        </w:rPr>
        <w:t>ГИ ДЕЯТЕЛЬНОСТИ ПО НАПРАВЛЕНИЯМ</w:t>
      </w:r>
    </w:p>
    <w:p w:rsidR="009540E2" w:rsidRPr="00691816" w:rsidRDefault="009540E2" w:rsidP="00A71E25">
      <w:pPr>
        <w:pStyle w:val="ae"/>
        <w:numPr>
          <w:ilvl w:val="1"/>
          <w:numId w:val="22"/>
        </w:numPr>
        <w:spacing w:after="0" w:line="360" w:lineRule="auto"/>
        <w:jc w:val="center"/>
        <w:rPr>
          <w:rFonts w:ascii="Times New Roman" w:eastAsia="Times New Roman" w:hAnsi="Times New Roman"/>
          <w:b/>
          <w:sz w:val="24"/>
          <w:szCs w:val="24"/>
          <w:lang w:eastAsia="ru-RU"/>
        </w:rPr>
      </w:pPr>
      <w:r w:rsidRPr="00691816">
        <w:rPr>
          <w:rFonts w:ascii="Times New Roman" w:eastAsia="Times New Roman" w:hAnsi="Times New Roman"/>
          <w:b/>
          <w:sz w:val="24"/>
          <w:szCs w:val="24"/>
          <w:lang w:eastAsia="ru-RU"/>
        </w:rPr>
        <w:t>Направление «Дошкольное образование»</w:t>
      </w:r>
    </w:p>
    <w:p w:rsidR="009540E2" w:rsidRPr="006F091B" w:rsidRDefault="009540E2" w:rsidP="00401F70">
      <w:pPr>
        <w:spacing w:line="360" w:lineRule="auto"/>
        <w:ind w:left="-240" w:firstLine="807"/>
        <w:jc w:val="both"/>
        <w:rPr>
          <w:lang w:val="tt-RU"/>
        </w:rPr>
      </w:pPr>
      <w:r w:rsidRPr="006F091B">
        <w:rPr>
          <w:lang w:val="tt-RU"/>
        </w:rPr>
        <w:t>Миссия дошкольного отделения</w:t>
      </w:r>
      <w:r w:rsidR="00401F70" w:rsidRPr="006F091B">
        <w:rPr>
          <w:b/>
          <w:lang w:val="tt-RU"/>
        </w:rPr>
        <w:t>–</w:t>
      </w:r>
      <w:r w:rsidRPr="006F091B">
        <w:rPr>
          <w:lang w:val="tt-RU"/>
        </w:rPr>
        <w:t>содействие в семье:</w:t>
      </w:r>
    </w:p>
    <w:p w:rsidR="009540E2" w:rsidRPr="006F091B" w:rsidRDefault="00401F70" w:rsidP="00A71E25">
      <w:pPr>
        <w:numPr>
          <w:ilvl w:val="0"/>
          <w:numId w:val="26"/>
        </w:numPr>
        <w:spacing w:line="360" w:lineRule="auto"/>
        <w:ind w:left="567" w:hanging="567"/>
        <w:jc w:val="both"/>
        <w:rPr>
          <w:lang w:val="tt-RU"/>
        </w:rPr>
      </w:pPr>
      <w:r w:rsidRPr="006F091B">
        <w:rPr>
          <w:lang w:val="tt-RU"/>
        </w:rPr>
        <w:t>в</w:t>
      </w:r>
      <w:r w:rsidR="009540E2" w:rsidRPr="006F091B">
        <w:rPr>
          <w:lang w:val="tt-RU"/>
        </w:rPr>
        <w:t xml:space="preserve"> формировании общей культуры, развитии физических, интеллектуальных и личностных качеств растущего ребенка</w:t>
      </w:r>
      <w:r w:rsidRPr="006F091B">
        <w:rPr>
          <w:lang w:val="tt-RU"/>
        </w:rPr>
        <w:t>;</w:t>
      </w:r>
    </w:p>
    <w:p w:rsidR="009540E2" w:rsidRPr="006F091B" w:rsidRDefault="00401F70" w:rsidP="00A71E25">
      <w:pPr>
        <w:numPr>
          <w:ilvl w:val="0"/>
          <w:numId w:val="26"/>
        </w:numPr>
        <w:spacing w:line="360" w:lineRule="auto"/>
        <w:ind w:left="567" w:hanging="567"/>
        <w:jc w:val="both"/>
        <w:rPr>
          <w:lang w:val="tt-RU"/>
        </w:rPr>
      </w:pPr>
      <w:r w:rsidRPr="006F091B">
        <w:rPr>
          <w:lang w:val="tt-RU"/>
        </w:rPr>
        <w:t>в</w:t>
      </w:r>
      <w:r w:rsidR="009540E2" w:rsidRPr="006F091B">
        <w:rPr>
          <w:lang w:val="tt-RU"/>
        </w:rPr>
        <w:t xml:space="preserve"> формировании предпосылок учебной деятельности, обеспечивающих социальную успешность</w:t>
      </w:r>
      <w:r w:rsidRPr="006F091B">
        <w:rPr>
          <w:lang w:val="tt-RU"/>
        </w:rPr>
        <w:t>;</w:t>
      </w:r>
    </w:p>
    <w:p w:rsidR="009540E2" w:rsidRPr="006F091B" w:rsidRDefault="00401F70" w:rsidP="00A71E25">
      <w:pPr>
        <w:numPr>
          <w:ilvl w:val="0"/>
          <w:numId w:val="26"/>
        </w:numPr>
        <w:spacing w:line="360" w:lineRule="auto"/>
        <w:ind w:left="567" w:hanging="567"/>
        <w:jc w:val="both"/>
        <w:rPr>
          <w:lang w:val="tt-RU"/>
        </w:rPr>
      </w:pPr>
      <w:r w:rsidRPr="006F091B">
        <w:rPr>
          <w:lang w:val="tt-RU"/>
        </w:rPr>
        <w:t>в</w:t>
      </w:r>
      <w:r w:rsidR="009540E2" w:rsidRPr="006F091B">
        <w:rPr>
          <w:lang w:val="tt-RU"/>
        </w:rPr>
        <w:t xml:space="preserve"> сохранении и укреплении его физического и психического здоровья</w:t>
      </w:r>
      <w:r w:rsidRPr="006F091B">
        <w:rPr>
          <w:lang w:val="tt-RU"/>
        </w:rPr>
        <w:t>;</w:t>
      </w:r>
    </w:p>
    <w:p w:rsidR="009540E2" w:rsidRPr="006F091B" w:rsidRDefault="00401F70" w:rsidP="00A71E25">
      <w:pPr>
        <w:numPr>
          <w:ilvl w:val="0"/>
          <w:numId w:val="26"/>
        </w:numPr>
        <w:spacing w:line="360" w:lineRule="auto"/>
        <w:ind w:left="567" w:hanging="567"/>
        <w:jc w:val="both"/>
        <w:rPr>
          <w:lang w:val="tt-RU"/>
        </w:rPr>
      </w:pPr>
      <w:r w:rsidRPr="006F091B">
        <w:rPr>
          <w:lang w:val="tt-RU"/>
        </w:rPr>
        <w:t>в</w:t>
      </w:r>
      <w:r w:rsidR="009540E2" w:rsidRPr="006F091B">
        <w:rPr>
          <w:lang w:val="tt-RU"/>
        </w:rPr>
        <w:t xml:space="preserve"> развитии содержательного партнерства для создания единого образовательного пространства ребенка</w:t>
      </w:r>
      <w:r w:rsidRPr="006F091B">
        <w:rPr>
          <w:lang w:val="tt-RU"/>
        </w:rPr>
        <w:t>;</w:t>
      </w:r>
    </w:p>
    <w:p w:rsidR="009540E2" w:rsidRPr="006F091B" w:rsidRDefault="00401F70" w:rsidP="00A71E25">
      <w:pPr>
        <w:numPr>
          <w:ilvl w:val="0"/>
          <w:numId w:val="26"/>
        </w:numPr>
        <w:spacing w:line="360" w:lineRule="auto"/>
        <w:ind w:left="567" w:hanging="567"/>
        <w:jc w:val="both"/>
        <w:rPr>
          <w:lang w:val="tt-RU"/>
        </w:rPr>
      </w:pPr>
      <w:r w:rsidRPr="006F091B">
        <w:rPr>
          <w:lang w:val="tt-RU"/>
        </w:rPr>
        <w:t>в</w:t>
      </w:r>
      <w:r w:rsidR="009540E2" w:rsidRPr="006F091B">
        <w:rPr>
          <w:lang w:val="tt-RU"/>
        </w:rPr>
        <w:t xml:space="preserve"> повышении родительской компетенции</w:t>
      </w:r>
      <w:r w:rsidRPr="006F091B">
        <w:rPr>
          <w:lang w:val="tt-RU"/>
        </w:rPr>
        <w:t>.</w:t>
      </w:r>
    </w:p>
    <w:p w:rsidR="009540E2" w:rsidRPr="006F091B" w:rsidRDefault="009540E2" w:rsidP="00401F70">
      <w:pPr>
        <w:spacing w:line="360" w:lineRule="auto"/>
        <w:ind w:firstLine="567"/>
      </w:pPr>
      <w:r w:rsidRPr="006F091B">
        <w:t>Основные направления в работе:</w:t>
      </w:r>
    </w:p>
    <w:p w:rsidR="009540E2" w:rsidRPr="006F091B" w:rsidRDefault="00401F70" w:rsidP="00A71E25">
      <w:pPr>
        <w:pStyle w:val="ae"/>
        <w:numPr>
          <w:ilvl w:val="0"/>
          <w:numId w:val="28"/>
        </w:numPr>
        <w:spacing w:after="0" w:line="360" w:lineRule="auto"/>
        <w:ind w:left="567" w:hanging="567"/>
        <w:jc w:val="both"/>
        <w:rPr>
          <w:rFonts w:ascii="Times New Roman" w:hAnsi="Times New Roman"/>
          <w:b/>
          <w:sz w:val="24"/>
          <w:szCs w:val="24"/>
        </w:rPr>
      </w:pPr>
      <w:r w:rsidRPr="006F091B">
        <w:rPr>
          <w:rFonts w:ascii="Times New Roman" w:hAnsi="Times New Roman"/>
          <w:sz w:val="24"/>
          <w:szCs w:val="24"/>
        </w:rPr>
        <w:t>с</w:t>
      </w:r>
      <w:r w:rsidR="009540E2" w:rsidRPr="006F091B">
        <w:rPr>
          <w:rFonts w:ascii="Times New Roman" w:hAnsi="Times New Roman"/>
          <w:sz w:val="24"/>
          <w:szCs w:val="24"/>
        </w:rPr>
        <w:t>охранение, укрепление  физического  и психического  здоровья</w:t>
      </w:r>
      <w:r w:rsidRPr="006F091B">
        <w:rPr>
          <w:rFonts w:ascii="Times New Roman" w:hAnsi="Times New Roman"/>
          <w:sz w:val="24"/>
          <w:szCs w:val="24"/>
        </w:rPr>
        <w:t>;</w:t>
      </w:r>
    </w:p>
    <w:p w:rsidR="009540E2" w:rsidRPr="006F091B" w:rsidRDefault="00401F70" w:rsidP="00A71E25">
      <w:pPr>
        <w:pStyle w:val="ae"/>
        <w:numPr>
          <w:ilvl w:val="0"/>
          <w:numId w:val="28"/>
        </w:numPr>
        <w:spacing w:after="0" w:line="360" w:lineRule="auto"/>
        <w:ind w:left="567" w:hanging="567"/>
        <w:jc w:val="both"/>
        <w:rPr>
          <w:rFonts w:ascii="Times New Roman" w:hAnsi="Times New Roman"/>
          <w:b/>
          <w:sz w:val="24"/>
          <w:szCs w:val="24"/>
        </w:rPr>
      </w:pPr>
      <w:r w:rsidRPr="006F091B">
        <w:rPr>
          <w:rFonts w:ascii="Times New Roman" w:hAnsi="Times New Roman"/>
          <w:sz w:val="24"/>
          <w:szCs w:val="24"/>
        </w:rPr>
        <w:lastRenderedPageBreak/>
        <w:t>и</w:t>
      </w:r>
      <w:r w:rsidR="009540E2" w:rsidRPr="006F091B">
        <w:rPr>
          <w:rFonts w:ascii="Times New Roman" w:hAnsi="Times New Roman"/>
          <w:sz w:val="24"/>
          <w:szCs w:val="24"/>
        </w:rPr>
        <w:t>нтеллектуальное развитие (осведомлённость, развития мышления, памяти, внимания);  формирование произвольности поведения</w:t>
      </w:r>
      <w:r w:rsidRPr="006F091B">
        <w:rPr>
          <w:rFonts w:ascii="Times New Roman" w:hAnsi="Times New Roman"/>
          <w:sz w:val="24"/>
          <w:szCs w:val="24"/>
        </w:rPr>
        <w:t>;</w:t>
      </w:r>
    </w:p>
    <w:p w:rsidR="009540E2" w:rsidRPr="006F091B" w:rsidRDefault="00401F70" w:rsidP="00A71E25">
      <w:pPr>
        <w:pStyle w:val="ae"/>
        <w:numPr>
          <w:ilvl w:val="0"/>
          <w:numId w:val="28"/>
        </w:numPr>
        <w:spacing w:after="0" w:line="360" w:lineRule="auto"/>
        <w:ind w:left="567" w:hanging="567"/>
        <w:jc w:val="both"/>
        <w:rPr>
          <w:rFonts w:ascii="Times New Roman" w:hAnsi="Times New Roman"/>
          <w:b/>
          <w:sz w:val="24"/>
          <w:szCs w:val="24"/>
        </w:rPr>
      </w:pPr>
      <w:r w:rsidRPr="006F091B">
        <w:rPr>
          <w:rFonts w:ascii="Times New Roman" w:hAnsi="Times New Roman"/>
          <w:sz w:val="24"/>
          <w:szCs w:val="24"/>
        </w:rPr>
        <w:t xml:space="preserve">создание благоприятных </w:t>
      </w:r>
      <w:r w:rsidR="009540E2" w:rsidRPr="006F091B">
        <w:rPr>
          <w:rFonts w:ascii="Times New Roman" w:hAnsi="Times New Roman"/>
          <w:sz w:val="24"/>
          <w:szCs w:val="24"/>
        </w:rPr>
        <w:t>материаль</w:t>
      </w:r>
      <w:r w:rsidRPr="006F091B">
        <w:rPr>
          <w:rFonts w:ascii="Times New Roman" w:hAnsi="Times New Roman"/>
          <w:sz w:val="24"/>
          <w:szCs w:val="24"/>
        </w:rPr>
        <w:t xml:space="preserve">ных и педагогических условий </w:t>
      </w:r>
      <w:r w:rsidR="009540E2" w:rsidRPr="006F091B">
        <w:rPr>
          <w:rFonts w:ascii="Times New Roman" w:hAnsi="Times New Roman"/>
          <w:sz w:val="24"/>
          <w:szCs w:val="24"/>
        </w:rPr>
        <w:t>для максимально  гармоничного  развития   ребёнка.</w:t>
      </w:r>
    </w:p>
    <w:p w:rsidR="009540E2" w:rsidRPr="006F091B" w:rsidRDefault="009540E2" w:rsidP="00401F70">
      <w:pPr>
        <w:spacing w:line="360" w:lineRule="auto"/>
        <w:ind w:firstLine="567"/>
        <w:jc w:val="both"/>
      </w:pPr>
      <w:r w:rsidRPr="006F091B">
        <w:t xml:space="preserve">В детском саду функционирует 2 группы:                            </w:t>
      </w:r>
    </w:p>
    <w:p w:rsidR="009540E2" w:rsidRPr="006F091B" w:rsidRDefault="00401F70" w:rsidP="00A71E25">
      <w:pPr>
        <w:pStyle w:val="ae"/>
        <w:numPr>
          <w:ilvl w:val="0"/>
          <w:numId w:val="29"/>
        </w:numPr>
        <w:spacing w:line="360" w:lineRule="auto"/>
        <w:ind w:left="567" w:hanging="567"/>
        <w:rPr>
          <w:rFonts w:ascii="Times New Roman" w:hAnsi="Times New Roman"/>
          <w:sz w:val="24"/>
          <w:szCs w:val="24"/>
          <w:lang w:val="tt-RU"/>
        </w:rPr>
      </w:pPr>
      <w:r w:rsidRPr="006F091B">
        <w:rPr>
          <w:sz w:val="24"/>
          <w:szCs w:val="24"/>
        </w:rPr>
        <w:t>с</w:t>
      </w:r>
      <w:r w:rsidR="009540E2" w:rsidRPr="006F091B">
        <w:rPr>
          <w:rFonts w:ascii="Times New Roman" w:hAnsi="Times New Roman"/>
          <w:sz w:val="24"/>
          <w:szCs w:val="24"/>
        </w:rPr>
        <w:t>редняя группа  (4 года) – полилингвальная группа</w:t>
      </w:r>
      <w:r w:rsidRPr="006F091B">
        <w:rPr>
          <w:rFonts w:ascii="Times New Roman" w:hAnsi="Times New Roman"/>
          <w:sz w:val="24"/>
          <w:szCs w:val="24"/>
        </w:rPr>
        <w:t>;</w:t>
      </w:r>
    </w:p>
    <w:p w:rsidR="009540E2" w:rsidRPr="006F091B" w:rsidRDefault="00401F70" w:rsidP="00A71E25">
      <w:pPr>
        <w:pStyle w:val="ae"/>
        <w:numPr>
          <w:ilvl w:val="0"/>
          <w:numId w:val="29"/>
        </w:numPr>
        <w:spacing w:after="0" w:line="360" w:lineRule="auto"/>
        <w:ind w:left="567" w:hanging="567"/>
        <w:jc w:val="both"/>
        <w:rPr>
          <w:rFonts w:ascii="Times New Roman" w:hAnsi="Times New Roman"/>
          <w:sz w:val="24"/>
          <w:szCs w:val="24"/>
          <w:lang w:val="tt-RU"/>
        </w:rPr>
      </w:pPr>
      <w:r w:rsidRPr="006F091B">
        <w:rPr>
          <w:rFonts w:ascii="Times New Roman" w:hAnsi="Times New Roman"/>
          <w:sz w:val="24"/>
          <w:szCs w:val="24"/>
          <w:lang w:val="tt-RU"/>
        </w:rPr>
        <w:t>с</w:t>
      </w:r>
      <w:r w:rsidR="009540E2" w:rsidRPr="006F091B">
        <w:rPr>
          <w:rFonts w:ascii="Times New Roman" w:hAnsi="Times New Roman"/>
          <w:sz w:val="24"/>
          <w:szCs w:val="24"/>
        </w:rPr>
        <w:t>таршая подготовительная  группа (с 5  до 6лет) – русскоязычная группа   с дополнительным изучением английского языка</w:t>
      </w:r>
      <w:r w:rsidRPr="006F091B">
        <w:rPr>
          <w:rFonts w:ascii="Times New Roman" w:hAnsi="Times New Roman"/>
          <w:sz w:val="24"/>
          <w:szCs w:val="24"/>
        </w:rPr>
        <w:t>.</w:t>
      </w:r>
    </w:p>
    <w:p w:rsidR="009540E2" w:rsidRPr="006F091B" w:rsidRDefault="009540E2" w:rsidP="00401F70">
      <w:pPr>
        <w:autoSpaceDE w:val="0"/>
        <w:autoSpaceDN w:val="0"/>
        <w:adjustRightInd w:val="0"/>
        <w:spacing w:line="360" w:lineRule="auto"/>
        <w:jc w:val="both"/>
      </w:pPr>
      <w:r w:rsidRPr="006F091B">
        <w:rPr>
          <w:lang w:val="tt-RU"/>
        </w:rPr>
        <w:tab/>
      </w:r>
      <w:r w:rsidRPr="006F091B">
        <w:t xml:space="preserve">Перед коллективом детского сада стояла нелегкая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 </w:t>
      </w:r>
    </w:p>
    <w:p w:rsidR="009540E2" w:rsidRPr="006F091B" w:rsidRDefault="009540E2" w:rsidP="00401F70">
      <w:pPr>
        <w:spacing w:line="360" w:lineRule="auto"/>
        <w:jc w:val="both"/>
      </w:pPr>
      <w:r w:rsidRPr="006F091B">
        <w:rPr>
          <w:b/>
        </w:rPr>
        <w:tab/>
      </w:r>
      <w:r w:rsidRPr="006F091B">
        <w:t xml:space="preserve">В этом году в образовательную программу включено дополнительное образование детей по лего-робототехнике. </w:t>
      </w:r>
      <w:r w:rsidRPr="006F091B">
        <w:rPr>
          <w:rStyle w:val="afd"/>
          <w:b w:val="0"/>
        </w:rPr>
        <w:t>Конструирование – один из излюбленных видов детской деятельности.  Отличительной особенностью такой деятельности  является самостоятельность  и творчество</w:t>
      </w:r>
      <w:r w:rsidRPr="006F091B">
        <w:rPr>
          <w:b/>
        </w:rPr>
        <w:t>.</w:t>
      </w:r>
      <w:r w:rsidRPr="006F091B">
        <w:t xml:space="preserve"> Были созданы все условия для проведения кружка по лего-робототехнике, приобретены </w:t>
      </w:r>
      <w:r w:rsidRPr="006F091B">
        <w:rPr>
          <w:lang w:val="en-US"/>
        </w:rPr>
        <w:t>LEGO</w:t>
      </w:r>
      <w:r w:rsidRPr="006F091B">
        <w:t xml:space="preserve">-конструкторы </w:t>
      </w:r>
      <w:r w:rsidRPr="006F091B">
        <w:rPr>
          <w:lang w:val="en-US"/>
        </w:rPr>
        <w:t>WeDo</w:t>
      </w:r>
      <w:r w:rsidRPr="006F091B">
        <w:t xml:space="preserve">2.0.,конструкторы </w:t>
      </w:r>
      <w:r w:rsidRPr="006F091B">
        <w:rPr>
          <w:lang w:val="en-US"/>
        </w:rPr>
        <w:t>Magformers</w:t>
      </w:r>
      <w:r w:rsidRPr="006F091B">
        <w:t>.На сегодняшний день</w:t>
      </w:r>
      <w:r w:rsidRPr="006F091B">
        <w:rPr>
          <w:lang w:val="en-US"/>
        </w:rPr>
        <w:t>LEGO</w:t>
      </w:r>
      <w:r w:rsidRPr="006F091B">
        <w:t>-конструкторы активно используются воспитанниками в нашем детском саду в игровой деятельности, тем самым создавая инновационную предметно-развивающую среду в ДОУ. В дальнейшем планируется введения  интегрированных занятий по лего-конструированию с использованием английского языка.</w:t>
      </w:r>
    </w:p>
    <w:p w:rsidR="009540E2" w:rsidRPr="006F091B" w:rsidRDefault="009540E2" w:rsidP="00401F70">
      <w:pPr>
        <w:spacing w:line="360" w:lineRule="auto"/>
        <w:jc w:val="both"/>
        <w:rPr>
          <w:rFonts w:eastAsia="Calibri"/>
        </w:rPr>
      </w:pPr>
      <w:r w:rsidRPr="006F091B">
        <w:tab/>
      </w:r>
      <w:r w:rsidRPr="006F091B">
        <w:rPr>
          <w:rFonts w:eastAsia="Calibri"/>
        </w:rPr>
        <w:t xml:space="preserve">Для создания благоприятного социально-психологического микроклимата в группе сверстников начаты с этого года традиции, благодаря которым дети будут проявлять самостоятельно доброжелательность друг к другу: </w:t>
      </w:r>
    </w:p>
    <w:p w:rsidR="009540E2" w:rsidRPr="006F091B" w:rsidRDefault="009540E2" w:rsidP="00A71E25">
      <w:pPr>
        <w:pStyle w:val="ae"/>
        <w:numPr>
          <w:ilvl w:val="0"/>
          <w:numId w:val="30"/>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 xml:space="preserve">обмен впечатлениями выходных дней каждый понедельник «Утро радостных встреч»; </w:t>
      </w:r>
    </w:p>
    <w:p w:rsidR="009540E2" w:rsidRPr="006F091B" w:rsidRDefault="009540E2" w:rsidP="00A71E25">
      <w:pPr>
        <w:pStyle w:val="ae"/>
        <w:numPr>
          <w:ilvl w:val="0"/>
          <w:numId w:val="30"/>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 xml:space="preserve">еженедельное чаепитие с беседой на свободные темы «Сладкий час»; </w:t>
      </w:r>
    </w:p>
    <w:p w:rsidR="009540E2" w:rsidRPr="006F091B" w:rsidRDefault="009540E2" w:rsidP="00A71E25">
      <w:pPr>
        <w:pStyle w:val="ae"/>
        <w:numPr>
          <w:ilvl w:val="0"/>
          <w:numId w:val="30"/>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один раз в месяц организация культурной программы, включающей концерты, выставки, встречи с интересными людьми. В рамках наших традиций организовали совместно с детско-юношеской библиотекой мероприятие, посвященное 100-летию известного якутского поэта П.Н.Тобурокова.</w:t>
      </w:r>
    </w:p>
    <w:p w:rsidR="009540E2" w:rsidRPr="006F091B" w:rsidRDefault="009540E2" w:rsidP="00B809E8">
      <w:pPr>
        <w:spacing w:line="360" w:lineRule="auto"/>
        <w:jc w:val="both"/>
      </w:pPr>
      <w:r w:rsidRPr="006F091B">
        <w:tab/>
        <w:t>18 апреля проведенсеминар-воркшоп республиканского уровня для дошкольных образовательных организаций, вошедших в проект «</w:t>
      </w:r>
      <w:r w:rsidRPr="006F091B">
        <w:rPr>
          <w:lang w:val="en-US"/>
        </w:rPr>
        <w:t>KeytoLearning</w:t>
      </w:r>
      <w:r w:rsidRPr="006F091B">
        <w:t xml:space="preserve">»: «Система работы ДОУ по созданию полилингвальной языковой среды». </w:t>
      </w:r>
    </w:p>
    <w:p w:rsidR="009540E2" w:rsidRPr="006F091B" w:rsidRDefault="009540E2" w:rsidP="00B809E8">
      <w:pPr>
        <w:spacing w:line="360" w:lineRule="auto"/>
        <w:jc w:val="both"/>
      </w:pPr>
      <w:r w:rsidRPr="006F091B">
        <w:tab/>
        <w:t xml:space="preserve">В год экологии силами наших родителей организовали Птичью столовую во дворе нашего детского сада, куда ежедневно прилетают зимующие птицы. </w:t>
      </w:r>
    </w:p>
    <w:p w:rsidR="009540E2" w:rsidRPr="006F091B" w:rsidRDefault="009540E2" w:rsidP="00B809E8">
      <w:pPr>
        <w:spacing w:line="360" w:lineRule="auto"/>
        <w:ind w:firstLine="567"/>
        <w:jc w:val="both"/>
        <w:rPr>
          <w:i/>
        </w:rPr>
      </w:pPr>
      <w:r w:rsidRPr="006F091B">
        <w:rPr>
          <w:i/>
        </w:rPr>
        <w:lastRenderedPageBreak/>
        <w:t xml:space="preserve">Наши достижения: </w:t>
      </w:r>
    </w:p>
    <w:p w:rsidR="009540E2" w:rsidRPr="006F091B" w:rsidRDefault="009540E2" w:rsidP="00A71E25">
      <w:pPr>
        <w:pStyle w:val="ae"/>
        <w:numPr>
          <w:ilvl w:val="0"/>
          <w:numId w:val="31"/>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Андросов Захар, 3 место в городском конкурсе «Отходы в доходы» посвященном Году экологии. Были представлены две работы: Игрушки из детских носков «Веселые друзья» и «Креативная вешалка» - изделие из старых вилок;</w:t>
      </w:r>
    </w:p>
    <w:p w:rsidR="009540E2" w:rsidRPr="006F091B" w:rsidRDefault="009540E2" w:rsidP="00A71E25">
      <w:pPr>
        <w:pStyle w:val="ae"/>
        <w:numPr>
          <w:ilvl w:val="0"/>
          <w:numId w:val="31"/>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 xml:space="preserve">Леонтьев Арчылаан и Евдохаров Никита,воспитанники средней группы «Кунчээн», стали лауреатами 3 степени в номинации «Художественное слово» в </w:t>
      </w:r>
      <w:r w:rsidRPr="006F091B">
        <w:rPr>
          <w:rFonts w:ascii="Times New Roman" w:hAnsi="Times New Roman"/>
          <w:sz w:val="24"/>
          <w:szCs w:val="24"/>
          <w:lang w:val="en-US"/>
        </w:rPr>
        <w:t>V</w:t>
      </w:r>
      <w:r w:rsidRPr="006F091B">
        <w:rPr>
          <w:rFonts w:ascii="Times New Roman" w:hAnsi="Times New Roman"/>
          <w:sz w:val="24"/>
          <w:szCs w:val="24"/>
        </w:rPr>
        <w:t xml:space="preserve"> региональном детско-юношеском конкурсе фестивале «Зима начинается с Якутии»;</w:t>
      </w:r>
    </w:p>
    <w:p w:rsidR="009540E2" w:rsidRPr="006F091B" w:rsidRDefault="009540E2" w:rsidP="00A71E25">
      <w:pPr>
        <w:pStyle w:val="ae"/>
        <w:numPr>
          <w:ilvl w:val="0"/>
          <w:numId w:val="31"/>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 xml:space="preserve">Отмечены сертификатами </w:t>
      </w:r>
      <w:r w:rsidRPr="006F091B">
        <w:rPr>
          <w:rFonts w:ascii="Times New Roman" w:hAnsi="Times New Roman"/>
          <w:sz w:val="24"/>
          <w:szCs w:val="24"/>
          <w:lang w:val="en-US"/>
        </w:rPr>
        <w:t>V</w:t>
      </w:r>
      <w:r w:rsidRPr="006F091B">
        <w:rPr>
          <w:rFonts w:ascii="Times New Roman" w:hAnsi="Times New Roman"/>
          <w:sz w:val="24"/>
          <w:szCs w:val="24"/>
        </w:rPr>
        <w:t xml:space="preserve"> регионального детско-юношеского конкурса фестиваля «Зима начинается с Якутии» работы по номинациям: «Конкурс новогодних открыток и елочных игрушек» - БетюнскаяАмелия, Неустроева Куннэй, «Изобразительное искусство» - Васильева Айыы-Куо, «Прикладное искусство» - Тарасова Ира.  </w:t>
      </w:r>
    </w:p>
    <w:p w:rsidR="009540E2" w:rsidRPr="006F091B" w:rsidRDefault="009540E2" w:rsidP="008B698A">
      <w:pPr>
        <w:spacing w:line="360" w:lineRule="auto"/>
        <w:jc w:val="both"/>
      </w:pPr>
      <w:r w:rsidRPr="006F091B">
        <w:tab/>
        <w:t xml:space="preserve">Благодаря совместной работе с родителями, с общественностью привносятся яркие моменты в деятельность детского сада «Лингва». </w:t>
      </w:r>
    </w:p>
    <w:p w:rsidR="00AF4030" w:rsidRPr="006F091B" w:rsidRDefault="00AF4030" w:rsidP="00AF4030">
      <w:pPr>
        <w:spacing w:line="360" w:lineRule="auto"/>
      </w:pPr>
    </w:p>
    <w:p w:rsidR="00B809E8" w:rsidRPr="00691816" w:rsidRDefault="00B809E8" w:rsidP="00A71E25">
      <w:pPr>
        <w:pStyle w:val="ae"/>
        <w:numPr>
          <w:ilvl w:val="1"/>
          <w:numId w:val="22"/>
        </w:numPr>
        <w:spacing w:after="0" w:line="360" w:lineRule="auto"/>
        <w:jc w:val="center"/>
        <w:rPr>
          <w:rFonts w:ascii="Times New Roman" w:hAnsi="Times New Roman"/>
          <w:b/>
          <w:sz w:val="24"/>
          <w:szCs w:val="24"/>
        </w:rPr>
      </w:pPr>
      <w:r w:rsidRPr="00691816">
        <w:rPr>
          <w:rFonts w:ascii="Times New Roman" w:hAnsi="Times New Roman"/>
          <w:b/>
          <w:sz w:val="24"/>
          <w:szCs w:val="24"/>
        </w:rPr>
        <w:t>Направление «Организация учебно-воспитательного процесса»</w:t>
      </w:r>
    </w:p>
    <w:p w:rsidR="00B809E8" w:rsidRPr="006F091B" w:rsidRDefault="00B809E8" w:rsidP="00FE7EFD">
      <w:pPr>
        <w:spacing w:line="360" w:lineRule="auto"/>
        <w:ind w:firstLine="567"/>
        <w:jc w:val="both"/>
      </w:pPr>
      <w:r w:rsidRPr="006F091B">
        <w:t xml:space="preserve">За период работыв этом году было проведено 12 профильных смен. </w:t>
      </w:r>
    </w:p>
    <w:p w:rsidR="00B809E8" w:rsidRPr="006F091B" w:rsidRDefault="00B809E8" w:rsidP="00FE7EFD">
      <w:pPr>
        <w:spacing w:line="360" w:lineRule="auto"/>
        <w:jc w:val="right"/>
      </w:pPr>
      <w:r w:rsidRPr="006F091B">
        <w:t>Профильные смены 2017 года</w:t>
      </w:r>
    </w:p>
    <w:tbl>
      <w:tblPr>
        <w:tblW w:w="9964" w:type="dxa"/>
        <w:tblInd w:w="-318" w:type="dxa"/>
        <w:tblLayout w:type="fixed"/>
        <w:tblLook w:val="04A0"/>
      </w:tblPr>
      <w:tblGrid>
        <w:gridCol w:w="3028"/>
        <w:gridCol w:w="2457"/>
        <w:gridCol w:w="2745"/>
        <w:gridCol w:w="1734"/>
      </w:tblGrid>
      <w:tr w:rsidR="00B809E8" w:rsidRPr="00934E14" w:rsidTr="004817AF">
        <w:trPr>
          <w:trHeight w:val="429"/>
        </w:trPr>
        <w:tc>
          <w:tcPr>
            <w:tcW w:w="3028" w:type="dxa"/>
            <w:tcBorders>
              <w:top w:val="single" w:sz="4" w:space="0" w:color="auto"/>
              <w:left w:val="single" w:sz="4" w:space="0" w:color="auto"/>
              <w:bottom w:val="single" w:sz="4" w:space="0" w:color="auto"/>
              <w:right w:val="single" w:sz="4" w:space="0" w:color="auto"/>
            </w:tcBorders>
            <w:shd w:val="clear" w:color="auto" w:fill="auto"/>
            <w:hideMark/>
          </w:tcPr>
          <w:p w:rsidR="00B809E8" w:rsidRPr="00934E14" w:rsidRDefault="00B809E8" w:rsidP="00FE7EFD">
            <w:pPr>
              <w:spacing w:line="360" w:lineRule="auto"/>
              <w:jc w:val="center"/>
              <w:rPr>
                <w:sz w:val="20"/>
                <w:szCs w:val="20"/>
              </w:rPr>
            </w:pPr>
            <w:r w:rsidRPr="00934E14">
              <w:rPr>
                <w:sz w:val="20"/>
                <w:szCs w:val="20"/>
              </w:rPr>
              <w:t xml:space="preserve">Продолжительность смен </w:t>
            </w:r>
          </w:p>
        </w:tc>
        <w:tc>
          <w:tcPr>
            <w:tcW w:w="2457" w:type="dxa"/>
            <w:tcBorders>
              <w:top w:val="single" w:sz="4" w:space="0" w:color="auto"/>
              <w:left w:val="nil"/>
              <w:bottom w:val="single" w:sz="4" w:space="0" w:color="auto"/>
              <w:right w:val="single" w:sz="4" w:space="0" w:color="auto"/>
            </w:tcBorders>
            <w:shd w:val="clear" w:color="auto" w:fill="auto"/>
            <w:hideMark/>
          </w:tcPr>
          <w:p w:rsidR="00B809E8" w:rsidRPr="00934E14" w:rsidRDefault="00B809E8" w:rsidP="00FE7EFD">
            <w:pPr>
              <w:spacing w:line="360" w:lineRule="auto"/>
              <w:jc w:val="center"/>
              <w:rPr>
                <w:sz w:val="20"/>
                <w:szCs w:val="20"/>
              </w:rPr>
            </w:pPr>
            <w:r w:rsidRPr="00934E14">
              <w:rPr>
                <w:sz w:val="20"/>
                <w:szCs w:val="20"/>
              </w:rPr>
              <w:t>Даты</w:t>
            </w:r>
          </w:p>
        </w:tc>
        <w:tc>
          <w:tcPr>
            <w:tcW w:w="2745" w:type="dxa"/>
            <w:tcBorders>
              <w:top w:val="single" w:sz="4" w:space="0" w:color="auto"/>
              <w:left w:val="nil"/>
              <w:bottom w:val="single" w:sz="4" w:space="0" w:color="auto"/>
              <w:right w:val="single" w:sz="4" w:space="0" w:color="auto"/>
            </w:tcBorders>
            <w:shd w:val="clear" w:color="auto" w:fill="auto"/>
            <w:hideMark/>
          </w:tcPr>
          <w:p w:rsidR="00B809E8" w:rsidRPr="00934E14" w:rsidRDefault="00B809E8" w:rsidP="00FE7EFD">
            <w:pPr>
              <w:spacing w:line="360" w:lineRule="auto"/>
              <w:jc w:val="center"/>
              <w:rPr>
                <w:sz w:val="20"/>
                <w:szCs w:val="20"/>
              </w:rPr>
            </w:pPr>
            <w:r w:rsidRPr="00934E14">
              <w:rPr>
                <w:sz w:val="20"/>
                <w:szCs w:val="20"/>
              </w:rPr>
              <w:t>Название смен</w:t>
            </w:r>
          </w:p>
        </w:tc>
        <w:tc>
          <w:tcPr>
            <w:tcW w:w="1734" w:type="dxa"/>
            <w:tcBorders>
              <w:top w:val="single" w:sz="4" w:space="0" w:color="auto"/>
              <w:left w:val="nil"/>
              <w:bottom w:val="single" w:sz="4" w:space="0" w:color="auto"/>
              <w:right w:val="single" w:sz="4" w:space="0" w:color="auto"/>
            </w:tcBorders>
            <w:shd w:val="clear" w:color="auto" w:fill="auto"/>
            <w:hideMark/>
          </w:tcPr>
          <w:p w:rsidR="00B809E8" w:rsidRPr="00934E14" w:rsidRDefault="00735B0F" w:rsidP="00FE7EFD">
            <w:pPr>
              <w:spacing w:line="360" w:lineRule="auto"/>
              <w:jc w:val="center"/>
              <w:rPr>
                <w:sz w:val="20"/>
                <w:szCs w:val="20"/>
              </w:rPr>
            </w:pPr>
            <w:r w:rsidRPr="00934E14">
              <w:rPr>
                <w:sz w:val="20"/>
                <w:szCs w:val="20"/>
              </w:rPr>
              <w:t>Кол.</w:t>
            </w:r>
            <w:r w:rsidR="00B809E8" w:rsidRPr="00934E14">
              <w:rPr>
                <w:sz w:val="20"/>
                <w:szCs w:val="20"/>
              </w:rPr>
              <w:t>детей</w:t>
            </w:r>
          </w:p>
        </w:tc>
      </w:tr>
      <w:tr w:rsidR="00B809E8" w:rsidRPr="00934E14" w:rsidTr="004817AF">
        <w:trPr>
          <w:trHeight w:val="302"/>
        </w:trPr>
        <w:tc>
          <w:tcPr>
            <w:tcW w:w="3028" w:type="dxa"/>
            <w:tcBorders>
              <w:top w:val="nil"/>
              <w:left w:val="single" w:sz="4" w:space="0" w:color="auto"/>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1 (14 дн.)</w:t>
            </w:r>
          </w:p>
        </w:tc>
        <w:tc>
          <w:tcPr>
            <w:tcW w:w="2457" w:type="dxa"/>
            <w:tcBorders>
              <w:top w:val="nil"/>
              <w:left w:val="nil"/>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11</w:t>
            </w:r>
            <w:r w:rsidR="007443EC" w:rsidRPr="00934E14">
              <w:rPr>
                <w:sz w:val="20"/>
                <w:szCs w:val="20"/>
              </w:rPr>
              <w:t xml:space="preserve"> января–</w:t>
            </w:r>
            <w:r w:rsidRPr="00934E14">
              <w:rPr>
                <w:sz w:val="20"/>
                <w:szCs w:val="20"/>
              </w:rPr>
              <w:t xml:space="preserve"> 24 января</w:t>
            </w:r>
          </w:p>
        </w:tc>
        <w:tc>
          <w:tcPr>
            <w:tcW w:w="2745" w:type="dxa"/>
            <w:tcBorders>
              <w:top w:val="nil"/>
              <w:left w:val="nil"/>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«Новые имена»</w:t>
            </w:r>
          </w:p>
        </w:tc>
        <w:tc>
          <w:tcPr>
            <w:tcW w:w="1734" w:type="dxa"/>
            <w:tcBorders>
              <w:top w:val="nil"/>
              <w:left w:val="nil"/>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193</w:t>
            </w:r>
          </w:p>
        </w:tc>
      </w:tr>
      <w:tr w:rsidR="00B809E8" w:rsidRPr="00934E14" w:rsidTr="004817AF">
        <w:trPr>
          <w:trHeight w:val="302"/>
        </w:trPr>
        <w:tc>
          <w:tcPr>
            <w:tcW w:w="3028" w:type="dxa"/>
            <w:tcBorders>
              <w:top w:val="nil"/>
              <w:left w:val="single" w:sz="4" w:space="0" w:color="auto"/>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2 (14дн.)</w:t>
            </w:r>
          </w:p>
        </w:tc>
        <w:tc>
          <w:tcPr>
            <w:tcW w:w="2457" w:type="dxa"/>
            <w:tcBorders>
              <w:top w:val="nil"/>
              <w:left w:val="nil"/>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27февраля</w:t>
            </w:r>
            <w:r w:rsidR="007443EC" w:rsidRPr="00934E14">
              <w:rPr>
                <w:sz w:val="20"/>
                <w:szCs w:val="20"/>
              </w:rPr>
              <w:t xml:space="preserve"> – 1</w:t>
            </w:r>
            <w:r w:rsidRPr="00934E14">
              <w:rPr>
                <w:sz w:val="20"/>
                <w:szCs w:val="20"/>
              </w:rPr>
              <w:t>0марта</w:t>
            </w:r>
          </w:p>
        </w:tc>
        <w:tc>
          <w:tcPr>
            <w:tcW w:w="2745" w:type="dxa"/>
            <w:tcBorders>
              <w:top w:val="nil"/>
              <w:left w:val="nil"/>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«Пожарная академия»</w:t>
            </w:r>
          </w:p>
          <w:p w:rsidR="00B809E8" w:rsidRPr="00934E14" w:rsidRDefault="00B809E8" w:rsidP="004817AF">
            <w:pPr>
              <w:spacing w:line="360" w:lineRule="auto"/>
              <w:jc w:val="center"/>
              <w:rPr>
                <w:sz w:val="20"/>
                <w:szCs w:val="20"/>
              </w:rPr>
            </w:pPr>
            <w:r w:rsidRPr="00934E14">
              <w:rPr>
                <w:sz w:val="20"/>
                <w:szCs w:val="20"/>
              </w:rPr>
              <w:t>(ВДПО)</w:t>
            </w:r>
          </w:p>
        </w:tc>
        <w:tc>
          <w:tcPr>
            <w:tcW w:w="1734" w:type="dxa"/>
            <w:tcBorders>
              <w:top w:val="nil"/>
              <w:left w:val="nil"/>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156</w:t>
            </w:r>
          </w:p>
        </w:tc>
      </w:tr>
      <w:tr w:rsidR="007443EC" w:rsidRPr="00934E14" w:rsidTr="004817AF">
        <w:trPr>
          <w:trHeight w:val="239"/>
        </w:trPr>
        <w:tc>
          <w:tcPr>
            <w:tcW w:w="3028" w:type="dxa"/>
            <w:vMerge w:val="restart"/>
            <w:tcBorders>
              <w:top w:val="nil"/>
              <w:left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r w:rsidRPr="00934E14">
              <w:rPr>
                <w:sz w:val="20"/>
                <w:szCs w:val="20"/>
              </w:rPr>
              <w:t>3 (14 дн.)</w:t>
            </w:r>
          </w:p>
        </w:tc>
        <w:tc>
          <w:tcPr>
            <w:tcW w:w="2457" w:type="dxa"/>
            <w:tcBorders>
              <w:top w:val="single" w:sz="4" w:space="0" w:color="auto"/>
              <w:left w:val="nil"/>
              <w:right w:val="single" w:sz="4" w:space="0" w:color="auto"/>
            </w:tcBorders>
            <w:shd w:val="clear" w:color="auto" w:fill="auto"/>
            <w:hideMark/>
          </w:tcPr>
          <w:p w:rsidR="007443EC" w:rsidRPr="00934E14" w:rsidRDefault="007443EC" w:rsidP="004817AF">
            <w:pPr>
              <w:spacing w:line="360" w:lineRule="auto"/>
              <w:jc w:val="center"/>
              <w:rPr>
                <w:sz w:val="20"/>
                <w:szCs w:val="20"/>
              </w:rPr>
            </w:pPr>
            <w:r w:rsidRPr="00934E14">
              <w:rPr>
                <w:sz w:val="20"/>
                <w:szCs w:val="20"/>
              </w:rPr>
              <w:t>15 марта – 28 марта</w:t>
            </w:r>
          </w:p>
        </w:tc>
        <w:tc>
          <w:tcPr>
            <w:tcW w:w="2745" w:type="dxa"/>
            <w:tcBorders>
              <w:top w:val="nil"/>
              <w:left w:val="nil"/>
              <w:bottom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r w:rsidRPr="00934E14">
              <w:rPr>
                <w:sz w:val="20"/>
                <w:szCs w:val="20"/>
              </w:rPr>
              <w:t>«ЕДД »</w:t>
            </w:r>
          </w:p>
        </w:tc>
        <w:tc>
          <w:tcPr>
            <w:tcW w:w="1734" w:type="dxa"/>
            <w:vMerge w:val="restart"/>
            <w:tcBorders>
              <w:top w:val="nil"/>
              <w:left w:val="nil"/>
              <w:right w:val="single" w:sz="4" w:space="0" w:color="auto"/>
            </w:tcBorders>
            <w:shd w:val="clear" w:color="auto" w:fill="auto"/>
            <w:noWrap/>
            <w:hideMark/>
          </w:tcPr>
          <w:p w:rsidR="007443EC" w:rsidRPr="00934E14" w:rsidRDefault="007443EC" w:rsidP="004817AF">
            <w:pPr>
              <w:spacing w:line="360" w:lineRule="auto"/>
              <w:jc w:val="center"/>
              <w:rPr>
                <w:sz w:val="20"/>
                <w:szCs w:val="20"/>
              </w:rPr>
            </w:pPr>
            <w:r w:rsidRPr="00934E14">
              <w:rPr>
                <w:sz w:val="20"/>
                <w:szCs w:val="20"/>
              </w:rPr>
              <w:t>249</w:t>
            </w:r>
          </w:p>
        </w:tc>
      </w:tr>
      <w:tr w:rsidR="007443EC" w:rsidRPr="00934E14" w:rsidTr="004817AF">
        <w:trPr>
          <w:trHeight w:val="190"/>
        </w:trPr>
        <w:tc>
          <w:tcPr>
            <w:tcW w:w="3028" w:type="dxa"/>
            <w:vMerge/>
            <w:tcBorders>
              <w:left w:val="single" w:sz="4" w:space="0" w:color="auto"/>
              <w:bottom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p>
        </w:tc>
        <w:tc>
          <w:tcPr>
            <w:tcW w:w="2457" w:type="dxa"/>
            <w:tcBorders>
              <w:left w:val="nil"/>
              <w:bottom w:val="single" w:sz="4" w:space="0" w:color="auto"/>
              <w:right w:val="single" w:sz="4" w:space="0" w:color="auto"/>
            </w:tcBorders>
            <w:shd w:val="clear" w:color="auto" w:fill="auto"/>
            <w:hideMark/>
          </w:tcPr>
          <w:p w:rsidR="007443EC" w:rsidRPr="00934E14" w:rsidRDefault="007443EC" w:rsidP="004817AF">
            <w:pPr>
              <w:spacing w:line="360" w:lineRule="auto"/>
              <w:jc w:val="center"/>
              <w:rPr>
                <w:sz w:val="20"/>
                <w:szCs w:val="20"/>
              </w:rPr>
            </w:pPr>
          </w:p>
        </w:tc>
        <w:tc>
          <w:tcPr>
            <w:tcW w:w="2745" w:type="dxa"/>
            <w:tcBorders>
              <w:top w:val="nil"/>
              <w:left w:val="nil"/>
              <w:bottom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r w:rsidRPr="00934E14">
              <w:rPr>
                <w:sz w:val="20"/>
                <w:szCs w:val="20"/>
              </w:rPr>
              <w:t>«Дети Арктики»</w:t>
            </w:r>
          </w:p>
        </w:tc>
        <w:tc>
          <w:tcPr>
            <w:tcW w:w="1734" w:type="dxa"/>
            <w:vMerge/>
            <w:tcBorders>
              <w:left w:val="nil"/>
              <w:bottom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p>
        </w:tc>
      </w:tr>
      <w:tr w:rsidR="00B809E8" w:rsidRPr="00934E14" w:rsidTr="004817AF">
        <w:trPr>
          <w:trHeight w:val="302"/>
        </w:trPr>
        <w:tc>
          <w:tcPr>
            <w:tcW w:w="3028" w:type="dxa"/>
            <w:tcBorders>
              <w:top w:val="nil"/>
              <w:left w:val="single" w:sz="4" w:space="0" w:color="auto"/>
              <w:bottom w:val="single" w:sz="4" w:space="0" w:color="auto"/>
              <w:right w:val="single" w:sz="4" w:space="0" w:color="auto"/>
            </w:tcBorders>
            <w:shd w:val="clear" w:color="auto" w:fill="auto"/>
            <w:noWrap/>
            <w:hideMark/>
          </w:tcPr>
          <w:p w:rsidR="00B809E8" w:rsidRPr="00934E14" w:rsidRDefault="007443EC" w:rsidP="004817AF">
            <w:pPr>
              <w:spacing w:line="360" w:lineRule="auto"/>
              <w:jc w:val="center"/>
              <w:rPr>
                <w:sz w:val="20"/>
                <w:szCs w:val="20"/>
              </w:rPr>
            </w:pPr>
            <w:r w:rsidRPr="00934E14">
              <w:rPr>
                <w:sz w:val="20"/>
                <w:szCs w:val="20"/>
              </w:rPr>
              <w:t>4</w:t>
            </w:r>
            <w:r w:rsidR="00B809E8" w:rsidRPr="00934E14">
              <w:rPr>
                <w:sz w:val="20"/>
                <w:szCs w:val="20"/>
              </w:rPr>
              <w:t xml:space="preserve"> (14 дн.)</w:t>
            </w:r>
          </w:p>
        </w:tc>
        <w:tc>
          <w:tcPr>
            <w:tcW w:w="2457" w:type="dxa"/>
            <w:tcBorders>
              <w:top w:val="nil"/>
              <w:left w:val="nil"/>
              <w:bottom w:val="single" w:sz="4" w:space="0" w:color="auto"/>
              <w:right w:val="single" w:sz="4" w:space="0" w:color="auto"/>
            </w:tcBorders>
            <w:shd w:val="clear" w:color="auto" w:fill="auto"/>
            <w:noWrap/>
            <w:hideMark/>
          </w:tcPr>
          <w:p w:rsidR="00B809E8" w:rsidRPr="00934E14" w:rsidRDefault="007443EC" w:rsidP="004817AF">
            <w:pPr>
              <w:spacing w:line="360" w:lineRule="auto"/>
              <w:jc w:val="center"/>
              <w:rPr>
                <w:sz w:val="20"/>
                <w:szCs w:val="20"/>
              </w:rPr>
            </w:pPr>
            <w:r w:rsidRPr="00934E14">
              <w:rPr>
                <w:sz w:val="20"/>
                <w:szCs w:val="20"/>
              </w:rPr>
              <w:t xml:space="preserve">31 марта – </w:t>
            </w:r>
            <w:r w:rsidR="00B809E8" w:rsidRPr="00934E14">
              <w:rPr>
                <w:sz w:val="20"/>
                <w:szCs w:val="20"/>
              </w:rPr>
              <w:t>13 апреля</w:t>
            </w:r>
          </w:p>
        </w:tc>
        <w:tc>
          <w:tcPr>
            <w:tcW w:w="2745" w:type="dxa"/>
            <w:tcBorders>
              <w:top w:val="nil"/>
              <w:left w:val="nil"/>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«Мир знаний»</w:t>
            </w:r>
          </w:p>
        </w:tc>
        <w:tc>
          <w:tcPr>
            <w:tcW w:w="1734" w:type="dxa"/>
            <w:tcBorders>
              <w:top w:val="nil"/>
              <w:left w:val="nil"/>
              <w:bottom w:val="single" w:sz="4" w:space="0" w:color="auto"/>
              <w:right w:val="single" w:sz="4" w:space="0" w:color="auto"/>
            </w:tcBorders>
            <w:shd w:val="clear" w:color="auto" w:fill="auto"/>
            <w:noWrap/>
            <w:hideMark/>
          </w:tcPr>
          <w:p w:rsidR="00B809E8" w:rsidRPr="00934E14" w:rsidRDefault="00B809E8" w:rsidP="004817AF">
            <w:pPr>
              <w:spacing w:line="360" w:lineRule="auto"/>
              <w:jc w:val="center"/>
              <w:rPr>
                <w:sz w:val="20"/>
                <w:szCs w:val="20"/>
              </w:rPr>
            </w:pPr>
            <w:r w:rsidRPr="00934E14">
              <w:rPr>
                <w:sz w:val="20"/>
                <w:szCs w:val="20"/>
              </w:rPr>
              <w:t>155</w:t>
            </w:r>
          </w:p>
        </w:tc>
      </w:tr>
      <w:tr w:rsidR="00B809E8" w:rsidRPr="00934E14" w:rsidTr="004817AF">
        <w:trPr>
          <w:trHeight w:val="154"/>
        </w:trPr>
        <w:tc>
          <w:tcPr>
            <w:tcW w:w="3028" w:type="dxa"/>
            <w:tcBorders>
              <w:top w:val="nil"/>
              <w:left w:val="single" w:sz="4" w:space="0" w:color="auto"/>
              <w:bottom w:val="single" w:sz="4" w:space="0" w:color="auto"/>
              <w:right w:val="single" w:sz="4" w:space="0" w:color="auto"/>
            </w:tcBorders>
            <w:shd w:val="clear" w:color="auto" w:fill="auto"/>
            <w:noWrap/>
          </w:tcPr>
          <w:p w:rsidR="00B809E8" w:rsidRPr="00934E14" w:rsidRDefault="007443EC" w:rsidP="004817AF">
            <w:pPr>
              <w:spacing w:line="360" w:lineRule="auto"/>
              <w:jc w:val="center"/>
              <w:rPr>
                <w:sz w:val="20"/>
                <w:szCs w:val="20"/>
              </w:rPr>
            </w:pPr>
            <w:r w:rsidRPr="00934E14">
              <w:rPr>
                <w:sz w:val="20"/>
                <w:szCs w:val="20"/>
              </w:rPr>
              <w:t>5</w:t>
            </w:r>
            <w:r w:rsidR="00B809E8" w:rsidRPr="00934E14">
              <w:rPr>
                <w:sz w:val="20"/>
                <w:szCs w:val="20"/>
              </w:rPr>
              <w:t xml:space="preserve"> (10 дн.)</w:t>
            </w:r>
          </w:p>
        </w:tc>
        <w:tc>
          <w:tcPr>
            <w:tcW w:w="2457" w:type="dxa"/>
            <w:tcBorders>
              <w:top w:val="nil"/>
              <w:left w:val="nil"/>
              <w:bottom w:val="single" w:sz="4" w:space="0" w:color="auto"/>
              <w:right w:val="single" w:sz="4" w:space="0" w:color="auto"/>
            </w:tcBorders>
            <w:shd w:val="clear" w:color="auto" w:fill="auto"/>
            <w:noWrap/>
          </w:tcPr>
          <w:p w:rsidR="00B809E8" w:rsidRPr="00934E14" w:rsidRDefault="00B809E8" w:rsidP="004817AF">
            <w:pPr>
              <w:spacing w:line="360" w:lineRule="auto"/>
              <w:jc w:val="center"/>
              <w:rPr>
                <w:sz w:val="20"/>
                <w:szCs w:val="20"/>
              </w:rPr>
            </w:pPr>
            <w:r w:rsidRPr="00934E14">
              <w:rPr>
                <w:sz w:val="20"/>
                <w:szCs w:val="20"/>
              </w:rPr>
              <w:t>13апреля</w:t>
            </w:r>
            <w:r w:rsidR="007443EC" w:rsidRPr="00934E14">
              <w:rPr>
                <w:sz w:val="20"/>
                <w:szCs w:val="20"/>
              </w:rPr>
              <w:t xml:space="preserve"> – </w:t>
            </w:r>
            <w:r w:rsidRPr="00934E14">
              <w:rPr>
                <w:sz w:val="20"/>
                <w:szCs w:val="20"/>
              </w:rPr>
              <w:t>26 апреля</w:t>
            </w:r>
          </w:p>
        </w:tc>
        <w:tc>
          <w:tcPr>
            <w:tcW w:w="2745" w:type="dxa"/>
            <w:tcBorders>
              <w:top w:val="nil"/>
              <w:left w:val="nil"/>
              <w:bottom w:val="single" w:sz="4" w:space="0" w:color="auto"/>
              <w:right w:val="single" w:sz="4" w:space="0" w:color="auto"/>
            </w:tcBorders>
            <w:shd w:val="clear" w:color="auto" w:fill="auto"/>
            <w:noWrap/>
          </w:tcPr>
          <w:p w:rsidR="00B809E8" w:rsidRPr="00934E14" w:rsidRDefault="00B809E8" w:rsidP="004817AF">
            <w:pPr>
              <w:spacing w:line="360" w:lineRule="auto"/>
              <w:jc w:val="center"/>
              <w:rPr>
                <w:sz w:val="20"/>
                <w:szCs w:val="20"/>
              </w:rPr>
            </w:pPr>
            <w:r w:rsidRPr="00934E14">
              <w:rPr>
                <w:sz w:val="20"/>
                <w:szCs w:val="20"/>
              </w:rPr>
              <w:t>«Техногик»</w:t>
            </w:r>
          </w:p>
        </w:tc>
        <w:tc>
          <w:tcPr>
            <w:tcW w:w="1734" w:type="dxa"/>
            <w:tcBorders>
              <w:top w:val="nil"/>
              <w:left w:val="nil"/>
              <w:bottom w:val="single" w:sz="4" w:space="0" w:color="auto"/>
              <w:right w:val="single" w:sz="4" w:space="0" w:color="auto"/>
            </w:tcBorders>
            <w:shd w:val="clear" w:color="auto" w:fill="auto"/>
            <w:noWrap/>
          </w:tcPr>
          <w:p w:rsidR="00B809E8" w:rsidRPr="00934E14" w:rsidRDefault="00B809E8" w:rsidP="004817AF">
            <w:pPr>
              <w:spacing w:line="360" w:lineRule="auto"/>
              <w:jc w:val="center"/>
              <w:rPr>
                <w:sz w:val="20"/>
                <w:szCs w:val="20"/>
              </w:rPr>
            </w:pPr>
            <w:r w:rsidRPr="00934E14">
              <w:rPr>
                <w:sz w:val="20"/>
                <w:szCs w:val="20"/>
              </w:rPr>
              <w:t>165</w:t>
            </w:r>
          </w:p>
        </w:tc>
      </w:tr>
      <w:tr w:rsidR="007443EC" w:rsidRPr="00934E14" w:rsidTr="004817AF">
        <w:trPr>
          <w:trHeight w:val="232"/>
        </w:trPr>
        <w:tc>
          <w:tcPr>
            <w:tcW w:w="3028" w:type="dxa"/>
            <w:tcBorders>
              <w:top w:val="nil"/>
              <w:left w:val="single" w:sz="4" w:space="0" w:color="auto"/>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6 (14 дн.)</w:t>
            </w:r>
          </w:p>
        </w:tc>
        <w:tc>
          <w:tcPr>
            <w:tcW w:w="2457" w:type="dxa"/>
            <w:tcBorders>
              <w:top w:val="nil"/>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5 июля – 18 июля</w:t>
            </w:r>
          </w:p>
        </w:tc>
        <w:tc>
          <w:tcPr>
            <w:tcW w:w="2745" w:type="dxa"/>
            <w:tcBorders>
              <w:top w:val="nil"/>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«Я – Гражданин Мира»</w:t>
            </w:r>
          </w:p>
        </w:tc>
        <w:tc>
          <w:tcPr>
            <w:tcW w:w="1734" w:type="dxa"/>
            <w:tcBorders>
              <w:top w:val="nil"/>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60</w:t>
            </w:r>
          </w:p>
        </w:tc>
      </w:tr>
      <w:tr w:rsidR="007443EC" w:rsidRPr="00934E14" w:rsidTr="00934E14">
        <w:trPr>
          <w:trHeight w:val="232"/>
        </w:trPr>
        <w:tc>
          <w:tcPr>
            <w:tcW w:w="3028" w:type="dxa"/>
            <w:tcBorders>
              <w:top w:val="nil"/>
              <w:left w:val="single" w:sz="4" w:space="0" w:color="auto"/>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7 (14 дн.)</w:t>
            </w:r>
          </w:p>
        </w:tc>
        <w:tc>
          <w:tcPr>
            <w:tcW w:w="2457" w:type="dxa"/>
            <w:tcBorders>
              <w:top w:val="nil"/>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13 ноября – 26 ноября</w:t>
            </w:r>
          </w:p>
        </w:tc>
        <w:tc>
          <w:tcPr>
            <w:tcW w:w="2745" w:type="dxa"/>
            <w:tcBorders>
              <w:top w:val="nil"/>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«Олонхо в моей жизни»</w:t>
            </w:r>
          </w:p>
        </w:tc>
        <w:tc>
          <w:tcPr>
            <w:tcW w:w="1734" w:type="dxa"/>
            <w:tcBorders>
              <w:top w:val="nil"/>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163</w:t>
            </w:r>
          </w:p>
        </w:tc>
      </w:tr>
      <w:tr w:rsidR="007443EC" w:rsidRPr="00934E14" w:rsidTr="00934E14">
        <w:trPr>
          <w:trHeight w:val="232"/>
        </w:trPr>
        <w:tc>
          <w:tcPr>
            <w:tcW w:w="3028" w:type="dxa"/>
            <w:tcBorders>
              <w:top w:val="single" w:sz="4" w:space="0" w:color="auto"/>
              <w:left w:val="single" w:sz="4" w:space="0" w:color="auto"/>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8 (7 дн.)</w:t>
            </w:r>
          </w:p>
        </w:tc>
        <w:tc>
          <w:tcPr>
            <w:tcW w:w="2457" w:type="dxa"/>
            <w:tcBorders>
              <w:top w:val="single" w:sz="4" w:space="0" w:color="auto"/>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1 декабря – 8 декабря</w:t>
            </w:r>
          </w:p>
        </w:tc>
        <w:tc>
          <w:tcPr>
            <w:tcW w:w="2745" w:type="dxa"/>
            <w:tcBorders>
              <w:top w:val="single" w:sz="4" w:space="0" w:color="auto"/>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ЕДД</w:t>
            </w:r>
          </w:p>
        </w:tc>
        <w:tc>
          <w:tcPr>
            <w:tcW w:w="1734" w:type="dxa"/>
            <w:tcBorders>
              <w:top w:val="single" w:sz="4" w:space="0" w:color="auto"/>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166</w:t>
            </w:r>
          </w:p>
        </w:tc>
      </w:tr>
      <w:tr w:rsidR="007443EC" w:rsidRPr="00934E14" w:rsidTr="00934E14">
        <w:trPr>
          <w:trHeight w:val="232"/>
        </w:trPr>
        <w:tc>
          <w:tcPr>
            <w:tcW w:w="3028" w:type="dxa"/>
            <w:tcBorders>
              <w:top w:val="single" w:sz="4" w:space="0" w:color="auto"/>
              <w:left w:val="single" w:sz="4" w:space="0" w:color="auto"/>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9 (6 дн.)</w:t>
            </w:r>
          </w:p>
        </w:tc>
        <w:tc>
          <w:tcPr>
            <w:tcW w:w="2457" w:type="dxa"/>
            <w:tcBorders>
              <w:top w:val="single" w:sz="4" w:space="0" w:color="auto"/>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19 декабря – 25 декабря</w:t>
            </w:r>
          </w:p>
        </w:tc>
        <w:tc>
          <w:tcPr>
            <w:tcW w:w="2745" w:type="dxa"/>
            <w:tcBorders>
              <w:top w:val="single" w:sz="4" w:space="0" w:color="auto"/>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Елка Главы РС(Я)</w:t>
            </w:r>
          </w:p>
        </w:tc>
        <w:tc>
          <w:tcPr>
            <w:tcW w:w="1734" w:type="dxa"/>
            <w:tcBorders>
              <w:top w:val="single" w:sz="4" w:space="0" w:color="auto"/>
              <w:left w:val="nil"/>
              <w:bottom w:val="single" w:sz="4" w:space="0" w:color="auto"/>
              <w:right w:val="single" w:sz="4" w:space="0" w:color="auto"/>
            </w:tcBorders>
            <w:shd w:val="clear" w:color="auto" w:fill="auto"/>
            <w:noWrap/>
          </w:tcPr>
          <w:p w:rsidR="007443EC" w:rsidRPr="00934E14" w:rsidRDefault="007443EC" w:rsidP="004817AF">
            <w:pPr>
              <w:spacing w:line="360" w:lineRule="auto"/>
              <w:jc w:val="center"/>
              <w:rPr>
                <w:sz w:val="20"/>
                <w:szCs w:val="20"/>
              </w:rPr>
            </w:pPr>
            <w:r w:rsidRPr="00934E14">
              <w:rPr>
                <w:sz w:val="20"/>
                <w:szCs w:val="20"/>
              </w:rPr>
              <w:t>76</w:t>
            </w:r>
          </w:p>
        </w:tc>
      </w:tr>
      <w:tr w:rsidR="007443EC" w:rsidRPr="00934E14" w:rsidTr="004817AF">
        <w:trPr>
          <w:trHeight w:val="307"/>
        </w:trPr>
        <w:tc>
          <w:tcPr>
            <w:tcW w:w="3028" w:type="dxa"/>
            <w:tcBorders>
              <w:top w:val="nil"/>
              <w:left w:val="single" w:sz="4" w:space="0" w:color="auto"/>
              <w:bottom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p>
        </w:tc>
        <w:tc>
          <w:tcPr>
            <w:tcW w:w="2457" w:type="dxa"/>
            <w:tcBorders>
              <w:top w:val="nil"/>
              <w:left w:val="nil"/>
              <w:bottom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p>
        </w:tc>
        <w:tc>
          <w:tcPr>
            <w:tcW w:w="2745" w:type="dxa"/>
            <w:tcBorders>
              <w:top w:val="nil"/>
              <w:left w:val="nil"/>
              <w:bottom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r w:rsidRPr="00934E14">
              <w:rPr>
                <w:sz w:val="20"/>
                <w:szCs w:val="20"/>
              </w:rPr>
              <w:t>ИТОГО:</w:t>
            </w:r>
          </w:p>
        </w:tc>
        <w:tc>
          <w:tcPr>
            <w:tcW w:w="1734" w:type="dxa"/>
            <w:tcBorders>
              <w:top w:val="nil"/>
              <w:left w:val="nil"/>
              <w:bottom w:val="single" w:sz="4" w:space="0" w:color="auto"/>
              <w:right w:val="single" w:sz="4" w:space="0" w:color="auto"/>
            </w:tcBorders>
            <w:shd w:val="clear" w:color="auto" w:fill="auto"/>
            <w:noWrap/>
            <w:hideMark/>
          </w:tcPr>
          <w:p w:rsidR="007443EC" w:rsidRPr="00934E14" w:rsidRDefault="007443EC" w:rsidP="004817AF">
            <w:pPr>
              <w:spacing w:line="360" w:lineRule="auto"/>
              <w:jc w:val="center"/>
              <w:rPr>
                <w:sz w:val="20"/>
                <w:szCs w:val="20"/>
              </w:rPr>
            </w:pPr>
            <w:r w:rsidRPr="00934E14">
              <w:rPr>
                <w:sz w:val="20"/>
                <w:szCs w:val="20"/>
              </w:rPr>
              <w:t>1383</w:t>
            </w:r>
          </w:p>
        </w:tc>
      </w:tr>
    </w:tbl>
    <w:p w:rsidR="00735B0F" w:rsidRDefault="00735B0F" w:rsidP="00735B0F">
      <w:pPr>
        <w:spacing w:line="360" w:lineRule="auto"/>
        <w:rPr>
          <w:b/>
          <w:sz w:val="20"/>
          <w:szCs w:val="20"/>
        </w:rPr>
      </w:pPr>
    </w:p>
    <w:tbl>
      <w:tblPr>
        <w:tblW w:w="9964" w:type="dxa"/>
        <w:tblInd w:w="-318" w:type="dxa"/>
        <w:tblLayout w:type="fixed"/>
        <w:tblLook w:val="04A0"/>
      </w:tblPr>
      <w:tblGrid>
        <w:gridCol w:w="3028"/>
        <w:gridCol w:w="2457"/>
        <w:gridCol w:w="2745"/>
        <w:gridCol w:w="1734"/>
      </w:tblGrid>
      <w:tr w:rsidR="008B698A" w:rsidRPr="00934E14" w:rsidTr="008B698A">
        <w:trPr>
          <w:trHeight w:val="302"/>
        </w:trPr>
        <w:tc>
          <w:tcPr>
            <w:tcW w:w="3028" w:type="dxa"/>
            <w:tcBorders>
              <w:top w:val="single" w:sz="4" w:space="0" w:color="auto"/>
              <w:left w:val="single" w:sz="4" w:space="0" w:color="auto"/>
              <w:bottom w:val="single" w:sz="4" w:space="0" w:color="auto"/>
              <w:right w:val="single" w:sz="4" w:space="0" w:color="auto"/>
            </w:tcBorders>
            <w:shd w:val="clear" w:color="auto" w:fill="auto"/>
            <w:noWrap/>
            <w:hideMark/>
          </w:tcPr>
          <w:p w:rsidR="008B698A" w:rsidRPr="00934E14" w:rsidRDefault="008B698A" w:rsidP="00735B0F">
            <w:pPr>
              <w:jc w:val="center"/>
              <w:rPr>
                <w:sz w:val="20"/>
                <w:szCs w:val="20"/>
              </w:rPr>
            </w:pPr>
            <w:r w:rsidRPr="00934E14">
              <w:rPr>
                <w:sz w:val="20"/>
                <w:szCs w:val="20"/>
              </w:rPr>
              <w:t xml:space="preserve">Продолжительность смен </w:t>
            </w:r>
          </w:p>
        </w:tc>
        <w:tc>
          <w:tcPr>
            <w:tcW w:w="2457" w:type="dxa"/>
            <w:tcBorders>
              <w:top w:val="single" w:sz="4" w:space="0" w:color="auto"/>
              <w:left w:val="nil"/>
              <w:bottom w:val="single" w:sz="4" w:space="0" w:color="auto"/>
              <w:right w:val="single" w:sz="4" w:space="0" w:color="auto"/>
            </w:tcBorders>
            <w:shd w:val="clear" w:color="auto" w:fill="auto"/>
            <w:hideMark/>
          </w:tcPr>
          <w:p w:rsidR="008B698A" w:rsidRPr="00934E14" w:rsidRDefault="008B698A" w:rsidP="004817AF">
            <w:pPr>
              <w:jc w:val="center"/>
              <w:rPr>
                <w:sz w:val="20"/>
                <w:szCs w:val="20"/>
              </w:rPr>
            </w:pPr>
            <w:r w:rsidRPr="00934E14">
              <w:rPr>
                <w:sz w:val="20"/>
                <w:szCs w:val="20"/>
              </w:rPr>
              <w:t>Даты</w:t>
            </w:r>
          </w:p>
        </w:tc>
        <w:tc>
          <w:tcPr>
            <w:tcW w:w="2745" w:type="dxa"/>
            <w:tcBorders>
              <w:top w:val="single" w:sz="4" w:space="0" w:color="auto"/>
              <w:left w:val="nil"/>
              <w:bottom w:val="single" w:sz="4" w:space="0" w:color="auto"/>
              <w:right w:val="single" w:sz="4" w:space="0" w:color="auto"/>
            </w:tcBorders>
            <w:shd w:val="clear" w:color="auto" w:fill="auto"/>
            <w:hideMark/>
          </w:tcPr>
          <w:p w:rsidR="008B698A" w:rsidRPr="00934E14" w:rsidRDefault="008B698A" w:rsidP="004817AF">
            <w:pPr>
              <w:jc w:val="center"/>
              <w:rPr>
                <w:sz w:val="20"/>
                <w:szCs w:val="20"/>
              </w:rPr>
            </w:pPr>
            <w:r w:rsidRPr="00934E14">
              <w:rPr>
                <w:sz w:val="20"/>
                <w:szCs w:val="20"/>
              </w:rPr>
              <w:t>Название</w:t>
            </w:r>
          </w:p>
        </w:tc>
        <w:tc>
          <w:tcPr>
            <w:tcW w:w="1734" w:type="dxa"/>
            <w:tcBorders>
              <w:top w:val="single" w:sz="4" w:space="0" w:color="auto"/>
              <w:left w:val="nil"/>
              <w:bottom w:val="single" w:sz="4" w:space="0" w:color="auto"/>
              <w:right w:val="single" w:sz="4" w:space="0" w:color="auto"/>
            </w:tcBorders>
            <w:shd w:val="clear" w:color="auto" w:fill="auto"/>
            <w:hideMark/>
          </w:tcPr>
          <w:p w:rsidR="008B698A" w:rsidRPr="00934E14" w:rsidRDefault="00735B0F" w:rsidP="004817AF">
            <w:pPr>
              <w:jc w:val="center"/>
              <w:rPr>
                <w:sz w:val="20"/>
                <w:szCs w:val="20"/>
              </w:rPr>
            </w:pPr>
            <w:r w:rsidRPr="00934E14">
              <w:rPr>
                <w:sz w:val="20"/>
                <w:szCs w:val="20"/>
              </w:rPr>
              <w:t>Кол.</w:t>
            </w:r>
            <w:r w:rsidR="008B698A" w:rsidRPr="00934E14">
              <w:rPr>
                <w:sz w:val="20"/>
                <w:szCs w:val="20"/>
              </w:rPr>
              <w:t>детей</w:t>
            </w:r>
          </w:p>
        </w:tc>
      </w:tr>
      <w:tr w:rsidR="008B698A" w:rsidRPr="00934E14" w:rsidTr="004817AF">
        <w:trPr>
          <w:trHeight w:val="302"/>
        </w:trPr>
        <w:tc>
          <w:tcPr>
            <w:tcW w:w="3028" w:type="dxa"/>
            <w:tcBorders>
              <w:top w:val="single" w:sz="4" w:space="0" w:color="auto"/>
              <w:left w:val="single" w:sz="4" w:space="0" w:color="auto"/>
              <w:bottom w:val="single" w:sz="4" w:space="0" w:color="auto"/>
              <w:right w:val="single" w:sz="4" w:space="0" w:color="auto"/>
            </w:tcBorders>
            <w:shd w:val="clear" w:color="auto" w:fill="auto"/>
            <w:noWrap/>
            <w:hideMark/>
          </w:tcPr>
          <w:p w:rsidR="008B698A" w:rsidRPr="00934E14" w:rsidRDefault="007443EC" w:rsidP="004817AF">
            <w:pPr>
              <w:spacing w:line="360" w:lineRule="auto"/>
              <w:jc w:val="center"/>
              <w:rPr>
                <w:sz w:val="20"/>
                <w:szCs w:val="20"/>
              </w:rPr>
            </w:pPr>
            <w:r w:rsidRPr="00934E14">
              <w:rPr>
                <w:sz w:val="20"/>
                <w:szCs w:val="20"/>
              </w:rPr>
              <w:t>1</w:t>
            </w:r>
            <w:r w:rsidR="008B698A" w:rsidRPr="00934E14">
              <w:rPr>
                <w:sz w:val="20"/>
                <w:szCs w:val="20"/>
              </w:rPr>
              <w:t xml:space="preserve"> (21 дн.)</w:t>
            </w:r>
          </w:p>
        </w:tc>
        <w:tc>
          <w:tcPr>
            <w:tcW w:w="2457" w:type="dxa"/>
            <w:tcBorders>
              <w:top w:val="single" w:sz="4" w:space="0" w:color="auto"/>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 xml:space="preserve">5 июня </w:t>
            </w:r>
            <w:r w:rsidR="007443EC" w:rsidRPr="00934E14">
              <w:rPr>
                <w:sz w:val="20"/>
                <w:szCs w:val="20"/>
              </w:rPr>
              <w:t>–</w:t>
            </w:r>
            <w:r w:rsidRPr="00934E14">
              <w:rPr>
                <w:sz w:val="20"/>
                <w:szCs w:val="20"/>
              </w:rPr>
              <w:t xml:space="preserve"> 25 июня</w:t>
            </w:r>
          </w:p>
        </w:tc>
        <w:tc>
          <w:tcPr>
            <w:tcW w:w="2745" w:type="dxa"/>
            <w:tcBorders>
              <w:top w:val="single" w:sz="4" w:space="0" w:color="auto"/>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w:t>
            </w:r>
            <w:r w:rsidRPr="00934E14">
              <w:rPr>
                <w:sz w:val="20"/>
                <w:szCs w:val="20"/>
                <w:lang w:val="en-US"/>
              </w:rPr>
              <w:t>Юниспорт</w:t>
            </w:r>
            <w:r w:rsidRPr="00934E14">
              <w:rPr>
                <w:sz w:val="20"/>
                <w:szCs w:val="20"/>
              </w:rPr>
              <w:t>»</w:t>
            </w:r>
          </w:p>
        </w:tc>
        <w:tc>
          <w:tcPr>
            <w:tcW w:w="1734" w:type="dxa"/>
            <w:tcBorders>
              <w:top w:val="single" w:sz="4" w:space="0" w:color="auto"/>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387</w:t>
            </w:r>
          </w:p>
        </w:tc>
      </w:tr>
      <w:tr w:rsidR="008B698A" w:rsidRPr="00934E14" w:rsidTr="004817AF">
        <w:trPr>
          <w:trHeight w:val="302"/>
        </w:trPr>
        <w:tc>
          <w:tcPr>
            <w:tcW w:w="3028" w:type="dxa"/>
            <w:tcBorders>
              <w:top w:val="nil"/>
              <w:left w:val="single" w:sz="4" w:space="0" w:color="auto"/>
              <w:bottom w:val="single" w:sz="4" w:space="0" w:color="auto"/>
              <w:right w:val="single" w:sz="4" w:space="0" w:color="auto"/>
            </w:tcBorders>
            <w:shd w:val="clear" w:color="auto" w:fill="auto"/>
            <w:noWrap/>
            <w:hideMark/>
          </w:tcPr>
          <w:p w:rsidR="008B698A" w:rsidRPr="00934E14" w:rsidRDefault="007443EC" w:rsidP="004817AF">
            <w:pPr>
              <w:spacing w:line="360" w:lineRule="auto"/>
              <w:jc w:val="center"/>
              <w:rPr>
                <w:sz w:val="20"/>
                <w:szCs w:val="20"/>
              </w:rPr>
            </w:pPr>
            <w:r w:rsidRPr="00934E14">
              <w:rPr>
                <w:sz w:val="20"/>
                <w:szCs w:val="20"/>
              </w:rPr>
              <w:t>2</w:t>
            </w:r>
            <w:r w:rsidR="008B698A" w:rsidRPr="00934E14">
              <w:rPr>
                <w:sz w:val="20"/>
                <w:szCs w:val="20"/>
              </w:rPr>
              <w:t xml:space="preserve"> (21 дн.)</w:t>
            </w:r>
          </w:p>
        </w:tc>
        <w:tc>
          <w:tcPr>
            <w:tcW w:w="2457"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lang w:val="en-US"/>
              </w:rPr>
              <w:t>28</w:t>
            </w:r>
            <w:r w:rsidRPr="00934E14">
              <w:rPr>
                <w:sz w:val="20"/>
                <w:szCs w:val="20"/>
              </w:rPr>
              <w:t xml:space="preserve"> июня </w:t>
            </w:r>
            <w:r w:rsidR="007443EC" w:rsidRPr="00934E14">
              <w:rPr>
                <w:sz w:val="20"/>
                <w:szCs w:val="20"/>
              </w:rPr>
              <w:t>–</w:t>
            </w:r>
            <w:r w:rsidRPr="00934E14">
              <w:rPr>
                <w:sz w:val="20"/>
                <w:szCs w:val="20"/>
              </w:rPr>
              <w:t xml:space="preserve"> 18 июля</w:t>
            </w:r>
          </w:p>
        </w:tc>
        <w:tc>
          <w:tcPr>
            <w:tcW w:w="2745"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 xml:space="preserve">«Я </w:t>
            </w:r>
            <w:r w:rsidR="007443EC" w:rsidRPr="00934E14">
              <w:rPr>
                <w:sz w:val="20"/>
                <w:szCs w:val="20"/>
              </w:rPr>
              <w:t>–</w:t>
            </w:r>
            <w:r w:rsidRPr="00934E14">
              <w:rPr>
                <w:sz w:val="20"/>
                <w:szCs w:val="20"/>
              </w:rPr>
              <w:t xml:space="preserve"> Гражданин Мира»</w:t>
            </w:r>
          </w:p>
        </w:tc>
        <w:tc>
          <w:tcPr>
            <w:tcW w:w="1734"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268</w:t>
            </w:r>
          </w:p>
        </w:tc>
      </w:tr>
      <w:tr w:rsidR="008B698A" w:rsidRPr="00934E14" w:rsidTr="004817AF">
        <w:trPr>
          <w:trHeight w:val="196"/>
        </w:trPr>
        <w:tc>
          <w:tcPr>
            <w:tcW w:w="3028" w:type="dxa"/>
            <w:tcBorders>
              <w:top w:val="nil"/>
              <w:left w:val="single" w:sz="4" w:space="0" w:color="auto"/>
              <w:bottom w:val="single" w:sz="4" w:space="0" w:color="auto"/>
              <w:right w:val="single" w:sz="4" w:space="0" w:color="auto"/>
            </w:tcBorders>
            <w:shd w:val="clear" w:color="auto" w:fill="auto"/>
            <w:noWrap/>
            <w:hideMark/>
          </w:tcPr>
          <w:p w:rsidR="008B698A" w:rsidRPr="00934E14" w:rsidRDefault="007443EC" w:rsidP="004817AF">
            <w:pPr>
              <w:spacing w:line="360" w:lineRule="auto"/>
              <w:jc w:val="center"/>
              <w:rPr>
                <w:sz w:val="20"/>
                <w:szCs w:val="20"/>
              </w:rPr>
            </w:pPr>
            <w:r w:rsidRPr="00934E14">
              <w:rPr>
                <w:sz w:val="20"/>
                <w:szCs w:val="20"/>
              </w:rPr>
              <w:t>3</w:t>
            </w:r>
            <w:r w:rsidR="008B698A" w:rsidRPr="00934E14">
              <w:rPr>
                <w:sz w:val="20"/>
                <w:szCs w:val="20"/>
              </w:rPr>
              <w:t xml:space="preserve"> (21 дн.)</w:t>
            </w:r>
          </w:p>
        </w:tc>
        <w:tc>
          <w:tcPr>
            <w:tcW w:w="2457" w:type="dxa"/>
            <w:tcBorders>
              <w:top w:val="nil"/>
              <w:left w:val="nil"/>
              <w:bottom w:val="single" w:sz="4" w:space="0" w:color="auto"/>
              <w:right w:val="single" w:sz="4" w:space="0" w:color="auto"/>
            </w:tcBorders>
            <w:shd w:val="clear" w:color="auto" w:fill="auto"/>
            <w:hideMark/>
          </w:tcPr>
          <w:p w:rsidR="008B698A" w:rsidRPr="00934E14" w:rsidRDefault="008B698A" w:rsidP="004817AF">
            <w:pPr>
              <w:spacing w:line="360" w:lineRule="auto"/>
              <w:jc w:val="center"/>
              <w:rPr>
                <w:sz w:val="20"/>
                <w:szCs w:val="20"/>
              </w:rPr>
            </w:pPr>
            <w:r w:rsidRPr="00934E14">
              <w:rPr>
                <w:sz w:val="20"/>
                <w:szCs w:val="20"/>
              </w:rPr>
              <w:t xml:space="preserve">21 июля </w:t>
            </w:r>
            <w:r w:rsidR="007443EC" w:rsidRPr="00934E14">
              <w:rPr>
                <w:sz w:val="20"/>
                <w:szCs w:val="20"/>
              </w:rPr>
              <w:t xml:space="preserve">– </w:t>
            </w:r>
            <w:r w:rsidRPr="00934E14">
              <w:rPr>
                <w:sz w:val="20"/>
                <w:szCs w:val="20"/>
              </w:rPr>
              <w:t>10 августа</w:t>
            </w:r>
          </w:p>
        </w:tc>
        <w:tc>
          <w:tcPr>
            <w:tcW w:w="2745" w:type="dxa"/>
            <w:tcBorders>
              <w:top w:val="nil"/>
              <w:left w:val="nil"/>
              <w:bottom w:val="single" w:sz="4" w:space="0" w:color="auto"/>
              <w:right w:val="single" w:sz="4" w:space="0" w:color="auto"/>
            </w:tcBorders>
            <w:shd w:val="clear" w:color="auto" w:fill="auto"/>
            <w:hideMark/>
          </w:tcPr>
          <w:p w:rsidR="008B698A" w:rsidRPr="00934E14" w:rsidRDefault="008B698A" w:rsidP="004817AF">
            <w:pPr>
              <w:spacing w:line="360" w:lineRule="auto"/>
              <w:jc w:val="center"/>
              <w:rPr>
                <w:sz w:val="20"/>
                <w:szCs w:val="20"/>
              </w:rPr>
            </w:pPr>
            <w:r w:rsidRPr="00934E14">
              <w:rPr>
                <w:sz w:val="20"/>
                <w:szCs w:val="20"/>
              </w:rPr>
              <w:t>«Моя Республика»</w:t>
            </w:r>
          </w:p>
        </w:tc>
        <w:tc>
          <w:tcPr>
            <w:tcW w:w="1734"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379</w:t>
            </w:r>
          </w:p>
        </w:tc>
      </w:tr>
      <w:tr w:rsidR="008B698A" w:rsidRPr="00934E14" w:rsidTr="004817AF">
        <w:trPr>
          <w:trHeight w:val="546"/>
        </w:trPr>
        <w:tc>
          <w:tcPr>
            <w:tcW w:w="3028" w:type="dxa"/>
            <w:tcBorders>
              <w:top w:val="nil"/>
              <w:left w:val="single" w:sz="4" w:space="0" w:color="auto"/>
              <w:bottom w:val="single" w:sz="4" w:space="0" w:color="auto"/>
              <w:right w:val="single" w:sz="4" w:space="0" w:color="auto"/>
            </w:tcBorders>
            <w:shd w:val="clear" w:color="auto" w:fill="auto"/>
            <w:noWrap/>
            <w:hideMark/>
          </w:tcPr>
          <w:p w:rsidR="008B698A" w:rsidRPr="00934E14" w:rsidRDefault="007443EC" w:rsidP="004817AF">
            <w:pPr>
              <w:spacing w:line="360" w:lineRule="auto"/>
              <w:jc w:val="center"/>
              <w:rPr>
                <w:sz w:val="20"/>
                <w:szCs w:val="20"/>
              </w:rPr>
            </w:pPr>
            <w:r w:rsidRPr="00934E14">
              <w:rPr>
                <w:sz w:val="20"/>
                <w:szCs w:val="20"/>
              </w:rPr>
              <w:t>4-5</w:t>
            </w:r>
            <w:r w:rsidR="008B698A" w:rsidRPr="00934E14">
              <w:rPr>
                <w:sz w:val="20"/>
                <w:szCs w:val="20"/>
              </w:rPr>
              <w:t xml:space="preserve"> (21 дн.)</w:t>
            </w:r>
          </w:p>
        </w:tc>
        <w:tc>
          <w:tcPr>
            <w:tcW w:w="2457" w:type="dxa"/>
            <w:tcBorders>
              <w:top w:val="nil"/>
              <w:left w:val="nil"/>
              <w:bottom w:val="single" w:sz="4" w:space="0" w:color="auto"/>
              <w:right w:val="single" w:sz="4" w:space="0" w:color="auto"/>
            </w:tcBorders>
            <w:shd w:val="clear" w:color="auto" w:fill="auto"/>
            <w:hideMark/>
          </w:tcPr>
          <w:p w:rsidR="008B698A" w:rsidRPr="00934E14" w:rsidRDefault="008B698A" w:rsidP="004817AF">
            <w:pPr>
              <w:spacing w:line="360" w:lineRule="auto"/>
              <w:jc w:val="center"/>
              <w:rPr>
                <w:sz w:val="20"/>
                <w:szCs w:val="20"/>
              </w:rPr>
            </w:pPr>
            <w:r w:rsidRPr="00934E14">
              <w:rPr>
                <w:sz w:val="20"/>
                <w:szCs w:val="20"/>
              </w:rPr>
              <w:t>14августа</w:t>
            </w:r>
            <w:r w:rsidR="007443EC" w:rsidRPr="00934E14">
              <w:rPr>
                <w:sz w:val="20"/>
                <w:szCs w:val="20"/>
              </w:rPr>
              <w:t xml:space="preserve"> – </w:t>
            </w:r>
            <w:r w:rsidRPr="00934E14">
              <w:rPr>
                <w:sz w:val="20"/>
                <w:szCs w:val="20"/>
              </w:rPr>
              <w:t>3 сентября</w:t>
            </w:r>
          </w:p>
        </w:tc>
        <w:tc>
          <w:tcPr>
            <w:tcW w:w="2745"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«Суолдьут»</w:t>
            </w:r>
          </w:p>
          <w:p w:rsidR="008B698A" w:rsidRPr="00934E14" w:rsidRDefault="008B698A" w:rsidP="004817AF">
            <w:pPr>
              <w:spacing w:line="360" w:lineRule="auto"/>
              <w:jc w:val="center"/>
              <w:rPr>
                <w:sz w:val="20"/>
                <w:szCs w:val="20"/>
              </w:rPr>
            </w:pPr>
            <w:r w:rsidRPr="00934E14">
              <w:rPr>
                <w:sz w:val="20"/>
                <w:szCs w:val="20"/>
              </w:rPr>
              <w:t>«Я</w:t>
            </w:r>
            <w:r w:rsidR="007443EC" w:rsidRPr="00934E14">
              <w:rPr>
                <w:sz w:val="20"/>
                <w:szCs w:val="20"/>
              </w:rPr>
              <w:t xml:space="preserve"> –</w:t>
            </w:r>
            <w:r w:rsidRPr="00934E14">
              <w:rPr>
                <w:sz w:val="20"/>
                <w:szCs w:val="20"/>
              </w:rPr>
              <w:t xml:space="preserve"> инженер»</w:t>
            </w:r>
          </w:p>
        </w:tc>
        <w:tc>
          <w:tcPr>
            <w:tcW w:w="1734"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753</w:t>
            </w:r>
          </w:p>
        </w:tc>
      </w:tr>
      <w:tr w:rsidR="008B698A" w:rsidRPr="00934E14" w:rsidTr="004817AF">
        <w:trPr>
          <w:trHeight w:val="302"/>
        </w:trPr>
        <w:tc>
          <w:tcPr>
            <w:tcW w:w="3028" w:type="dxa"/>
            <w:tcBorders>
              <w:top w:val="nil"/>
              <w:left w:val="single" w:sz="4" w:space="0" w:color="auto"/>
              <w:bottom w:val="single" w:sz="4" w:space="0" w:color="auto"/>
              <w:right w:val="single" w:sz="4" w:space="0" w:color="auto"/>
            </w:tcBorders>
            <w:shd w:val="clear" w:color="auto" w:fill="auto"/>
            <w:noWrap/>
            <w:hideMark/>
          </w:tcPr>
          <w:p w:rsidR="008B698A" w:rsidRPr="00934E14" w:rsidRDefault="007443EC" w:rsidP="004817AF">
            <w:pPr>
              <w:spacing w:line="360" w:lineRule="auto"/>
              <w:jc w:val="center"/>
              <w:rPr>
                <w:sz w:val="20"/>
                <w:szCs w:val="20"/>
              </w:rPr>
            </w:pPr>
            <w:r w:rsidRPr="00934E14">
              <w:rPr>
                <w:sz w:val="20"/>
                <w:szCs w:val="20"/>
              </w:rPr>
              <w:t>6</w:t>
            </w:r>
            <w:r w:rsidR="008B698A" w:rsidRPr="00934E14">
              <w:rPr>
                <w:sz w:val="20"/>
                <w:szCs w:val="20"/>
              </w:rPr>
              <w:t xml:space="preserve"> (21дн.)</w:t>
            </w:r>
          </w:p>
        </w:tc>
        <w:tc>
          <w:tcPr>
            <w:tcW w:w="2457"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 xml:space="preserve">19 октября </w:t>
            </w:r>
            <w:r w:rsidR="007443EC" w:rsidRPr="00934E14">
              <w:rPr>
                <w:sz w:val="20"/>
                <w:szCs w:val="20"/>
              </w:rPr>
              <w:t xml:space="preserve">– </w:t>
            </w:r>
            <w:r w:rsidRPr="00934E14">
              <w:rPr>
                <w:sz w:val="20"/>
                <w:szCs w:val="20"/>
              </w:rPr>
              <w:t>8 ноября</w:t>
            </w:r>
          </w:p>
        </w:tc>
        <w:tc>
          <w:tcPr>
            <w:tcW w:w="2745"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«Дорогою добра»</w:t>
            </w:r>
          </w:p>
        </w:tc>
        <w:tc>
          <w:tcPr>
            <w:tcW w:w="1734"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317</w:t>
            </w:r>
          </w:p>
        </w:tc>
      </w:tr>
      <w:tr w:rsidR="008B698A" w:rsidRPr="00934E14" w:rsidTr="004817AF">
        <w:trPr>
          <w:trHeight w:val="302"/>
        </w:trPr>
        <w:tc>
          <w:tcPr>
            <w:tcW w:w="3028" w:type="dxa"/>
            <w:tcBorders>
              <w:top w:val="nil"/>
              <w:left w:val="single" w:sz="4" w:space="0" w:color="auto"/>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p>
        </w:tc>
        <w:tc>
          <w:tcPr>
            <w:tcW w:w="2457"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p>
        </w:tc>
        <w:tc>
          <w:tcPr>
            <w:tcW w:w="2745"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ИТОГО:</w:t>
            </w:r>
          </w:p>
        </w:tc>
        <w:tc>
          <w:tcPr>
            <w:tcW w:w="1734" w:type="dxa"/>
            <w:tcBorders>
              <w:top w:val="nil"/>
              <w:left w:val="nil"/>
              <w:bottom w:val="single" w:sz="4" w:space="0" w:color="auto"/>
              <w:right w:val="single" w:sz="4" w:space="0" w:color="auto"/>
            </w:tcBorders>
            <w:shd w:val="clear" w:color="auto" w:fill="auto"/>
            <w:noWrap/>
            <w:hideMark/>
          </w:tcPr>
          <w:p w:rsidR="008B698A" w:rsidRPr="00934E14" w:rsidRDefault="008B698A" w:rsidP="004817AF">
            <w:pPr>
              <w:spacing w:line="360" w:lineRule="auto"/>
              <w:jc w:val="center"/>
              <w:rPr>
                <w:sz w:val="20"/>
                <w:szCs w:val="20"/>
              </w:rPr>
            </w:pPr>
            <w:r w:rsidRPr="00934E14">
              <w:rPr>
                <w:sz w:val="20"/>
                <w:szCs w:val="20"/>
              </w:rPr>
              <w:t>2104</w:t>
            </w:r>
          </w:p>
        </w:tc>
      </w:tr>
    </w:tbl>
    <w:p w:rsidR="008B698A" w:rsidRPr="00B809E8" w:rsidRDefault="008B698A" w:rsidP="00B809E8">
      <w:pPr>
        <w:spacing w:line="360" w:lineRule="auto"/>
        <w:ind w:left="567" w:hanging="567"/>
        <w:jc w:val="center"/>
        <w:rPr>
          <w:b/>
          <w:sz w:val="20"/>
          <w:szCs w:val="20"/>
        </w:rPr>
      </w:pPr>
    </w:p>
    <w:p w:rsidR="008B698A" w:rsidRPr="006F091B" w:rsidRDefault="00B809E8" w:rsidP="008B698A">
      <w:pPr>
        <w:spacing w:line="360" w:lineRule="auto"/>
        <w:ind w:firstLine="567"/>
        <w:jc w:val="both"/>
      </w:pPr>
      <w:r w:rsidRPr="006F091B">
        <w:t xml:space="preserve">Стало традиционным проведение таких смен как, смена «Фестиваль ЕДД», «Пожарная академия», «Регион-14», </w:t>
      </w:r>
      <w:r w:rsidR="007443EC" w:rsidRPr="006F091B">
        <w:t>«Я – Г</w:t>
      </w:r>
      <w:r w:rsidRPr="006F091B">
        <w:t xml:space="preserve">ражданин мира», «Суолдьут», «Дорогою добра», «Моя республика», «Олонхо в моей жизни», «Я – инженер».  </w:t>
      </w:r>
    </w:p>
    <w:p w:rsidR="008B698A" w:rsidRPr="006F091B" w:rsidRDefault="00B809E8" w:rsidP="008B698A">
      <w:pPr>
        <w:spacing w:line="360" w:lineRule="auto"/>
        <w:ind w:firstLine="567"/>
        <w:jc w:val="both"/>
      </w:pPr>
      <w:r w:rsidRPr="006F091B">
        <w:t xml:space="preserve">«Моя республика» </w:t>
      </w:r>
      <w:r w:rsidRPr="006F091B">
        <w:rPr>
          <w:rFonts w:eastAsia="Calibri"/>
        </w:rPr>
        <w:t xml:space="preserve">собирает воедино творческие коллективы из разных уголков республикис целью развития </w:t>
      </w:r>
      <w:r w:rsidRPr="006F091B">
        <w:rPr>
          <w:rFonts w:eastAsia="Calibri"/>
          <w:shd w:val="clear" w:color="auto" w:fill="FFFFFF"/>
        </w:rPr>
        <w:t xml:space="preserve">национальной культуры и этнических отношений у подрастающего поколения и </w:t>
      </w:r>
      <w:r w:rsidRPr="006F091B">
        <w:rPr>
          <w:rFonts w:eastAsia="Calibri"/>
        </w:rPr>
        <w:t>содействия дальнейшего развития песенного, танцевального, фольклорного искусства.</w:t>
      </w:r>
    </w:p>
    <w:p w:rsidR="008B698A" w:rsidRPr="006F091B" w:rsidRDefault="00B809E8" w:rsidP="008B698A">
      <w:pPr>
        <w:spacing w:line="360" w:lineRule="auto"/>
        <w:ind w:firstLine="567"/>
        <w:jc w:val="both"/>
      </w:pPr>
      <w:r w:rsidRPr="006F091B">
        <w:t xml:space="preserve">Смена «Олонхо в моей жизни»объединяет </w:t>
      </w:r>
      <w:r w:rsidRPr="006F091B">
        <w:rPr>
          <w:rFonts w:eastAsia="Calibri"/>
          <w:shd w:val="clear" w:color="auto" w:fill="FFFFFF"/>
        </w:rPr>
        <w:t xml:space="preserve">вместе юных, начинающих олонхосутов, исследователей жанра олонхо, мастеров фольклора устного народного творчества,  известных исполнителей олонхо. Смена дает возможность погрузиться в мир Олонхо для установления живой связи с традициями, образом мышления и мировосприятием предков и создает условия для усвоения школьниками навыка эпического исполнительства. </w:t>
      </w:r>
    </w:p>
    <w:p w:rsidR="008B698A" w:rsidRPr="006F091B" w:rsidRDefault="00B809E8" w:rsidP="008B698A">
      <w:pPr>
        <w:spacing w:line="360" w:lineRule="auto"/>
        <w:ind w:firstLine="567"/>
        <w:jc w:val="both"/>
      </w:pPr>
      <w:r w:rsidRPr="006F091B">
        <w:t xml:space="preserve">Профильная смена «Я </w:t>
      </w:r>
      <w:r w:rsidR="007443EC" w:rsidRPr="006F091B">
        <w:t>–</w:t>
      </w:r>
      <w:r w:rsidRPr="006F091B">
        <w:t xml:space="preserve"> инженер», о</w:t>
      </w:r>
      <w:r w:rsidRPr="006F091B">
        <w:rPr>
          <w:bCs/>
        </w:rPr>
        <w:t xml:space="preserve">сновной целью которой является формирование интереса к инженерному труду в молодежной среде, реализуется с 2015 года. </w:t>
      </w:r>
      <w:r w:rsidRPr="006F091B">
        <w:t xml:space="preserve">Она осуществляется по программе Республиканского конкурса «Я </w:t>
      </w:r>
      <w:r w:rsidR="007443EC" w:rsidRPr="006F091B">
        <w:t>– инженер</w:t>
      </w:r>
      <w:r w:rsidRPr="006F091B">
        <w:t xml:space="preserve">» на призы члена Совета Федерации Федерального Собрания РФ, президента Фонда развития гражданского общества «ТОЧКА ОПОРЫ» Вячеслава Анатольевича Штырова. </w:t>
      </w:r>
    </w:p>
    <w:p w:rsidR="008B698A" w:rsidRPr="006F091B" w:rsidRDefault="00B809E8" w:rsidP="008B698A">
      <w:pPr>
        <w:spacing w:line="360" w:lineRule="auto"/>
        <w:ind w:firstLine="567"/>
        <w:jc w:val="both"/>
      </w:pPr>
      <w:r w:rsidRPr="006F091B">
        <w:t xml:space="preserve">Профильная смена «Я – лидер» общественных объединений ЕДД «Стремление» («Дьулуур») под эгидой Главы РС(Я)  собрала членов ресурсных центров, руководителей и членов  детских общественных организаций, членов научно-практического центра, участников педагогических отрядов, участников программы «Лидер», программы «Юниор лига КВН», членов ученического самоуправления «СУБЭ», членов движения юных граждан «Саха Сирин кэскилэ – Мы будущее Якутии» и «Малая пресса» и других талантливых детей республики. Во время смены были организованы познавательные, увлекательные мероприятия. </w:t>
      </w:r>
    </w:p>
    <w:p w:rsidR="008B698A" w:rsidRPr="006F091B" w:rsidRDefault="00B809E8" w:rsidP="008B698A">
      <w:pPr>
        <w:spacing w:line="360" w:lineRule="auto"/>
        <w:ind w:firstLine="567"/>
        <w:jc w:val="both"/>
      </w:pPr>
      <w:r w:rsidRPr="006F091B">
        <w:t xml:space="preserve">Наряду с традиционными сменами были организованы новые профильные смены: «Техногик» - развивающая среда для раннего инженерного образования, «Агрофест» - с научно-исследовательской направленностью по естественным наукам, «Юниспорт» - так была названа профильная смена, посвященная развитию и пропаганде различных видов спорта. </w:t>
      </w:r>
    </w:p>
    <w:p w:rsidR="00B809E8" w:rsidRPr="006F091B" w:rsidRDefault="00B809E8" w:rsidP="008B698A">
      <w:pPr>
        <w:spacing w:line="360" w:lineRule="auto"/>
        <w:ind w:firstLine="567"/>
        <w:jc w:val="both"/>
      </w:pPr>
      <w:r w:rsidRPr="006F091B">
        <w:t>В рамках профильных смен прошли крупные республиканские конкурсы и соревнования, научно-практические конференции и фестивали:</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t>конкурс юных талантов «Новые имена»</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lastRenderedPageBreak/>
        <w:t>Фестиваль детских общественных объединений Единого Детского Движения «Стремление» («Дьулуур»)</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t>республиканская НПК «Северное сияние»</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t>республиканская НПК «Чугуновскиеагрочтения»</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t xml:space="preserve">республиканская НПК «Интеллектуальный потенциал молодежи – селу </w:t>
      </w:r>
      <w:r w:rsidRPr="006F091B">
        <w:rPr>
          <w:rFonts w:ascii="Times New Roman" w:hAnsi="Times New Roman"/>
          <w:sz w:val="24"/>
          <w:szCs w:val="24"/>
          <w:lang w:val="en-US"/>
        </w:rPr>
        <w:t>XXI</w:t>
      </w:r>
      <w:r w:rsidRPr="006F091B">
        <w:rPr>
          <w:rFonts w:ascii="Times New Roman" w:hAnsi="Times New Roman"/>
          <w:sz w:val="24"/>
          <w:szCs w:val="24"/>
        </w:rPr>
        <w:t xml:space="preserve"> века»</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t>финальный этап республиканской бизнес-игры «Эргиэн»</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t>республиканский конкурс научно-технических проектов по робототехнике</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t>Президентские состязания среди школьников по физической культуре</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line="360" w:lineRule="auto"/>
        <w:ind w:left="567" w:hanging="567"/>
        <w:jc w:val="both"/>
        <w:rPr>
          <w:rFonts w:ascii="Times New Roman" w:hAnsi="Times New Roman"/>
          <w:sz w:val="24"/>
          <w:szCs w:val="24"/>
        </w:rPr>
      </w:pPr>
      <w:r w:rsidRPr="006F091B">
        <w:rPr>
          <w:rFonts w:ascii="Times New Roman" w:hAnsi="Times New Roman"/>
          <w:sz w:val="24"/>
          <w:szCs w:val="24"/>
        </w:rPr>
        <w:t>межрегиональная НПК «Всемирное наследие – в руках молодых»</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региональный этап дальневосточного конкурса проектов «Я – инженер»</w:t>
      </w:r>
      <w:r w:rsidR="008B698A" w:rsidRPr="006F091B">
        <w:rPr>
          <w:rFonts w:ascii="Times New Roman" w:hAnsi="Times New Roman"/>
          <w:sz w:val="24"/>
          <w:szCs w:val="24"/>
        </w:rPr>
        <w:t>;</w:t>
      </w:r>
    </w:p>
    <w:p w:rsidR="00B809E8" w:rsidRPr="006F091B" w:rsidRDefault="00B809E8" w:rsidP="00A71E25">
      <w:pPr>
        <w:pStyle w:val="ae"/>
        <w:numPr>
          <w:ilvl w:val="0"/>
          <w:numId w:val="33"/>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республиканский конкурс юных исполнителей Олонхо среди школьников «Мин Олонходойдутун о5отобун»</w:t>
      </w:r>
      <w:r w:rsidR="008B698A" w:rsidRPr="006F091B">
        <w:rPr>
          <w:rFonts w:ascii="Times New Roman" w:hAnsi="Times New Roman"/>
          <w:sz w:val="24"/>
          <w:szCs w:val="24"/>
        </w:rPr>
        <w:t>;</w:t>
      </w:r>
    </w:p>
    <w:p w:rsidR="008B698A" w:rsidRPr="006F091B" w:rsidRDefault="00B809E8" w:rsidP="00A71E25">
      <w:pPr>
        <w:pStyle w:val="ae"/>
        <w:numPr>
          <w:ilvl w:val="0"/>
          <w:numId w:val="33"/>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республиканский конкурс социальных проектов школьников «Дорогою добра».</w:t>
      </w:r>
    </w:p>
    <w:p w:rsidR="001476D8" w:rsidRPr="00934E14" w:rsidRDefault="001476D8" w:rsidP="00934E14">
      <w:pPr>
        <w:spacing w:line="360" w:lineRule="auto"/>
        <w:jc w:val="center"/>
      </w:pPr>
    </w:p>
    <w:p w:rsidR="00F1359A" w:rsidRPr="00934E14" w:rsidRDefault="001476D8" w:rsidP="00934E14">
      <w:pPr>
        <w:spacing w:line="360" w:lineRule="auto"/>
        <w:jc w:val="center"/>
      </w:pPr>
      <w:r w:rsidRPr="00934E14">
        <w:t>Мониторинг охвата детей по районам/улусам</w:t>
      </w:r>
    </w:p>
    <w:tbl>
      <w:tblPr>
        <w:tblW w:w="11483" w:type="dxa"/>
        <w:tblInd w:w="-318" w:type="dxa"/>
        <w:tblLayout w:type="fixed"/>
        <w:tblLook w:val="04A0"/>
      </w:tblPr>
      <w:tblGrid>
        <w:gridCol w:w="426"/>
        <w:gridCol w:w="1134"/>
        <w:gridCol w:w="567"/>
        <w:gridCol w:w="426"/>
        <w:gridCol w:w="567"/>
        <w:gridCol w:w="567"/>
        <w:gridCol w:w="567"/>
        <w:gridCol w:w="425"/>
        <w:gridCol w:w="425"/>
        <w:gridCol w:w="425"/>
        <w:gridCol w:w="426"/>
        <w:gridCol w:w="567"/>
        <w:gridCol w:w="567"/>
        <w:gridCol w:w="567"/>
        <w:gridCol w:w="567"/>
        <w:gridCol w:w="567"/>
        <w:gridCol w:w="567"/>
        <w:gridCol w:w="708"/>
        <w:gridCol w:w="851"/>
        <w:gridCol w:w="567"/>
      </w:tblGrid>
      <w:tr w:rsidR="00F1359A" w:rsidRPr="00F1359A" w:rsidTr="00065464">
        <w:trPr>
          <w:gridAfter w:val="2"/>
          <w:wAfter w:w="1418" w:type="dxa"/>
          <w:cantSplit/>
          <w:trHeight w:val="1332"/>
        </w:trPr>
        <w:tc>
          <w:tcPr>
            <w:tcW w:w="426" w:type="dxa"/>
            <w:tcBorders>
              <w:top w:val="single" w:sz="4" w:space="0" w:color="auto"/>
              <w:left w:val="single" w:sz="4" w:space="0" w:color="auto"/>
              <w:bottom w:val="single" w:sz="4" w:space="0" w:color="auto"/>
              <w:right w:val="nil"/>
            </w:tcBorders>
            <w:shd w:val="clear" w:color="auto" w:fill="auto"/>
            <w:vAlign w:val="center"/>
            <w:hideMark/>
          </w:tcPr>
          <w:p w:rsidR="00F1359A" w:rsidRPr="00F1359A" w:rsidRDefault="00F1359A" w:rsidP="00E85FAD">
            <w:pPr>
              <w:jc w:val="center"/>
              <w:rPr>
                <w:sz w:val="16"/>
                <w:szCs w:val="16"/>
              </w:rPr>
            </w:pPr>
            <w:r w:rsidRPr="00F1359A">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9A" w:rsidRPr="00F1359A" w:rsidRDefault="00F1359A" w:rsidP="00E85FAD">
            <w:pPr>
              <w:jc w:val="center"/>
              <w:rPr>
                <w:sz w:val="16"/>
                <w:szCs w:val="16"/>
              </w:rPr>
            </w:pPr>
            <w:r w:rsidRPr="00F1359A">
              <w:rPr>
                <w:sz w:val="16"/>
                <w:szCs w:val="16"/>
              </w:rPr>
              <w:t>Район</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Новые имена</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Пожарная академия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Pr>
                <w:sz w:val="16"/>
                <w:szCs w:val="16"/>
              </w:rPr>
              <w:t xml:space="preserve">ЕДД, </w:t>
            </w:r>
            <w:r w:rsidRPr="00F1359A">
              <w:rPr>
                <w:sz w:val="16"/>
                <w:szCs w:val="16"/>
              </w:rPr>
              <w:t>Дети Арктики</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center"/>
          </w:tcPr>
          <w:p w:rsidR="00F1359A" w:rsidRPr="00F1359A" w:rsidRDefault="00F1359A" w:rsidP="00F1359A">
            <w:pPr>
              <w:ind w:left="113" w:right="113"/>
              <w:jc w:val="center"/>
              <w:rPr>
                <w:sz w:val="16"/>
                <w:szCs w:val="16"/>
              </w:rPr>
            </w:pPr>
            <w:r w:rsidRPr="00F1359A">
              <w:rPr>
                <w:sz w:val="16"/>
                <w:szCs w:val="16"/>
              </w:rPr>
              <w:t>Мир знаний</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Техногик</w:t>
            </w:r>
          </w:p>
        </w:tc>
        <w:tc>
          <w:tcPr>
            <w:tcW w:w="425" w:type="dxa"/>
            <w:tcBorders>
              <w:top w:val="single" w:sz="4" w:space="0" w:color="auto"/>
              <w:left w:val="nil"/>
              <w:bottom w:val="single" w:sz="4" w:space="0" w:color="auto"/>
              <w:right w:val="single" w:sz="4" w:space="0" w:color="auto"/>
            </w:tcBorders>
            <w:textDirection w:val="btLr"/>
            <w:vAlign w:val="center"/>
          </w:tcPr>
          <w:p w:rsidR="00F1359A" w:rsidRPr="00F1359A" w:rsidRDefault="00F1359A" w:rsidP="00F1359A">
            <w:pPr>
              <w:ind w:left="113" w:right="113"/>
              <w:jc w:val="center"/>
              <w:rPr>
                <w:sz w:val="16"/>
                <w:szCs w:val="16"/>
              </w:rPr>
            </w:pPr>
            <w:r w:rsidRPr="00F1359A">
              <w:rPr>
                <w:sz w:val="16"/>
                <w:szCs w:val="16"/>
              </w:rPr>
              <w:t>Я - Гражданин мира</w:t>
            </w:r>
            <w:r>
              <w:rPr>
                <w:sz w:val="16"/>
                <w:szCs w:val="16"/>
              </w:rPr>
              <w:t xml:space="preserve"> (кит и РФ)</w:t>
            </w:r>
          </w:p>
        </w:tc>
        <w:tc>
          <w:tcPr>
            <w:tcW w:w="425"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Олонхо в моей жизни</w:t>
            </w:r>
          </w:p>
        </w:tc>
        <w:tc>
          <w:tcPr>
            <w:tcW w:w="425" w:type="dxa"/>
            <w:tcBorders>
              <w:top w:val="single" w:sz="4" w:space="0" w:color="auto"/>
              <w:left w:val="nil"/>
              <w:bottom w:val="single" w:sz="4" w:space="0" w:color="auto"/>
              <w:right w:val="single" w:sz="4" w:space="0" w:color="auto"/>
            </w:tcBorders>
            <w:textDirection w:val="btLr"/>
          </w:tcPr>
          <w:p w:rsidR="00F1359A" w:rsidRPr="00F1359A" w:rsidRDefault="00F1359A" w:rsidP="00F1359A">
            <w:pPr>
              <w:ind w:left="113" w:right="113"/>
              <w:jc w:val="center"/>
              <w:rPr>
                <w:sz w:val="16"/>
                <w:szCs w:val="16"/>
              </w:rPr>
            </w:pPr>
            <w:r>
              <w:rPr>
                <w:sz w:val="16"/>
                <w:szCs w:val="16"/>
              </w:rPr>
              <w:t>ЕДД</w:t>
            </w:r>
          </w:p>
        </w:tc>
        <w:tc>
          <w:tcPr>
            <w:tcW w:w="426" w:type="dxa"/>
            <w:tcBorders>
              <w:top w:val="single" w:sz="4" w:space="0" w:color="auto"/>
              <w:left w:val="single" w:sz="4" w:space="0" w:color="auto"/>
              <w:bottom w:val="single" w:sz="4" w:space="0" w:color="auto"/>
              <w:right w:val="single" w:sz="4" w:space="0" w:color="auto"/>
            </w:tcBorders>
            <w:textDirection w:val="btLr"/>
          </w:tcPr>
          <w:p w:rsidR="00F1359A" w:rsidRPr="00F1359A" w:rsidRDefault="00F1359A" w:rsidP="00F1359A">
            <w:pPr>
              <w:ind w:left="113" w:right="113"/>
              <w:jc w:val="center"/>
              <w:rPr>
                <w:sz w:val="16"/>
                <w:szCs w:val="16"/>
              </w:rPr>
            </w:pPr>
            <w:r>
              <w:rPr>
                <w:sz w:val="16"/>
                <w:szCs w:val="16"/>
              </w:rPr>
              <w:t>Елка Главы</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lang w:val="en-US"/>
              </w:rPr>
              <w:t>SPORTOWN</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Я - Гражданин мира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Моя Республика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Я- инженерСуолдьут</w:t>
            </w:r>
          </w:p>
        </w:tc>
        <w:tc>
          <w:tcPr>
            <w:tcW w:w="567" w:type="dxa"/>
            <w:tcBorders>
              <w:top w:val="single" w:sz="4" w:space="0" w:color="auto"/>
              <w:left w:val="nil"/>
              <w:bottom w:val="single" w:sz="4" w:space="0" w:color="auto"/>
              <w:right w:val="single" w:sz="4" w:space="0" w:color="auto"/>
            </w:tcBorders>
            <w:textDirection w:val="btLr"/>
          </w:tcPr>
          <w:p w:rsidR="00F1359A" w:rsidRPr="00F1359A" w:rsidRDefault="00F1359A" w:rsidP="00F1359A">
            <w:pPr>
              <w:ind w:left="113" w:right="113"/>
              <w:jc w:val="center"/>
              <w:rPr>
                <w:sz w:val="16"/>
                <w:szCs w:val="16"/>
              </w:rPr>
            </w:pPr>
            <w:r>
              <w:rPr>
                <w:sz w:val="16"/>
                <w:szCs w:val="16"/>
              </w:rPr>
              <w:t>Доп.площадки</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Дорогою добра</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1359A" w:rsidRPr="00F1359A" w:rsidRDefault="00F1359A" w:rsidP="00F1359A">
            <w:pPr>
              <w:ind w:left="113" w:right="113"/>
              <w:jc w:val="center"/>
              <w:rPr>
                <w:sz w:val="16"/>
                <w:szCs w:val="16"/>
              </w:rPr>
            </w:pPr>
            <w:r w:rsidRPr="00F1359A">
              <w:rPr>
                <w:sz w:val="16"/>
                <w:szCs w:val="16"/>
              </w:rPr>
              <w:t>Всего детей</w:t>
            </w:r>
          </w:p>
        </w:tc>
      </w:tr>
      <w:tr w:rsidR="00F1359A" w:rsidRPr="00F1359A" w:rsidTr="00065464">
        <w:trPr>
          <w:gridAfter w:val="2"/>
          <w:wAfter w:w="1418" w:type="dxa"/>
          <w:trHeight w:val="435"/>
        </w:trPr>
        <w:tc>
          <w:tcPr>
            <w:tcW w:w="426" w:type="dxa"/>
            <w:tcBorders>
              <w:top w:val="nil"/>
              <w:left w:val="single" w:sz="4" w:space="0" w:color="auto"/>
              <w:bottom w:val="single" w:sz="4" w:space="0" w:color="auto"/>
              <w:right w:val="nil"/>
            </w:tcBorders>
            <w:shd w:val="clear" w:color="auto" w:fill="auto"/>
            <w:vAlign w:val="center"/>
            <w:hideMark/>
          </w:tcPr>
          <w:p w:rsidR="00F1359A" w:rsidRPr="00F1359A" w:rsidRDefault="00F1359A" w:rsidP="00E85FAD">
            <w:pPr>
              <w:jc w:val="center"/>
              <w:rPr>
                <w:sz w:val="16"/>
                <w:szCs w:val="16"/>
              </w:rPr>
            </w:pPr>
            <w:r w:rsidRPr="00F1359A">
              <w:rPr>
                <w:sz w:val="16"/>
                <w:szCs w:val="16"/>
              </w:rPr>
              <w:t>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F1359A" w:rsidRDefault="00F1359A" w:rsidP="00E85FAD">
            <w:pPr>
              <w:jc w:val="center"/>
              <w:rPr>
                <w:sz w:val="16"/>
                <w:szCs w:val="16"/>
              </w:rPr>
            </w:pPr>
            <w:r w:rsidRPr="00F1359A">
              <w:rPr>
                <w:sz w:val="16"/>
                <w:szCs w:val="16"/>
              </w:rPr>
              <w:t>Абыйский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r w:rsidRPr="00F1359A">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r w:rsidRPr="00F1359A">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F1359A" w:rsidRDefault="00E85FAD" w:rsidP="00E85FAD">
            <w:pPr>
              <w:jc w:val="center"/>
              <w:rPr>
                <w:sz w:val="16"/>
                <w:szCs w:val="16"/>
              </w:rPr>
            </w:pPr>
            <w:r>
              <w:rPr>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r w:rsidRPr="00F1359A">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E85FAD" w:rsidP="00E85FAD">
            <w:pPr>
              <w:jc w:val="center"/>
              <w:rPr>
                <w:sz w:val="16"/>
                <w:szCs w:val="16"/>
              </w:rPr>
            </w:pPr>
            <w:r>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E85FAD" w:rsidP="00E85FAD">
            <w:pPr>
              <w:jc w:val="center"/>
              <w:rPr>
                <w:sz w:val="16"/>
                <w:szCs w:val="16"/>
              </w:rPr>
            </w:pPr>
            <w:r>
              <w:rPr>
                <w:sz w:val="16"/>
                <w:szCs w:val="16"/>
              </w:rPr>
              <w:t>18</w:t>
            </w:r>
          </w:p>
        </w:tc>
      </w:tr>
      <w:tr w:rsidR="00F1359A" w:rsidRPr="00E85FAD" w:rsidTr="00065464">
        <w:trPr>
          <w:gridAfter w:val="2"/>
          <w:wAfter w:w="1418" w:type="dxa"/>
          <w:trHeight w:val="289"/>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Аллаихов</w:t>
            </w:r>
            <w:r w:rsidR="00065464">
              <w:rPr>
                <w:sz w:val="16"/>
                <w:szCs w:val="16"/>
              </w:rPr>
              <w:t>с-</w:t>
            </w:r>
            <w:r w:rsidRPr="00E85FAD">
              <w:rPr>
                <w:sz w:val="16"/>
                <w:szCs w:val="16"/>
              </w:rPr>
              <w:t>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r w:rsidRPr="00E85FAD">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r w:rsidRPr="00E85FAD">
              <w:rPr>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E85FAD" w:rsidP="00E85FAD">
            <w:pPr>
              <w:jc w:val="center"/>
              <w:rPr>
                <w:sz w:val="16"/>
                <w:szCs w:val="16"/>
              </w:rPr>
            </w:pPr>
            <w:r w:rsidRPr="00E85FAD">
              <w:rPr>
                <w:sz w:val="16"/>
                <w:szCs w:val="16"/>
              </w:rPr>
              <w:t>6</w:t>
            </w:r>
          </w:p>
        </w:tc>
      </w:tr>
      <w:tr w:rsidR="00F1359A" w:rsidRPr="00E85FAD" w:rsidTr="00065464">
        <w:trPr>
          <w:gridAfter w:val="2"/>
          <w:wAfter w:w="1418" w:type="dxa"/>
          <w:trHeight w:val="395"/>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Анабарский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4</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32</w:t>
            </w:r>
          </w:p>
        </w:tc>
      </w:tr>
      <w:tr w:rsidR="00F1359A" w:rsidRPr="00E85FAD" w:rsidTr="00065464">
        <w:trPr>
          <w:gridAfter w:val="2"/>
          <w:wAfter w:w="1418" w:type="dxa"/>
          <w:trHeight w:val="332"/>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Алданский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41</w:t>
            </w:r>
          </w:p>
        </w:tc>
      </w:tr>
      <w:tr w:rsidR="00F1359A" w:rsidRPr="00E85FAD" w:rsidTr="00065464">
        <w:trPr>
          <w:gridAfter w:val="2"/>
          <w:wAfter w:w="1418" w:type="dxa"/>
          <w:trHeight w:val="296"/>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Амгинский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44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4</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8</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21</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139</w:t>
            </w:r>
          </w:p>
        </w:tc>
      </w:tr>
      <w:tr w:rsidR="00F1359A" w:rsidRPr="00E85FAD" w:rsidTr="00065464">
        <w:trPr>
          <w:gridAfter w:val="2"/>
          <w:wAfter w:w="1418" w:type="dxa"/>
          <w:trHeight w:val="342"/>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Булунский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19</w:t>
            </w:r>
          </w:p>
        </w:tc>
      </w:tr>
      <w:tr w:rsidR="00F1359A" w:rsidRPr="00E85FAD" w:rsidTr="00065464">
        <w:trPr>
          <w:gridAfter w:val="2"/>
          <w:wAfter w:w="1418" w:type="dxa"/>
          <w:trHeight w:val="447"/>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Верхнеко</w:t>
            </w:r>
            <w:r w:rsidR="00065464">
              <w:rPr>
                <w:sz w:val="16"/>
                <w:szCs w:val="16"/>
              </w:rPr>
              <w:t>-</w:t>
            </w:r>
            <w:r w:rsidRPr="00E85FAD">
              <w:rPr>
                <w:sz w:val="16"/>
                <w:szCs w:val="16"/>
              </w:rPr>
              <w:t>лым</w:t>
            </w:r>
            <w:r w:rsidR="00065464">
              <w:rPr>
                <w:sz w:val="16"/>
                <w:szCs w:val="16"/>
              </w:rPr>
              <w:t>с</w:t>
            </w:r>
            <w:r w:rsidRPr="00E85FAD">
              <w:rPr>
                <w:sz w:val="16"/>
                <w:szCs w:val="16"/>
              </w:rPr>
              <w:t>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r>
      <w:tr w:rsidR="00F1359A" w:rsidRPr="00E85FAD" w:rsidTr="00065464">
        <w:trPr>
          <w:trHeight w:val="397"/>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Верхоянский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6</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82</w:t>
            </w:r>
          </w:p>
        </w:tc>
        <w:tc>
          <w:tcPr>
            <w:tcW w:w="851" w:type="dxa"/>
            <w:tcBorders>
              <w:left w:val="single" w:sz="4" w:space="0" w:color="auto"/>
            </w:tcBorders>
            <w:vAlign w:val="bottom"/>
          </w:tcPr>
          <w:p w:rsidR="00F1359A" w:rsidRPr="00E85FAD" w:rsidRDefault="00F1359A" w:rsidP="00F1359A">
            <w:pPr>
              <w:rPr>
                <w:sz w:val="16"/>
                <w:szCs w:val="16"/>
              </w:rPr>
            </w:pPr>
          </w:p>
        </w:tc>
        <w:tc>
          <w:tcPr>
            <w:tcW w:w="567" w:type="dxa"/>
            <w:vAlign w:val="bottom"/>
          </w:tcPr>
          <w:p w:rsidR="00F1359A" w:rsidRPr="00E85FAD" w:rsidRDefault="00F1359A" w:rsidP="00F1359A">
            <w:pPr>
              <w:jc w:val="right"/>
              <w:rPr>
                <w:sz w:val="16"/>
                <w:szCs w:val="16"/>
              </w:rPr>
            </w:pPr>
            <w:r w:rsidRPr="00E85FAD">
              <w:rPr>
                <w:sz w:val="16"/>
                <w:szCs w:val="16"/>
              </w:rPr>
              <w:t>74</w:t>
            </w:r>
          </w:p>
        </w:tc>
      </w:tr>
      <w:tr w:rsidR="00F1359A" w:rsidRPr="00E85FAD" w:rsidTr="00065464">
        <w:trPr>
          <w:gridAfter w:val="2"/>
          <w:wAfter w:w="1418" w:type="dxa"/>
          <w:trHeight w:val="503"/>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Верхневи</w:t>
            </w:r>
            <w:r w:rsidR="00065464">
              <w:rPr>
                <w:sz w:val="16"/>
                <w:szCs w:val="16"/>
              </w:rPr>
              <w:t>-</w:t>
            </w:r>
            <w:r w:rsidRPr="00E85FAD">
              <w:rPr>
                <w:sz w:val="16"/>
                <w:szCs w:val="16"/>
              </w:rPr>
              <w:t>люйский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r w:rsidRPr="00E85FAD">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9</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4</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17</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106</w:t>
            </w:r>
          </w:p>
        </w:tc>
      </w:tr>
      <w:tr w:rsidR="00F1359A" w:rsidRPr="00E85FAD" w:rsidTr="00934E14">
        <w:trPr>
          <w:gridAfter w:val="2"/>
          <w:wAfter w:w="1418" w:type="dxa"/>
          <w:trHeight w:val="437"/>
        </w:trPr>
        <w:tc>
          <w:tcPr>
            <w:tcW w:w="426" w:type="dxa"/>
            <w:tcBorders>
              <w:top w:val="nil"/>
              <w:left w:val="single" w:sz="4" w:space="0" w:color="auto"/>
              <w:bottom w:val="single" w:sz="4" w:space="0" w:color="auto"/>
              <w:right w:val="nil"/>
            </w:tcBorders>
            <w:shd w:val="clear" w:color="auto" w:fill="auto"/>
            <w:vAlign w:val="center"/>
            <w:hideMark/>
          </w:tcPr>
          <w:p w:rsidR="00F1359A" w:rsidRPr="00E85FAD" w:rsidRDefault="00F1359A" w:rsidP="00E85FAD">
            <w:pPr>
              <w:jc w:val="center"/>
              <w:rPr>
                <w:sz w:val="16"/>
                <w:szCs w:val="16"/>
              </w:rPr>
            </w:pPr>
            <w:r w:rsidRPr="00E85FAD">
              <w:rPr>
                <w:sz w:val="16"/>
                <w:szCs w:val="16"/>
              </w:rPr>
              <w:t>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E85FAD" w:rsidRDefault="00F1359A" w:rsidP="00E85FAD">
            <w:pPr>
              <w:jc w:val="center"/>
              <w:rPr>
                <w:sz w:val="16"/>
                <w:szCs w:val="16"/>
              </w:rPr>
            </w:pPr>
            <w:r w:rsidRPr="00E85FAD">
              <w:rPr>
                <w:sz w:val="16"/>
                <w:szCs w:val="16"/>
              </w:rPr>
              <w:t>Вилюйский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sz w:val="16"/>
                <w:szCs w:val="16"/>
              </w:rPr>
            </w:pPr>
            <w:r w:rsidRPr="00E85FAD">
              <w:rPr>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sz w:val="16"/>
                <w:szCs w:val="16"/>
              </w:rPr>
            </w:pPr>
            <w:r w:rsidRPr="00E85FAD">
              <w:rPr>
                <w:sz w:val="16"/>
                <w:szCs w:val="16"/>
              </w:rPr>
              <w:t>15</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E85FAD" w:rsidP="00E85FAD">
            <w:pPr>
              <w:jc w:val="center"/>
              <w:rPr>
                <w:sz w:val="16"/>
                <w:szCs w:val="16"/>
              </w:rPr>
            </w:pPr>
            <w:r w:rsidRPr="00E85FAD">
              <w:rPr>
                <w:sz w:val="16"/>
                <w:szCs w:val="16"/>
              </w:rPr>
              <w:t>36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E85FAD" w:rsidP="00E85FAD">
            <w:pPr>
              <w:jc w:val="center"/>
              <w:rPr>
                <w:sz w:val="16"/>
                <w:szCs w:val="16"/>
              </w:rPr>
            </w:pPr>
            <w:r w:rsidRPr="00E85FAD">
              <w:rPr>
                <w:sz w:val="16"/>
                <w:szCs w:val="16"/>
              </w:rPr>
              <w:t>179</w:t>
            </w:r>
          </w:p>
        </w:tc>
      </w:tr>
      <w:tr w:rsidR="00F1359A" w:rsidRPr="00460217" w:rsidTr="00934E14">
        <w:trPr>
          <w:gridAfter w:val="2"/>
          <w:wAfter w:w="1418" w:type="dxa"/>
          <w:trHeight w:val="415"/>
        </w:trPr>
        <w:tc>
          <w:tcPr>
            <w:tcW w:w="426" w:type="dxa"/>
            <w:tcBorders>
              <w:top w:val="single" w:sz="4" w:space="0" w:color="auto"/>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Горный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F1359A" w:rsidP="00E85FAD">
            <w:pPr>
              <w:jc w:val="center"/>
              <w:rPr>
                <w:sz w:val="16"/>
                <w:szCs w:val="16"/>
              </w:rPr>
            </w:pPr>
            <w:r w:rsidRPr="00460217">
              <w:rPr>
                <w:sz w:val="16"/>
                <w:szCs w:val="16"/>
              </w:rPr>
              <w:t>21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4</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460217">
            <w:pPr>
              <w:rPr>
                <w:sz w:val="16"/>
                <w:szCs w:val="16"/>
              </w:rPr>
            </w:pPr>
            <w:r w:rsidRPr="00460217">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107</w:t>
            </w:r>
          </w:p>
        </w:tc>
      </w:tr>
      <w:tr w:rsidR="00F1359A" w:rsidRPr="00F1359A" w:rsidTr="00934E14">
        <w:trPr>
          <w:gridAfter w:val="2"/>
          <w:wAfter w:w="1418" w:type="dxa"/>
          <w:trHeight w:val="314"/>
        </w:trPr>
        <w:tc>
          <w:tcPr>
            <w:tcW w:w="426" w:type="dxa"/>
            <w:tcBorders>
              <w:top w:val="single" w:sz="4" w:space="0" w:color="auto"/>
              <w:left w:val="single" w:sz="4" w:space="0" w:color="auto"/>
              <w:bottom w:val="single" w:sz="4" w:space="0" w:color="auto"/>
              <w:right w:val="nil"/>
            </w:tcBorders>
            <w:shd w:val="clear" w:color="auto" w:fill="auto"/>
            <w:vAlign w:val="center"/>
            <w:hideMark/>
          </w:tcPr>
          <w:p w:rsidR="00F1359A" w:rsidRPr="00F1359A" w:rsidRDefault="00F1359A" w:rsidP="00E85FAD">
            <w:pPr>
              <w:jc w:val="center"/>
              <w:rPr>
                <w:sz w:val="16"/>
                <w:szCs w:val="16"/>
              </w:rPr>
            </w:pPr>
            <w:r w:rsidRPr="00F1359A">
              <w:rPr>
                <w:sz w:val="16"/>
                <w:szCs w:val="16"/>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9A" w:rsidRPr="00F1359A" w:rsidRDefault="00F1359A" w:rsidP="00E85FAD">
            <w:pPr>
              <w:jc w:val="center"/>
              <w:rPr>
                <w:sz w:val="16"/>
                <w:szCs w:val="16"/>
              </w:rPr>
            </w:pPr>
            <w:r w:rsidRPr="00F1359A">
              <w:rPr>
                <w:sz w:val="16"/>
                <w:szCs w:val="16"/>
              </w:rPr>
              <w:t>Жатай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E85FAD" w:rsidRDefault="00F1359A" w:rsidP="00E85FAD">
            <w:pPr>
              <w:jc w:val="center"/>
              <w:rPr>
                <w:color w:val="FF0000"/>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color w:val="FF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color w:val="FF0000"/>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E85FAD" w:rsidRDefault="00F1359A" w:rsidP="00E85FAD">
            <w:pPr>
              <w:jc w:val="center"/>
              <w:rPr>
                <w:color w:val="FF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E85FAD" w:rsidRDefault="00F1359A" w:rsidP="00E85FAD">
            <w:pPr>
              <w:jc w:val="center"/>
              <w:rPr>
                <w:color w:val="FF0000"/>
                <w:sz w:val="16"/>
                <w:szCs w:val="16"/>
              </w:rPr>
            </w:pPr>
          </w:p>
        </w:tc>
      </w:tr>
      <w:tr w:rsidR="00F1359A" w:rsidRPr="00460217" w:rsidTr="00065464">
        <w:trPr>
          <w:gridAfter w:val="2"/>
          <w:wAfter w:w="1418" w:type="dxa"/>
          <w:trHeight w:val="406"/>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13.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Жиганский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2</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8</w:t>
            </w:r>
          </w:p>
        </w:tc>
      </w:tr>
      <w:tr w:rsidR="00F1359A" w:rsidRPr="00460217" w:rsidTr="00065464">
        <w:trPr>
          <w:gridAfter w:val="2"/>
          <w:wAfter w:w="1418" w:type="dxa"/>
          <w:trHeight w:val="370"/>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14.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Кобяйский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6</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4</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217" w:rsidRPr="00460217" w:rsidRDefault="00460217" w:rsidP="00460217">
            <w:pPr>
              <w:jc w:val="center"/>
              <w:rPr>
                <w:sz w:val="16"/>
                <w:szCs w:val="16"/>
              </w:rPr>
            </w:pPr>
            <w:r w:rsidRPr="00460217">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74</w:t>
            </w:r>
          </w:p>
        </w:tc>
      </w:tr>
      <w:tr w:rsidR="00F1359A" w:rsidRPr="00460217" w:rsidTr="00065464">
        <w:trPr>
          <w:gridAfter w:val="2"/>
          <w:wAfter w:w="1418" w:type="dxa"/>
          <w:trHeight w:val="333"/>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15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Ленский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F1359A" w:rsidP="00E85FAD">
            <w:pPr>
              <w:jc w:val="center"/>
              <w:rPr>
                <w:sz w:val="16"/>
                <w:szCs w:val="16"/>
              </w:rPr>
            </w:pPr>
            <w:r w:rsidRPr="00460217">
              <w:rPr>
                <w:sz w:val="16"/>
                <w:szCs w:val="16"/>
              </w:rPr>
              <w:t>26</w:t>
            </w:r>
          </w:p>
        </w:tc>
      </w:tr>
      <w:tr w:rsidR="00F1359A" w:rsidRPr="00460217" w:rsidTr="00065464">
        <w:trPr>
          <w:gridAfter w:val="2"/>
          <w:wAfter w:w="1418" w:type="dxa"/>
          <w:trHeight w:val="425"/>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16.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Мегино-Кангалас</w:t>
            </w:r>
            <w:r w:rsidR="00065464">
              <w:rPr>
                <w:sz w:val="16"/>
                <w:szCs w:val="16"/>
              </w:rPr>
              <w:t>-</w:t>
            </w:r>
            <w:r w:rsidRPr="00460217">
              <w:rPr>
                <w:sz w:val="16"/>
                <w:szCs w:val="16"/>
              </w:rPr>
              <w:t>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59A" w:rsidRPr="00460217" w:rsidRDefault="00F1359A" w:rsidP="00E85FAD">
            <w:pPr>
              <w:jc w:val="center"/>
              <w:rPr>
                <w:sz w:val="16"/>
                <w:szCs w:val="16"/>
              </w:rPr>
            </w:pPr>
            <w:r w:rsidRPr="00460217">
              <w:rPr>
                <w:sz w:val="16"/>
                <w:szCs w:val="16"/>
              </w:rPr>
              <w:t>26</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59A" w:rsidRPr="00460217" w:rsidRDefault="00F1359A" w:rsidP="00E85FAD">
            <w:pPr>
              <w:jc w:val="center"/>
              <w:rPr>
                <w:sz w:val="16"/>
                <w:szCs w:val="16"/>
              </w:rPr>
            </w:pPr>
            <w:r w:rsidRPr="00460217">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13</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59A" w:rsidRPr="00460217" w:rsidRDefault="00460217" w:rsidP="00E85FAD">
            <w:pPr>
              <w:jc w:val="center"/>
              <w:rPr>
                <w:sz w:val="16"/>
                <w:szCs w:val="16"/>
              </w:rPr>
            </w:pPr>
            <w:r w:rsidRPr="00460217">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59A" w:rsidRPr="00460217" w:rsidRDefault="00F1359A" w:rsidP="00E85FAD">
            <w:pPr>
              <w:jc w:val="center"/>
              <w:rPr>
                <w:sz w:val="16"/>
                <w:szCs w:val="16"/>
              </w:rPr>
            </w:pPr>
            <w:r w:rsidRPr="00460217">
              <w:rPr>
                <w:sz w:val="16"/>
                <w:szCs w:val="16"/>
              </w:rPr>
              <w:t>16</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460217" w:rsidP="00E85FAD">
            <w:pPr>
              <w:jc w:val="center"/>
              <w:rPr>
                <w:sz w:val="16"/>
                <w:szCs w:val="16"/>
              </w:rPr>
            </w:pPr>
            <w:r w:rsidRPr="00460217">
              <w:rPr>
                <w:sz w:val="16"/>
                <w:szCs w:val="16"/>
              </w:rPr>
              <w:t>141</w:t>
            </w:r>
          </w:p>
        </w:tc>
      </w:tr>
      <w:tr w:rsidR="00F1359A" w:rsidRPr="00460217" w:rsidTr="00065464">
        <w:trPr>
          <w:gridAfter w:val="2"/>
          <w:wAfter w:w="1418" w:type="dxa"/>
          <w:trHeight w:val="375"/>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17.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Мирнинский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1359A" w:rsidRPr="00460217" w:rsidRDefault="00460217" w:rsidP="00E85FAD">
            <w:pPr>
              <w:jc w:val="center"/>
              <w:rPr>
                <w:sz w:val="16"/>
                <w:szCs w:val="16"/>
              </w:rPr>
            </w:pPr>
            <w:r w:rsidRPr="00460217">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8</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460217" w:rsidP="00E85FAD">
            <w:pPr>
              <w:jc w:val="center"/>
              <w:rPr>
                <w:sz w:val="16"/>
                <w:szCs w:val="16"/>
              </w:rPr>
            </w:pPr>
            <w:r w:rsidRPr="00460217">
              <w:rPr>
                <w:sz w:val="16"/>
                <w:szCs w:val="16"/>
              </w:rPr>
              <w:t>21</w:t>
            </w:r>
          </w:p>
        </w:tc>
      </w:tr>
      <w:tr w:rsidR="00F1359A" w:rsidRPr="00460217" w:rsidTr="00065464">
        <w:trPr>
          <w:gridAfter w:val="2"/>
          <w:wAfter w:w="1418" w:type="dxa"/>
          <w:trHeight w:val="326"/>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18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Момский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460217" w:rsidP="00E85FAD">
            <w:pPr>
              <w:jc w:val="center"/>
              <w:rPr>
                <w:sz w:val="16"/>
                <w:szCs w:val="16"/>
              </w:rPr>
            </w:pPr>
            <w:r w:rsidRPr="00460217">
              <w:rPr>
                <w:sz w:val="16"/>
                <w:szCs w:val="16"/>
              </w:rPr>
              <w:t>26</w:t>
            </w:r>
          </w:p>
        </w:tc>
      </w:tr>
      <w:tr w:rsidR="00F1359A" w:rsidRPr="00460217" w:rsidTr="00065464">
        <w:trPr>
          <w:gridAfter w:val="2"/>
          <w:wAfter w:w="1418" w:type="dxa"/>
          <w:trHeight w:val="276"/>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lastRenderedPageBreak/>
              <w:t>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Намский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7</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58</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5</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29</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460217" w:rsidP="00E85FAD">
            <w:pPr>
              <w:jc w:val="center"/>
              <w:rPr>
                <w:sz w:val="16"/>
                <w:szCs w:val="16"/>
              </w:rPr>
            </w:pPr>
            <w:r w:rsidRPr="00460217">
              <w:rPr>
                <w:sz w:val="16"/>
                <w:szCs w:val="16"/>
              </w:rPr>
              <w:t>246</w:t>
            </w:r>
          </w:p>
        </w:tc>
      </w:tr>
      <w:tr w:rsidR="00F1359A" w:rsidRPr="00460217" w:rsidTr="00065464">
        <w:trPr>
          <w:gridAfter w:val="2"/>
          <w:wAfter w:w="1418" w:type="dxa"/>
          <w:trHeight w:val="382"/>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20.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Нерюнгрин</w:t>
            </w:r>
            <w:r w:rsidR="00065464">
              <w:rPr>
                <w:sz w:val="16"/>
                <w:szCs w:val="16"/>
              </w:rPr>
              <w:t>с</w:t>
            </w:r>
            <w:r w:rsidRPr="00460217">
              <w:rPr>
                <w:sz w:val="16"/>
                <w:szCs w:val="16"/>
              </w:rPr>
              <w:t>-кий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F1359A" w:rsidP="00E85FAD">
            <w:pPr>
              <w:jc w:val="center"/>
              <w:rPr>
                <w:sz w:val="16"/>
                <w:szCs w:val="16"/>
              </w:rPr>
            </w:pPr>
            <w:r w:rsidRPr="00460217">
              <w:rPr>
                <w:sz w:val="16"/>
                <w:szCs w:val="16"/>
              </w:rPr>
              <w:t>7</w:t>
            </w:r>
          </w:p>
        </w:tc>
      </w:tr>
      <w:tr w:rsidR="00F1359A" w:rsidRPr="00460217" w:rsidTr="00AF0076">
        <w:trPr>
          <w:gridAfter w:val="2"/>
          <w:wAfter w:w="1418" w:type="dxa"/>
          <w:trHeight w:val="428"/>
        </w:trPr>
        <w:tc>
          <w:tcPr>
            <w:tcW w:w="426" w:type="dxa"/>
            <w:tcBorders>
              <w:top w:val="nil"/>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21.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Нижнеко</w:t>
            </w:r>
            <w:r w:rsidR="00065464">
              <w:rPr>
                <w:sz w:val="16"/>
                <w:szCs w:val="16"/>
              </w:rPr>
              <w:t>-</w:t>
            </w:r>
            <w:r w:rsidRPr="00460217">
              <w:rPr>
                <w:sz w:val="16"/>
                <w:szCs w:val="16"/>
              </w:rPr>
              <w:t>лымский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460217" w:rsidP="00E85FAD">
            <w:pPr>
              <w:jc w:val="center"/>
              <w:rPr>
                <w:sz w:val="16"/>
                <w:szCs w:val="16"/>
              </w:rPr>
            </w:pPr>
            <w:r w:rsidRPr="00460217">
              <w:rPr>
                <w:sz w:val="16"/>
                <w:szCs w:val="16"/>
              </w:rPr>
              <w:t>3</w:t>
            </w:r>
          </w:p>
        </w:tc>
      </w:tr>
      <w:tr w:rsidR="00F1359A" w:rsidRPr="00460217" w:rsidTr="00AF0076">
        <w:trPr>
          <w:gridAfter w:val="2"/>
          <w:wAfter w:w="1418" w:type="dxa"/>
          <w:trHeight w:val="264"/>
        </w:trPr>
        <w:tc>
          <w:tcPr>
            <w:tcW w:w="426" w:type="dxa"/>
            <w:tcBorders>
              <w:top w:val="single" w:sz="4" w:space="0" w:color="auto"/>
              <w:left w:val="single" w:sz="4" w:space="0" w:color="auto"/>
              <w:bottom w:val="single" w:sz="4" w:space="0" w:color="auto"/>
              <w:right w:val="nil"/>
            </w:tcBorders>
            <w:shd w:val="clear" w:color="auto" w:fill="auto"/>
            <w:vAlign w:val="center"/>
            <w:hideMark/>
          </w:tcPr>
          <w:p w:rsidR="00F1359A" w:rsidRPr="00460217" w:rsidRDefault="00F1359A" w:rsidP="00E85FAD">
            <w:pPr>
              <w:jc w:val="center"/>
              <w:rPr>
                <w:sz w:val="16"/>
                <w:szCs w:val="16"/>
              </w:rPr>
            </w:pPr>
            <w:r w:rsidRPr="00460217">
              <w:rPr>
                <w:sz w:val="16"/>
                <w:szCs w:val="16"/>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9A" w:rsidRPr="00460217" w:rsidRDefault="00F1359A" w:rsidP="00E85FAD">
            <w:pPr>
              <w:jc w:val="center"/>
              <w:rPr>
                <w:sz w:val="16"/>
                <w:szCs w:val="16"/>
              </w:rPr>
            </w:pPr>
            <w:r w:rsidRPr="00460217">
              <w:rPr>
                <w:sz w:val="16"/>
                <w:szCs w:val="16"/>
              </w:rPr>
              <w:t>Нюрбинский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8</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6</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460217"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F1359A" w:rsidP="00E85FAD">
            <w:pPr>
              <w:jc w:val="center"/>
              <w:rPr>
                <w:sz w:val="16"/>
                <w:szCs w:val="16"/>
              </w:rPr>
            </w:pPr>
            <w:r w:rsidRPr="00460217">
              <w:rPr>
                <w:sz w:val="16"/>
                <w:szCs w:val="16"/>
              </w:rPr>
              <w:t>11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460217" w:rsidRDefault="00460217" w:rsidP="00E85FAD">
            <w:pPr>
              <w:jc w:val="center"/>
              <w:rPr>
                <w:sz w:val="16"/>
                <w:szCs w:val="16"/>
              </w:rPr>
            </w:pPr>
            <w:r w:rsidRPr="00460217">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460217" w:rsidRDefault="00460217" w:rsidP="00E85FAD">
            <w:pPr>
              <w:jc w:val="center"/>
              <w:rPr>
                <w:sz w:val="16"/>
                <w:szCs w:val="16"/>
              </w:rPr>
            </w:pPr>
            <w:r w:rsidRPr="00460217">
              <w:rPr>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460217" w:rsidRDefault="00460217" w:rsidP="00E85FAD">
            <w:pPr>
              <w:jc w:val="center"/>
              <w:rPr>
                <w:sz w:val="16"/>
                <w:szCs w:val="16"/>
              </w:rPr>
            </w:pPr>
            <w:r w:rsidRPr="00460217">
              <w:rPr>
                <w:sz w:val="16"/>
                <w:szCs w:val="16"/>
              </w:rPr>
              <w:t>93</w:t>
            </w:r>
          </w:p>
        </w:tc>
      </w:tr>
      <w:tr w:rsidR="00F1359A" w:rsidRPr="00F1359A" w:rsidTr="00065464">
        <w:trPr>
          <w:gridAfter w:val="2"/>
          <w:wAfter w:w="1418" w:type="dxa"/>
          <w:trHeight w:val="370"/>
        </w:trPr>
        <w:tc>
          <w:tcPr>
            <w:tcW w:w="426" w:type="dxa"/>
            <w:tcBorders>
              <w:top w:val="single" w:sz="4" w:space="0" w:color="auto"/>
              <w:left w:val="single" w:sz="4" w:space="0" w:color="auto"/>
              <w:bottom w:val="single" w:sz="4" w:space="0" w:color="auto"/>
              <w:right w:val="nil"/>
            </w:tcBorders>
            <w:shd w:val="clear" w:color="auto" w:fill="auto"/>
            <w:vAlign w:val="center"/>
            <w:hideMark/>
          </w:tcPr>
          <w:p w:rsidR="00F1359A" w:rsidRPr="00F1359A" w:rsidRDefault="00F1359A" w:rsidP="00E85FAD">
            <w:pPr>
              <w:jc w:val="center"/>
              <w:rPr>
                <w:sz w:val="16"/>
                <w:szCs w:val="16"/>
              </w:rPr>
            </w:pPr>
            <w:r w:rsidRPr="00F1359A">
              <w:rPr>
                <w:sz w:val="16"/>
                <w:szCs w:val="16"/>
              </w:rPr>
              <w:t>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59A" w:rsidRPr="00F1359A" w:rsidRDefault="00F1359A" w:rsidP="00E85FAD">
            <w:pPr>
              <w:jc w:val="center"/>
              <w:rPr>
                <w:sz w:val="16"/>
                <w:szCs w:val="16"/>
              </w:rPr>
            </w:pPr>
            <w:r w:rsidRPr="00F1359A">
              <w:rPr>
                <w:sz w:val="16"/>
                <w:szCs w:val="16"/>
              </w:rPr>
              <w:t>Оймякон</w:t>
            </w:r>
            <w:r w:rsidR="00AF0076">
              <w:rPr>
                <w:sz w:val="16"/>
                <w:szCs w:val="16"/>
              </w:rPr>
              <w:t>с</w:t>
            </w:r>
            <w:r w:rsidR="00065464">
              <w:rPr>
                <w:sz w:val="16"/>
                <w:szCs w:val="16"/>
              </w:rPr>
              <w:t>-</w:t>
            </w:r>
            <w:r w:rsidRPr="00F1359A">
              <w:rPr>
                <w:sz w:val="16"/>
                <w:szCs w:val="16"/>
              </w:rPr>
              <w:t>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r w:rsidRPr="00F1359A">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r w:rsidRPr="00F1359A">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r w:rsidRPr="00F1359A">
              <w:rPr>
                <w:sz w:val="16"/>
                <w:szCs w:val="16"/>
              </w:rPr>
              <w:t>6</w:t>
            </w:r>
          </w:p>
        </w:tc>
      </w:tr>
      <w:tr w:rsidR="00F1359A" w:rsidRPr="00F1359A" w:rsidTr="00065464">
        <w:trPr>
          <w:gridAfter w:val="2"/>
          <w:wAfter w:w="1418" w:type="dxa"/>
          <w:trHeight w:val="319"/>
        </w:trPr>
        <w:tc>
          <w:tcPr>
            <w:tcW w:w="426" w:type="dxa"/>
            <w:tcBorders>
              <w:top w:val="nil"/>
              <w:left w:val="single" w:sz="4" w:space="0" w:color="auto"/>
              <w:bottom w:val="single" w:sz="4" w:space="0" w:color="auto"/>
              <w:right w:val="nil"/>
            </w:tcBorders>
            <w:shd w:val="clear" w:color="auto" w:fill="auto"/>
            <w:vAlign w:val="center"/>
            <w:hideMark/>
          </w:tcPr>
          <w:p w:rsidR="00F1359A" w:rsidRPr="00F1359A" w:rsidRDefault="00F1359A" w:rsidP="00E85FAD">
            <w:pPr>
              <w:jc w:val="center"/>
              <w:rPr>
                <w:sz w:val="16"/>
                <w:szCs w:val="16"/>
              </w:rPr>
            </w:pPr>
            <w:r w:rsidRPr="00F1359A">
              <w:rPr>
                <w:sz w:val="16"/>
                <w:szCs w:val="16"/>
              </w:rPr>
              <w:t>24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F1359A" w:rsidRDefault="00F1359A" w:rsidP="00E85FAD">
            <w:pPr>
              <w:jc w:val="center"/>
              <w:rPr>
                <w:sz w:val="16"/>
                <w:szCs w:val="16"/>
              </w:rPr>
            </w:pPr>
            <w:r w:rsidRPr="00F1359A">
              <w:rPr>
                <w:sz w:val="16"/>
                <w:szCs w:val="16"/>
              </w:rPr>
              <w:t>Оленекский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r w:rsidRPr="00F1359A">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r w:rsidRPr="00F1359A">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F1359A" w:rsidRDefault="00460217" w:rsidP="00E85FAD">
            <w:pPr>
              <w:jc w:val="center"/>
              <w:rPr>
                <w:sz w:val="16"/>
                <w:szCs w:val="16"/>
              </w:rPr>
            </w:pPr>
            <w:r>
              <w:rPr>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r w:rsidRPr="00F1359A">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460217" w:rsidP="00E85FAD">
            <w:pPr>
              <w:jc w:val="center"/>
              <w:rPr>
                <w:sz w:val="16"/>
                <w:szCs w:val="16"/>
              </w:rPr>
            </w:pPr>
            <w:r>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460217" w:rsidP="00E85FAD">
            <w:pPr>
              <w:jc w:val="center"/>
              <w:rPr>
                <w:sz w:val="16"/>
                <w:szCs w:val="16"/>
              </w:rPr>
            </w:pPr>
            <w:r>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F1359A" w:rsidRDefault="00460217" w:rsidP="00E85FAD">
            <w:pPr>
              <w:jc w:val="center"/>
              <w:rPr>
                <w:sz w:val="16"/>
                <w:szCs w:val="16"/>
              </w:rPr>
            </w:pPr>
            <w:r>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F1359A" w:rsidRDefault="00F1359A" w:rsidP="00E85FAD">
            <w:pPr>
              <w:jc w:val="center"/>
              <w:rPr>
                <w:sz w:val="16"/>
                <w:szCs w:val="16"/>
              </w:rPr>
            </w:pPr>
            <w:r w:rsidRPr="00F1359A">
              <w:rPr>
                <w:sz w:val="16"/>
                <w:szCs w:val="16"/>
              </w:rPr>
              <w:t>3</w:t>
            </w:r>
            <w:r w:rsidR="00460217">
              <w:rPr>
                <w:sz w:val="16"/>
                <w:szCs w:val="16"/>
              </w:rPr>
              <w:t>5</w:t>
            </w:r>
          </w:p>
        </w:tc>
      </w:tr>
      <w:tr w:rsidR="00F1359A" w:rsidRPr="0005796C" w:rsidTr="00065464">
        <w:trPr>
          <w:gridAfter w:val="2"/>
          <w:wAfter w:w="1418" w:type="dxa"/>
          <w:trHeight w:val="284"/>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25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Олекмин</w:t>
            </w:r>
            <w:r w:rsidR="00065464">
              <w:rPr>
                <w:sz w:val="16"/>
                <w:szCs w:val="16"/>
              </w:rPr>
              <w:t>с-</w:t>
            </w:r>
            <w:r w:rsidRPr="0005796C">
              <w:rPr>
                <w:sz w:val="16"/>
                <w:szCs w:val="16"/>
              </w:rPr>
              <w:t>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460217" w:rsidP="00E85FAD">
            <w:pPr>
              <w:jc w:val="center"/>
              <w:rPr>
                <w:sz w:val="16"/>
                <w:szCs w:val="16"/>
              </w:rPr>
            </w:pPr>
            <w:r w:rsidRPr="0005796C">
              <w:rPr>
                <w:sz w:val="16"/>
                <w:szCs w:val="16"/>
              </w:rPr>
              <w:t>5</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3</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35</w:t>
            </w:r>
          </w:p>
        </w:tc>
      </w:tr>
      <w:tr w:rsidR="00F1359A" w:rsidRPr="0005796C" w:rsidTr="00065464">
        <w:trPr>
          <w:gridAfter w:val="2"/>
          <w:wAfter w:w="1418" w:type="dxa"/>
          <w:trHeight w:val="376"/>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26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Среднеко</w:t>
            </w:r>
            <w:r w:rsidR="00065464">
              <w:rPr>
                <w:sz w:val="16"/>
                <w:szCs w:val="16"/>
              </w:rPr>
              <w:t>-</w:t>
            </w:r>
            <w:r w:rsidRPr="0005796C">
              <w:rPr>
                <w:sz w:val="16"/>
                <w:szCs w:val="16"/>
              </w:rPr>
              <w:t>лымский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10</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21</w:t>
            </w:r>
          </w:p>
        </w:tc>
      </w:tr>
      <w:tr w:rsidR="00F1359A" w:rsidRPr="0005796C" w:rsidTr="00065464">
        <w:trPr>
          <w:gridAfter w:val="2"/>
          <w:wAfter w:w="1418" w:type="dxa"/>
          <w:trHeight w:val="325"/>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Сунтарский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6</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68</w:t>
            </w:r>
          </w:p>
        </w:tc>
      </w:tr>
      <w:tr w:rsidR="00F1359A" w:rsidRPr="0005796C" w:rsidTr="00065464">
        <w:trPr>
          <w:gridAfter w:val="2"/>
          <w:wAfter w:w="1418" w:type="dxa"/>
          <w:trHeight w:val="289"/>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28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Таттинский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11</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13</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126</w:t>
            </w:r>
          </w:p>
        </w:tc>
      </w:tr>
      <w:tr w:rsidR="00F1359A" w:rsidRPr="0005796C" w:rsidTr="00065464">
        <w:trPr>
          <w:gridAfter w:val="2"/>
          <w:wAfter w:w="1418" w:type="dxa"/>
          <w:trHeight w:val="239"/>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Томпонский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3</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7</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57</w:t>
            </w:r>
          </w:p>
        </w:tc>
      </w:tr>
      <w:tr w:rsidR="00F1359A" w:rsidRPr="0005796C" w:rsidTr="00065464">
        <w:trPr>
          <w:gridAfter w:val="2"/>
          <w:wAfter w:w="1418" w:type="dxa"/>
          <w:trHeight w:val="473"/>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30.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Усть-Алданский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11</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13</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9</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5</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10</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127</w:t>
            </w:r>
          </w:p>
        </w:tc>
      </w:tr>
      <w:tr w:rsidR="00F1359A" w:rsidRPr="0005796C" w:rsidTr="00065464">
        <w:trPr>
          <w:gridAfter w:val="2"/>
          <w:wAfter w:w="1418" w:type="dxa"/>
          <w:trHeight w:val="423"/>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31.</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Усть-Майский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05796C" w:rsidRDefault="0005796C" w:rsidP="00E85FAD">
            <w:pPr>
              <w:jc w:val="center"/>
              <w:rPr>
                <w:sz w:val="16"/>
                <w:szCs w:val="16"/>
              </w:rPr>
            </w:pPr>
            <w:r w:rsidRPr="0005796C">
              <w:rPr>
                <w:sz w:val="16"/>
                <w:szCs w:val="16"/>
              </w:rPr>
              <w:t>21</w:t>
            </w:r>
          </w:p>
        </w:tc>
      </w:tr>
      <w:tr w:rsidR="00F1359A" w:rsidRPr="0005796C" w:rsidTr="00065464">
        <w:trPr>
          <w:gridAfter w:val="2"/>
          <w:wAfter w:w="1418" w:type="dxa"/>
          <w:trHeight w:val="374"/>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Усть-Янский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1</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18</w:t>
            </w:r>
          </w:p>
        </w:tc>
      </w:tr>
      <w:tr w:rsidR="00F1359A" w:rsidRPr="0005796C" w:rsidTr="00065464">
        <w:trPr>
          <w:gridAfter w:val="2"/>
          <w:wAfter w:w="1418" w:type="dxa"/>
          <w:trHeight w:val="337"/>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33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Хангалас</w:t>
            </w:r>
            <w:r w:rsidR="00AF0076">
              <w:rPr>
                <w:sz w:val="16"/>
                <w:szCs w:val="16"/>
              </w:rPr>
              <w:t>-</w:t>
            </w:r>
            <w:r w:rsidRPr="0005796C">
              <w:rPr>
                <w:sz w:val="16"/>
                <w:szCs w:val="16"/>
              </w:rPr>
              <w:t>ский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41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15</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25</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7</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27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38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278</w:t>
            </w:r>
          </w:p>
        </w:tc>
      </w:tr>
      <w:tr w:rsidR="00F1359A" w:rsidRPr="0005796C" w:rsidTr="00065464">
        <w:trPr>
          <w:gridAfter w:val="2"/>
          <w:wAfter w:w="1418" w:type="dxa"/>
          <w:trHeight w:val="429"/>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34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Чурапчинс</w:t>
            </w:r>
            <w:r w:rsidR="00AF0076">
              <w:rPr>
                <w:sz w:val="16"/>
                <w:szCs w:val="16"/>
              </w:rPr>
              <w:t>-</w:t>
            </w:r>
            <w:r w:rsidRPr="0005796C">
              <w:rPr>
                <w:sz w:val="16"/>
                <w:szCs w:val="16"/>
              </w:rPr>
              <w:t>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12</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4</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98</w:t>
            </w:r>
          </w:p>
        </w:tc>
      </w:tr>
      <w:tr w:rsidR="00F1359A" w:rsidRPr="0005796C" w:rsidTr="00065464">
        <w:trPr>
          <w:gridAfter w:val="2"/>
          <w:wAfter w:w="1418" w:type="dxa"/>
          <w:trHeight w:val="455"/>
        </w:trPr>
        <w:tc>
          <w:tcPr>
            <w:tcW w:w="426" w:type="dxa"/>
            <w:tcBorders>
              <w:top w:val="nil"/>
              <w:left w:val="single" w:sz="4" w:space="0" w:color="auto"/>
              <w:bottom w:val="single" w:sz="4" w:space="0" w:color="auto"/>
              <w:right w:val="nil"/>
            </w:tcBorders>
            <w:shd w:val="clear" w:color="auto" w:fill="auto"/>
            <w:vAlign w:val="center"/>
            <w:hideMark/>
          </w:tcPr>
          <w:p w:rsidR="00F1359A" w:rsidRPr="0005796C" w:rsidRDefault="00F1359A" w:rsidP="00E85FAD">
            <w:pPr>
              <w:jc w:val="center"/>
              <w:rPr>
                <w:sz w:val="16"/>
                <w:szCs w:val="16"/>
              </w:rPr>
            </w:pPr>
            <w:r w:rsidRPr="0005796C">
              <w:rPr>
                <w:sz w:val="16"/>
                <w:szCs w:val="16"/>
              </w:rPr>
              <w:t>35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359A" w:rsidRPr="0005796C" w:rsidRDefault="00F1359A" w:rsidP="00E85FAD">
            <w:pPr>
              <w:jc w:val="center"/>
              <w:rPr>
                <w:sz w:val="16"/>
                <w:szCs w:val="16"/>
              </w:rPr>
            </w:pPr>
            <w:r w:rsidRPr="0005796C">
              <w:rPr>
                <w:sz w:val="16"/>
                <w:szCs w:val="16"/>
              </w:rPr>
              <w:t>Эвено-Бытантайс</w:t>
            </w:r>
            <w:r w:rsidR="00032DCB">
              <w:rPr>
                <w:sz w:val="16"/>
                <w:szCs w:val="16"/>
              </w:rPr>
              <w:t>-</w:t>
            </w:r>
            <w:r w:rsidRPr="0005796C">
              <w:rPr>
                <w:sz w:val="16"/>
                <w:szCs w:val="16"/>
              </w:rPr>
              <w:t>кий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r w:rsidRPr="0005796C">
              <w:rPr>
                <w:sz w:val="16"/>
                <w:szCs w:val="16"/>
              </w:rPr>
              <w:t>1</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4</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05796C" w:rsidRDefault="0005796C" w:rsidP="00E85FAD">
            <w:pPr>
              <w:jc w:val="center"/>
              <w:rPr>
                <w:sz w:val="16"/>
                <w:szCs w:val="16"/>
              </w:rPr>
            </w:pPr>
            <w:r w:rsidRPr="0005796C">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05796C" w:rsidRDefault="0005796C" w:rsidP="00E85FAD">
            <w:pPr>
              <w:jc w:val="center"/>
              <w:rPr>
                <w:sz w:val="16"/>
                <w:szCs w:val="16"/>
              </w:rPr>
            </w:pPr>
            <w:r w:rsidRPr="0005796C">
              <w:rPr>
                <w:sz w:val="16"/>
                <w:szCs w:val="16"/>
              </w:rPr>
              <w:t>24</w:t>
            </w:r>
          </w:p>
        </w:tc>
      </w:tr>
      <w:tr w:rsidR="00F1359A" w:rsidRPr="00AA0010" w:rsidTr="00065464">
        <w:trPr>
          <w:gridAfter w:val="2"/>
          <w:wAfter w:w="1418" w:type="dxa"/>
          <w:trHeight w:val="38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1359A" w:rsidRPr="00AA0010" w:rsidRDefault="00F1359A" w:rsidP="00E85FAD">
            <w:pPr>
              <w:jc w:val="center"/>
              <w:rPr>
                <w:sz w:val="16"/>
                <w:szCs w:val="16"/>
              </w:rPr>
            </w:pPr>
            <w:r w:rsidRPr="00AA0010">
              <w:rPr>
                <w:sz w:val="16"/>
                <w:szCs w:val="16"/>
              </w:rPr>
              <w:t>36</w:t>
            </w:r>
          </w:p>
        </w:tc>
        <w:tc>
          <w:tcPr>
            <w:tcW w:w="1134" w:type="dxa"/>
            <w:tcBorders>
              <w:top w:val="nil"/>
              <w:left w:val="nil"/>
              <w:bottom w:val="single" w:sz="4" w:space="0" w:color="auto"/>
              <w:right w:val="single" w:sz="4" w:space="0" w:color="auto"/>
            </w:tcBorders>
            <w:shd w:val="clear" w:color="auto" w:fill="auto"/>
            <w:vAlign w:val="center"/>
            <w:hideMark/>
          </w:tcPr>
          <w:p w:rsidR="00F1359A" w:rsidRPr="00AA0010" w:rsidRDefault="00F1359A" w:rsidP="00E85FAD">
            <w:pPr>
              <w:jc w:val="center"/>
              <w:rPr>
                <w:sz w:val="16"/>
                <w:szCs w:val="16"/>
              </w:rPr>
            </w:pPr>
            <w:r w:rsidRPr="00AA0010">
              <w:rPr>
                <w:sz w:val="16"/>
                <w:szCs w:val="16"/>
              </w:rPr>
              <w:t>г. Якутск</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F1359A" w:rsidP="00E85FAD">
            <w:pPr>
              <w:jc w:val="center"/>
              <w:rPr>
                <w:sz w:val="16"/>
                <w:szCs w:val="16"/>
              </w:rPr>
            </w:pPr>
            <w:r w:rsidRPr="00AA0010">
              <w:rPr>
                <w:sz w:val="16"/>
                <w:szCs w:val="16"/>
              </w:rPr>
              <w:t>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F1359A" w:rsidP="00E85FAD">
            <w:pPr>
              <w:jc w:val="center"/>
              <w:rPr>
                <w:sz w:val="16"/>
                <w:szCs w:val="16"/>
              </w:rPr>
            </w:pPr>
            <w:r w:rsidRPr="00AA0010">
              <w:rPr>
                <w:sz w:val="16"/>
                <w:szCs w:val="16"/>
              </w:rPr>
              <w:t>43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F1359A" w:rsidP="00E85FAD">
            <w:pPr>
              <w:jc w:val="center"/>
              <w:rPr>
                <w:sz w:val="16"/>
                <w:szCs w:val="16"/>
              </w:rPr>
            </w:pPr>
            <w:r w:rsidRPr="00AA0010">
              <w:rPr>
                <w:sz w:val="16"/>
                <w:szCs w:val="16"/>
              </w:rPr>
              <w:t>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F1359A" w:rsidP="00E85FAD">
            <w:pPr>
              <w:jc w:val="center"/>
              <w:rPr>
                <w:sz w:val="16"/>
                <w:szCs w:val="16"/>
              </w:rPr>
            </w:pPr>
            <w:r w:rsidRPr="00AA0010">
              <w:rPr>
                <w:sz w:val="16"/>
                <w:szCs w:val="16"/>
              </w:rPr>
              <w:t>94</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AA0010"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05796C" w:rsidP="00E85FAD">
            <w:pPr>
              <w:jc w:val="center"/>
              <w:rPr>
                <w:sz w:val="16"/>
                <w:szCs w:val="16"/>
              </w:rPr>
            </w:pPr>
            <w:r w:rsidRPr="00AA0010">
              <w:rPr>
                <w:sz w:val="16"/>
                <w:szCs w:val="16"/>
              </w:rPr>
              <w:t>10</w:t>
            </w: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AA0010" w:rsidRDefault="0005796C" w:rsidP="00E85FAD">
            <w:pPr>
              <w:jc w:val="center"/>
              <w:rPr>
                <w:sz w:val="16"/>
                <w:szCs w:val="16"/>
              </w:rPr>
            </w:pPr>
            <w:r w:rsidRPr="00AA0010">
              <w:rPr>
                <w:sz w:val="16"/>
                <w:szCs w:val="16"/>
              </w:rPr>
              <w:t>68</w:t>
            </w: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F1359A" w:rsidP="00E85FAD">
            <w:pPr>
              <w:jc w:val="center"/>
              <w:rPr>
                <w:sz w:val="16"/>
                <w:szCs w:val="16"/>
              </w:rPr>
            </w:pPr>
            <w:r w:rsidRPr="00AA0010">
              <w:rPr>
                <w:sz w:val="16"/>
                <w:szCs w:val="16"/>
              </w:rPr>
              <w:t>157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F1359A" w:rsidP="00E85FAD">
            <w:pPr>
              <w:jc w:val="center"/>
              <w:rPr>
                <w:sz w:val="16"/>
                <w:szCs w:val="16"/>
              </w:rPr>
            </w:pPr>
            <w:r w:rsidRPr="00AA0010">
              <w:rPr>
                <w:sz w:val="16"/>
                <w:szCs w:val="16"/>
              </w:rPr>
              <w:t>134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AA0010" w:rsidP="00E85FAD">
            <w:pPr>
              <w:jc w:val="center"/>
              <w:rPr>
                <w:sz w:val="16"/>
                <w:szCs w:val="16"/>
              </w:rPr>
            </w:pPr>
            <w:r w:rsidRPr="00AA0010">
              <w:rPr>
                <w:sz w:val="16"/>
                <w:szCs w:val="16"/>
              </w:rPr>
              <w:t>98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F1359A" w:rsidP="00E85FAD">
            <w:pPr>
              <w:jc w:val="center"/>
              <w:rPr>
                <w:sz w:val="16"/>
                <w:szCs w:val="16"/>
              </w:rPr>
            </w:pPr>
            <w:r w:rsidRPr="00AA0010">
              <w:rPr>
                <w:sz w:val="16"/>
                <w:szCs w:val="16"/>
              </w:rPr>
              <w:t>116</w:t>
            </w: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AA0010" w:rsidRDefault="00AA0010" w:rsidP="00E85FAD">
            <w:pPr>
              <w:jc w:val="center"/>
              <w:rPr>
                <w:sz w:val="16"/>
                <w:szCs w:val="16"/>
              </w:rPr>
            </w:pPr>
            <w:r w:rsidRPr="00AA0010">
              <w:rPr>
                <w:sz w:val="16"/>
                <w:szCs w:val="16"/>
              </w:rPr>
              <w:t>222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AA0010" w:rsidP="00E85FAD">
            <w:pPr>
              <w:jc w:val="center"/>
              <w:rPr>
                <w:sz w:val="16"/>
                <w:szCs w:val="16"/>
              </w:rPr>
            </w:pPr>
            <w:r w:rsidRPr="00AA0010">
              <w:rPr>
                <w:sz w:val="16"/>
                <w:szCs w:val="16"/>
              </w:rPr>
              <w:t>156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AA0010" w:rsidRDefault="00AA0010" w:rsidP="00E85FAD">
            <w:pPr>
              <w:jc w:val="center"/>
              <w:rPr>
                <w:sz w:val="16"/>
                <w:szCs w:val="16"/>
              </w:rPr>
            </w:pPr>
            <w:r w:rsidRPr="00AA0010">
              <w:rPr>
                <w:sz w:val="16"/>
                <w:szCs w:val="16"/>
              </w:rPr>
              <w:t>1139</w:t>
            </w:r>
          </w:p>
        </w:tc>
      </w:tr>
      <w:tr w:rsidR="00F1359A" w:rsidRPr="00AA0010" w:rsidTr="00065464">
        <w:trPr>
          <w:gridAfter w:val="2"/>
          <w:wAfter w:w="1418" w:type="dxa"/>
          <w:trHeight w:val="3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F1359A" w:rsidRPr="00AA0010" w:rsidRDefault="00F1359A" w:rsidP="00E85FAD">
            <w:pPr>
              <w:jc w:val="center"/>
              <w:rPr>
                <w:sz w:val="16"/>
                <w:szCs w:val="16"/>
              </w:rPr>
            </w:pPr>
            <w:r w:rsidRPr="00AA0010">
              <w:rPr>
                <w:sz w:val="16"/>
                <w:szCs w:val="16"/>
              </w:rPr>
              <w:t>37</w:t>
            </w:r>
          </w:p>
        </w:tc>
        <w:tc>
          <w:tcPr>
            <w:tcW w:w="1134" w:type="dxa"/>
            <w:tcBorders>
              <w:top w:val="nil"/>
              <w:left w:val="nil"/>
              <w:bottom w:val="single" w:sz="4" w:space="0" w:color="auto"/>
              <w:right w:val="single" w:sz="4" w:space="0" w:color="auto"/>
            </w:tcBorders>
            <w:shd w:val="clear" w:color="auto" w:fill="auto"/>
            <w:vAlign w:val="center"/>
            <w:hideMark/>
          </w:tcPr>
          <w:p w:rsidR="00F1359A" w:rsidRPr="00AA0010" w:rsidRDefault="00F1359A" w:rsidP="00E85FAD">
            <w:pPr>
              <w:jc w:val="center"/>
              <w:rPr>
                <w:sz w:val="16"/>
                <w:szCs w:val="16"/>
              </w:rPr>
            </w:pPr>
            <w:r w:rsidRPr="00AA0010">
              <w:rPr>
                <w:sz w:val="16"/>
                <w:szCs w:val="16"/>
              </w:rPr>
              <w:t>Регионы РФ</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AA0010" w:rsidRDefault="00AA0010" w:rsidP="00E85FAD">
            <w:pPr>
              <w:jc w:val="center"/>
              <w:rPr>
                <w:sz w:val="16"/>
                <w:szCs w:val="16"/>
              </w:rPr>
            </w:pPr>
            <w:r w:rsidRPr="00AA0010">
              <w:rPr>
                <w:sz w:val="16"/>
                <w:szCs w:val="16"/>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F1359A" w:rsidRPr="00AA0010" w:rsidRDefault="00F1359A" w:rsidP="00E85FAD">
            <w:pPr>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rsidR="00F1359A" w:rsidRPr="00AA0010" w:rsidRDefault="00F1359A"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F1359A" w:rsidP="00E85FAD">
            <w:pPr>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359A" w:rsidRPr="00AA0010" w:rsidRDefault="00AA0010" w:rsidP="00E85FAD">
            <w:pPr>
              <w:jc w:val="center"/>
              <w:rPr>
                <w:sz w:val="16"/>
                <w:szCs w:val="16"/>
              </w:rPr>
            </w:pPr>
            <w:r w:rsidRPr="00AA0010">
              <w:rPr>
                <w:sz w:val="16"/>
                <w:szCs w:val="16"/>
              </w:rPr>
              <w:t>60</w:t>
            </w:r>
          </w:p>
        </w:tc>
      </w:tr>
      <w:tr w:rsidR="00F1359A" w:rsidRPr="00F1359A" w:rsidTr="00032DCB">
        <w:trPr>
          <w:gridAfter w:val="2"/>
          <w:wAfter w:w="1418" w:type="dxa"/>
          <w:cantSplit/>
          <w:trHeight w:val="493"/>
        </w:trPr>
        <w:tc>
          <w:tcPr>
            <w:tcW w:w="426" w:type="dxa"/>
            <w:tcBorders>
              <w:top w:val="nil"/>
              <w:left w:val="single" w:sz="4" w:space="0" w:color="auto"/>
              <w:bottom w:val="nil"/>
              <w:right w:val="single" w:sz="4" w:space="0" w:color="auto"/>
            </w:tcBorders>
            <w:shd w:val="clear" w:color="auto" w:fill="auto"/>
            <w:vAlign w:val="center"/>
          </w:tcPr>
          <w:p w:rsidR="00F1359A" w:rsidRPr="00F1359A" w:rsidRDefault="00F1359A" w:rsidP="00E85FAD">
            <w:pPr>
              <w:jc w:val="center"/>
              <w:rPr>
                <w:sz w:val="16"/>
                <w:szCs w:val="16"/>
              </w:rPr>
            </w:pPr>
          </w:p>
        </w:tc>
        <w:tc>
          <w:tcPr>
            <w:tcW w:w="1134" w:type="dxa"/>
            <w:tcBorders>
              <w:top w:val="nil"/>
              <w:left w:val="nil"/>
              <w:bottom w:val="nil"/>
              <w:right w:val="single" w:sz="4" w:space="0" w:color="auto"/>
            </w:tcBorders>
            <w:shd w:val="clear" w:color="auto" w:fill="auto"/>
            <w:vAlign w:val="center"/>
          </w:tcPr>
          <w:p w:rsidR="00F1359A" w:rsidRPr="00F1359A" w:rsidRDefault="00F1359A" w:rsidP="00E85FAD">
            <w:pPr>
              <w:jc w:val="center"/>
              <w:rPr>
                <w:sz w:val="16"/>
                <w:szCs w:val="16"/>
              </w:rPr>
            </w:pPr>
            <w:r w:rsidRPr="00F1359A">
              <w:rPr>
                <w:sz w:val="16"/>
                <w:szCs w:val="16"/>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AA0010" w:rsidP="00032DCB">
            <w:pPr>
              <w:ind w:left="113" w:right="113"/>
              <w:jc w:val="center"/>
              <w:rPr>
                <w:sz w:val="16"/>
                <w:szCs w:val="16"/>
              </w:rPr>
            </w:pPr>
            <w:r>
              <w:rPr>
                <w:sz w:val="16"/>
                <w:szCs w:val="16"/>
              </w:rPr>
              <w:t>193</w:t>
            </w: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AA0010" w:rsidP="00032DCB">
            <w:pPr>
              <w:ind w:left="113" w:right="113"/>
              <w:jc w:val="center"/>
              <w:rPr>
                <w:sz w:val="16"/>
                <w:szCs w:val="16"/>
              </w:rPr>
            </w:pPr>
            <w:r>
              <w:rPr>
                <w:sz w:val="16"/>
                <w:szCs w:val="16"/>
              </w:rPr>
              <w:t>156</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AA0010" w:rsidP="00032DCB">
            <w:pPr>
              <w:ind w:left="113" w:right="113"/>
              <w:jc w:val="center"/>
              <w:rPr>
                <w:sz w:val="16"/>
                <w:szCs w:val="16"/>
              </w:rPr>
            </w:pPr>
            <w:r>
              <w:rPr>
                <w:sz w:val="16"/>
                <w:szCs w:val="16"/>
              </w:rPr>
              <w:t>249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AA0010" w:rsidP="00032DCB">
            <w:pPr>
              <w:ind w:left="113" w:right="113"/>
              <w:jc w:val="center"/>
              <w:rPr>
                <w:sz w:val="16"/>
                <w:szCs w:val="16"/>
              </w:rPr>
            </w:pPr>
            <w:r>
              <w:rPr>
                <w:sz w:val="16"/>
                <w:szCs w:val="16"/>
              </w:rPr>
              <w:t>155</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AA0010" w:rsidP="00032DCB">
            <w:pPr>
              <w:ind w:left="113" w:right="113"/>
              <w:jc w:val="center"/>
              <w:rPr>
                <w:sz w:val="16"/>
                <w:szCs w:val="16"/>
              </w:rPr>
            </w:pPr>
            <w:r>
              <w:rPr>
                <w:sz w:val="16"/>
                <w:szCs w:val="16"/>
              </w:rPr>
              <w:t>165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1359A" w:rsidRPr="00F1359A" w:rsidRDefault="00AA0010" w:rsidP="00032DCB">
            <w:pPr>
              <w:ind w:left="113" w:right="113"/>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AA0010" w:rsidP="00032DCB">
            <w:pPr>
              <w:ind w:left="113" w:right="113"/>
              <w:jc w:val="center"/>
              <w:rPr>
                <w:sz w:val="16"/>
                <w:szCs w:val="16"/>
              </w:rPr>
            </w:pPr>
            <w:r>
              <w:rPr>
                <w:sz w:val="16"/>
                <w:szCs w:val="16"/>
              </w:rPr>
              <w:t>163</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F1359A" w:rsidRPr="00F1359A" w:rsidRDefault="00AA0010" w:rsidP="00032DCB">
            <w:pPr>
              <w:ind w:left="113" w:right="113"/>
              <w:jc w:val="center"/>
              <w:rPr>
                <w:sz w:val="16"/>
                <w:szCs w:val="16"/>
              </w:rPr>
            </w:pPr>
            <w:r>
              <w:rPr>
                <w:sz w:val="16"/>
                <w:szCs w:val="16"/>
              </w:rPr>
              <w:t>166</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F1359A" w:rsidRPr="00F1359A" w:rsidRDefault="00AA0010" w:rsidP="00032DCB">
            <w:pPr>
              <w:ind w:left="113" w:right="113"/>
              <w:jc w:val="center"/>
              <w:rPr>
                <w:sz w:val="16"/>
                <w:szCs w:val="16"/>
              </w:rPr>
            </w:pPr>
            <w:r>
              <w:rPr>
                <w:sz w:val="16"/>
                <w:szCs w:val="16"/>
              </w:rPr>
              <w:t>76</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F1359A"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F1359A"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F1359A"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F1359A"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F1359A" w:rsidRPr="00F1359A" w:rsidRDefault="00F1359A"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1359A" w:rsidRPr="00F1359A" w:rsidRDefault="00F1359A" w:rsidP="00032DCB">
            <w:pPr>
              <w:ind w:left="113" w:right="113"/>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359A" w:rsidRPr="00F1359A" w:rsidRDefault="00AA0010" w:rsidP="00E85FAD">
            <w:pPr>
              <w:jc w:val="center"/>
              <w:rPr>
                <w:sz w:val="16"/>
                <w:szCs w:val="16"/>
              </w:rPr>
            </w:pPr>
            <w:r>
              <w:rPr>
                <w:sz w:val="16"/>
                <w:szCs w:val="16"/>
              </w:rPr>
              <w:t>1383</w:t>
            </w:r>
          </w:p>
        </w:tc>
      </w:tr>
      <w:tr w:rsidR="00AA0010" w:rsidRPr="00F1359A" w:rsidTr="00032DCB">
        <w:trPr>
          <w:gridAfter w:val="2"/>
          <w:wAfter w:w="1418" w:type="dxa"/>
          <w:cantSplit/>
          <w:trHeight w:val="557"/>
        </w:trPr>
        <w:tc>
          <w:tcPr>
            <w:tcW w:w="426" w:type="dxa"/>
            <w:tcBorders>
              <w:top w:val="nil"/>
              <w:left w:val="single" w:sz="4" w:space="0" w:color="auto"/>
              <w:bottom w:val="single" w:sz="4" w:space="0" w:color="auto"/>
              <w:right w:val="single" w:sz="4" w:space="0" w:color="auto"/>
            </w:tcBorders>
            <w:shd w:val="clear" w:color="auto" w:fill="auto"/>
            <w:vAlign w:val="center"/>
          </w:tcPr>
          <w:p w:rsidR="00AA0010" w:rsidRPr="00F1359A" w:rsidRDefault="00AA0010" w:rsidP="00E85FAD">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AA0010" w:rsidRPr="00F1359A" w:rsidRDefault="00AA0010" w:rsidP="00E85FA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Default="00AA0010" w:rsidP="00032DCB">
            <w:pPr>
              <w:ind w:left="113" w:right="113"/>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Default="00AA0010"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Default="00AA0010"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Default="00AA0010"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Default="00AA0010" w:rsidP="00032DCB">
            <w:pPr>
              <w:ind w:left="113" w:right="113"/>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AA0010" w:rsidRDefault="00AA0010" w:rsidP="00032DCB">
            <w:pPr>
              <w:ind w:left="113" w:right="113"/>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Default="00AA0010" w:rsidP="00032DCB">
            <w:pPr>
              <w:ind w:left="113" w:right="113"/>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AA0010" w:rsidRDefault="00AA0010" w:rsidP="00032DCB">
            <w:pPr>
              <w:ind w:left="113" w:right="113"/>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AA0010" w:rsidRDefault="00AA0010" w:rsidP="00032DCB">
            <w:pPr>
              <w:ind w:left="113" w:right="113"/>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Pr="00F1359A" w:rsidRDefault="00AA0010" w:rsidP="00032DCB">
            <w:pPr>
              <w:ind w:left="113" w:right="113"/>
              <w:jc w:val="center"/>
              <w:rPr>
                <w:sz w:val="16"/>
                <w:szCs w:val="16"/>
              </w:rPr>
            </w:pPr>
            <w:r>
              <w:rPr>
                <w:sz w:val="16"/>
                <w:szCs w:val="16"/>
              </w:rPr>
              <w:t>387</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Pr="00F1359A" w:rsidRDefault="00AA0010" w:rsidP="00032DCB">
            <w:pPr>
              <w:ind w:left="113" w:right="113"/>
              <w:jc w:val="center"/>
              <w:rPr>
                <w:sz w:val="16"/>
                <w:szCs w:val="16"/>
              </w:rPr>
            </w:pPr>
            <w:r>
              <w:rPr>
                <w:sz w:val="16"/>
                <w:szCs w:val="16"/>
              </w:rPr>
              <w:t>268</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Pr="00F1359A" w:rsidRDefault="00AA0010" w:rsidP="00032DCB">
            <w:pPr>
              <w:ind w:left="113" w:right="113"/>
              <w:jc w:val="center"/>
              <w:rPr>
                <w:sz w:val="16"/>
                <w:szCs w:val="16"/>
              </w:rPr>
            </w:pPr>
            <w:r>
              <w:rPr>
                <w:sz w:val="16"/>
                <w:szCs w:val="16"/>
              </w:rPr>
              <w:t>379</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Pr="00F1359A" w:rsidRDefault="00AA0010" w:rsidP="00032DCB">
            <w:pPr>
              <w:ind w:left="113" w:right="113"/>
              <w:jc w:val="center"/>
              <w:rPr>
                <w:sz w:val="16"/>
                <w:szCs w:val="16"/>
              </w:rPr>
            </w:pPr>
            <w:r>
              <w:rPr>
                <w:sz w:val="16"/>
                <w:szCs w:val="16"/>
              </w:rPr>
              <w:t>363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A0010" w:rsidRPr="00F1359A" w:rsidRDefault="00AA0010" w:rsidP="00032DCB">
            <w:pPr>
              <w:ind w:left="113" w:right="113"/>
              <w:jc w:val="center"/>
              <w:rPr>
                <w:sz w:val="16"/>
                <w:szCs w:val="16"/>
              </w:rPr>
            </w:pPr>
            <w:r>
              <w:rPr>
                <w:sz w:val="16"/>
                <w:szCs w:val="16"/>
              </w:rPr>
              <w:t>390</w:t>
            </w:r>
          </w:p>
        </w:tc>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AA0010" w:rsidRPr="00F1359A" w:rsidRDefault="00AA0010" w:rsidP="00032DCB">
            <w:pPr>
              <w:ind w:left="113" w:right="113"/>
              <w:jc w:val="center"/>
              <w:rPr>
                <w:sz w:val="16"/>
                <w:szCs w:val="16"/>
              </w:rPr>
            </w:pPr>
            <w:r>
              <w:rPr>
                <w:sz w:val="16"/>
                <w:szCs w:val="16"/>
              </w:rPr>
              <w:t>317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0010" w:rsidRPr="00F1359A" w:rsidRDefault="00AA0010" w:rsidP="00E85FAD">
            <w:pPr>
              <w:jc w:val="center"/>
              <w:rPr>
                <w:sz w:val="16"/>
                <w:szCs w:val="16"/>
              </w:rPr>
            </w:pPr>
            <w:r>
              <w:rPr>
                <w:sz w:val="16"/>
                <w:szCs w:val="16"/>
              </w:rPr>
              <w:t>2104</w:t>
            </w:r>
          </w:p>
        </w:tc>
      </w:tr>
    </w:tbl>
    <w:p w:rsidR="001476D8" w:rsidRDefault="001476D8" w:rsidP="00735B0F">
      <w:pPr>
        <w:spacing w:line="360" w:lineRule="auto"/>
        <w:jc w:val="center"/>
        <w:rPr>
          <w:b/>
          <w:sz w:val="20"/>
          <w:szCs w:val="20"/>
        </w:rPr>
      </w:pPr>
    </w:p>
    <w:p w:rsidR="001D209B" w:rsidRDefault="001D209B" w:rsidP="001D209B">
      <w:pPr>
        <w:spacing w:line="360" w:lineRule="auto"/>
        <w:jc w:val="center"/>
        <w:rPr>
          <w:b/>
        </w:rPr>
      </w:pPr>
    </w:p>
    <w:p w:rsidR="006F091B" w:rsidRPr="00691816" w:rsidRDefault="00B809E8" w:rsidP="001D209B">
      <w:pPr>
        <w:spacing w:line="360" w:lineRule="auto"/>
        <w:jc w:val="center"/>
        <w:rPr>
          <w:b/>
        </w:rPr>
      </w:pPr>
      <w:r w:rsidRPr="00691816">
        <w:rPr>
          <w:b/>
        </w:rPr>
        <w:t>Образовательная деятельность</w:t>
      </w:r>
    </w:p>
    <w:p w:rsidR="00773EFF" w:rsidRPr="006F091B" w:rsidRDefault="00B809E8" w:rsidP="001D209B">
      <w:pPr>
        <w:spacing w:line="360" w:lineRule="auto"/>
        <w:ind w:firstLine="567"/>
        <w:jc w:val="both"/>
        <w:rPr>
          <w:rFonts w:eastAsia="Calibri"/>
        </w:rPr>
      </w:pPr>
      <w:r w:rsidRPr="006F091B">
        <w:rPr>
          <w:rFonts w:eastAsia="Calibri"/>
        </w:rPr>
        <w:t>Приоритетами в образовательной деятельности Центра является развитие у ребят интеллектуальных и творческих способностей, применение проектного метода обучения, широкое использование современных информационных технологий.</w:t>
      </w:r>
    </w:p>
    <w:p w:rsidR="00773EFF" w:rsidRPr="006F091B" w:rsidRDefault="00B809E8" w:rsidP="00773EFF">
      <w:pPr>
        <w:spacing w:line="360" w:lineRule="auto"/>
        <w:ind w:firstLine="567"/>
        <w:jc w:val="both"/>
        <w:rPr>
          <w:rFonts w:eastAsia="Calibri"/>
        </w:rPr>
      </w:pPr>
      <w:r w:rsidRPr="006F091B">
        <w:rPr>
          <w:rFonts w:eastAsia="Calibri"/>
        </w:rPr>
        <w:t>Основная цель деятельности пе</w:t>
      </w:r>
      <w:r w:rsidR="00773EFF" w:rsidRPr="006F091B">
        <w:rPr>
          <w:rFonts w:eastAsia="Calibri"/>
        </w:rPr>
        <w:t xml:space="preserve">дагогических работников Центра </w:t>
      </w:r>
      <w:r w:rsidRPr="006F091B">
        <w:rPr>
          <w:rFonts w:eastAsia="Calibri"/>
        </w:rPr>
        <w:t xml:space="preserve">– реализация цели и задач проекта «Модель среды неформального (открытого) образования и социализации детей» и миссии </w:t>
      </w:r>
      <w:r w:rsidRPr="006F091B">
        <w:rPr>
          <w:rFonts w:eastAsia="Calibri"/>
          <w:lang w:val="en-US"/>
        </w:rPr>
        <w:t>UNESCO</w:t>
      </w:r>
      <w:r w:rsidRPr="006F091B">
        <w:rPr>
          <w:rFonts w:eastAsia="Calibri"/>
        </w:rPr>
        <w:t>.  В каждой профильной смене ведется целенаправленное обучение</w:t>
      </w:r>
      <w:r w:rsidRPr="006F091B">
        <w:rPr>
          <w:rFonts w:eastAsia="Calibri"/>
          <w:b/>
        </w:rPr>
        <w:t xml:space="preserve"> иностранным языкам</w:t>
      </w:r>
      <w:r w:rsidRPr="006F091B">
        <w:rPr>
          <w:rFonts w:eastAsia="Calibri"/>
        </w:rPr>
        <w:t>: английский, французский, и в зависимости от профиля смены, корейский, китайский, японский и языки коренных малочисленных народов Севера.</w:t>
      </w:r>
    </w:p>
    <w:p w:rsidR="00773EFF" w:rsidRPr="006F091B" w:rsidRDefault="00B809E8" w:rsidP="00773EFF">
      <w:pPr>
        <w:spacing w:line="360" w:lineRule="auto"/>
        <w:ind w:firstLine="567"/>
        <w:jc w:val="both"/>
        <w:rPr>
          <w:rFonts w:eastAsia="Calibri"/>
        </w:rPr>
      </w:pPr>
      <w:r w:rsidRPr="006F091B">
        <w:t xml:space="preserve">Программы педагогов дополнительного образования в Центре направлены на развитие у ребенка интереса к разнообразным видам активной деятельности, развитие его способностей, укрепление здоровья. Дополнительное образование в ЦОиОД «Сосновый бор» предназначено для свободного выбора и освоения участниками смен программ </w:t>
      </w:r>
      <w:r w:rsidRPr="006F091B">
        <w:lastRenderedPageBreak/>
        <w:t>дополнительного образования. При разработке и реализации программ дополнительного образования учитываются временные, возрастные, индивидуальные, обучающие, воспитательные и развивающие принципы.</w:t>
      </w:r>
    </w:p>
    <w:p w:rsidR="00773EFF" w:rsidRPr="006F091B" w:rsidRDefault="00B809E8" w:rsidP="00773EFF">
      <w:pPr>
        <w:spacing w:line="360" w:lineRule="auto"/>
        <w:ind w:firstLine="567"/>
        <w:jc w:val="both"/>
        <w:rPr>
          <w:rFonts w:eastAsia="Calibri"/>
        </w:rPr>
      </w:pPr>
      <w:r w:rsidRPr="006F091B">
        <w:t>За период функционирования в образовательном пространстве «Соснового бора» педагогами было предложено множество тематических программ дополнительного образования. Среди них: модифицированные - с учетом материально-технических условий, временных рамок, целей и задач тематической смены, режима интенсивного обучения;  авторские – самостоятельно написанные педагогом, отличающиеся актуальностью и новизной; экспериментальные – разработанные педагогами, группой педагогов, с целью изменения содержания образовательного процесса в Центре и другие.</w:t>
      </w:r>
    </w:p>
    <w:p w:rsidR="00773EFF" w:rsidRPr="006F091B" w:rsidRDefault="00B809E8" w:rsidP="00773EFF">
      <w:pPr>
        <w:spacing w:line="360" w:lineRule="auto"/>
        <w:ind w:firstLine="567"/>
        <w:jc w:val="both"/>
        <w:rPr>
          <w:rFonts w:eastAsia="Calibri"/>
        </w:rPr>
      </w:pPr>
      <w:r w:rsidRPr="006F091B">
        <w:t>Особой популярностью в Центре пользуются интегрированные программы, разработанные совместно педагогами дополнительного образования, учителями, вожатыми и охватывающие различные предметные области, виды деятельности, направленные на обучение и практическое усвоение материала в рамках одного предмета или области деятельности.</w:t>
      </w:r>
    </w:p>
    <w:p w:rsidR="00B809E8" w:rsidRPr="006F091B" w:rsidRDefault="00B809E8" w:rsidP="00773EFF">
      <w:pPr>
        <w:spacing w:line="360" w:lineRule="auto"/>
        <w:ind w:firstLine="567"/>
        <w:jc w:val="both"/>
        <w:rPr>
          <w:rFonts w:eastAsia="Calibri"/>
        </w:rPr>
      </w:pPr>
      <w:r w:rsidRPr="006F091B">
        <w:t>Педагоги ЦОиОД «Сосновый бор» в этом году разработалидополнительные образовательные программы по следующим направлениям:</w:t>
      </w:r>
    </w:p>
    <w:p w:rsidR="00B809E8" w:rsidRPr="006F091B" w:rsidRDefault="00B809E8" w:rsidP="00A71E25">
      <w:pPr>
        <w:numPr>
          <w:ilvl w:val="0"/>
          <w:numId w:val="34"/>
        </w:numPr>
        <w:tabs>
          <w:tab w:val="clear" w:pos="720"/>
          <w:tab w:val="num" w:pos="567"/>
        </w:tabs>
        <w:spacing w:line="360" w:lineRule="auto"/>
        <w:ind w:left="567" w:hanging="567"/>
        <w:jc w:val="both"/>
      </w:pPr>
      <w:r w:rsidRPr="006F091B">
        <w:t>Социально-педагогические – развивающие интеллектуальные способности, дающие определенные знания, расширяющие кругозор у участников программы.  А также программы, направленные на формирование социального опыта;</w:t>
      </w:r>
    </w:p>
    <w:p w:rsidR="00B809E8" w:rsidRPr="006F091B" w:rsidRDefault="00B809E8" w:rsidP="00A71E25">
      <w:pPr>
        <w:numPr>
          <w:ilvl w:val="0"/>
          <w:numId w:val="34"/>
        </w:numPr>
        <w:tabs>
          <w:tab w:val="clear" w:pos="720"/>
          <w:tab w:val="num" w:pos="567"/>
        </w:tabs>
        <w:spacing w:line="360" w:lineRule="auto"/>
        <w:ind w:left="567" w:hanging="567"/>
        <w:jc w:val="both"/>
      </w:pPr>
      <w:r w:rsidRPr="006F091B">
        <w:t xml:space="preserve">Художественные – развивающие художественные способности детей, формирующие их эстетический вкус; </w:t>
      </w:r>
    </w:p>
    <w:p w:rsidR="00B809E8" w:rsidRPr="006F091B" w:rsidRDefault="00B809E8" w:rsidP="00A71E25">
      <w:pPr>
        <w:numPr>
          <w:ilvl w:val="0"/>
          <w:numId w:val="34"/>
        </w:numPr>
        <w:tabs>
          <w:tab w:val="clear" w:pos="720"/>
          <w:tab w:val="num" w:pos="567"/>
        </w:tabs>
        <w:spacing w:line="360" w:lineRule="auto"/>
        <w:ind w:left="567" w:hanging="567"/>
        <w:jc w:val="both"/>
      </w:pPr>
      <w:r w:rsidRPr="006F091B">
        <w:t xml:space="preserve">Физкультурно-спортивные - приобщающие к здоровому образу жизнедеятельности; </w:t>
      </w:r>
    </w:p>
    <w:p w:rsidR="00B809E8" w:rsidRPr="006F091B" w:rsidRDefault="00B809E8" w:rsidP="00A71E25">
      <w:pPr>
        <w:numPr>
          <w:ilvl w:val="0"/>
          <w:numId w:val="34"/>
        </w:numPr>
        <w:tabs>
          <w:tab w:val="clear" w:pos="720"/>
          <w:tab w:val="num" w:pos="567"/>
        </w:tabs>
        <w:spacing w:line="360" w:lineRule="auto"/>
        <w:ind w:left="567" w:hanging="567"/>
        <w:jc w:val="both"/>
      </w:pPr>
      <w:r w:rsidRPr="006F091B">
        <w:t xml:space="preserve">Технические – формирующие навыки исследовательской работы, способствующие появлению новых идей, проектов, работа с новыми направлениями в сфере научно-технического творчества («Робототехника» и др.); </w:t>
      </w:r>
    </w:p>
    <w:p w:rsidR="00B809E8" w:rsidRPr="006F091B" w:rsidRDefault="00B809E8" w:rsidP="00A71E25">
      <w:pPr>
        <w:numPr>
          <w:ilvl w:val="0"/>
          <w:numId w:val="34"/>
        </w:numPr>
        <w:tabs>
          <w:tab w:val="clear" w:pos="720"/>
          <w:tab w:val="num" w:pos="567"/>
        </w:tabs>
        <w:spacing w:line="360" w:lineRule="auto"/>
        <w:ind w:left="567" w:hanging="567"/>
        <w:jc w:val="both"/>
      </w:pPr>
      <w:r w:rsidRPr="006F091B">
        <w:t>Туристско-краеведческие - воспитывающие патриотические чувства у детей, любовь к Родине; создающие условия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6F091B" w:rsidRPr="006F091B" w:rsidRDefault="00B809E8" w:rsidP="00A71E25">
      <w:pPr>
        <w:numPr>
          <w:ilvl w:val="0"/>
          <w:numId w:val="34"/>
        </w:numPr>
        <w:tabs>
          <w:tab w:val="clear" w:pos="720"/>
          <w:tab w:val="num" w:pos="567"/>
        </w:tabs>
        <w:spacing w:line="360" w:lineRule="auto"/>
        <w:ind w:left="567" w:hanging="567"/>
        <w:jc w:val="both"/>
      </w:pPr>
      <w:r w:rsidRPr="006F091B">
        <w:t>Естественно-научные – развивающие навыки исследовательской работы, способствующие расширению знаний по естественным наукам.</w:t>
      </w:r>
    </w:p>
    <w:p w:rsidR="00773EFF" w:rsidRPr="006F091B" w:rsidRDefault="00773EFF" w:rsidP="00773EFF">
      <w:pPr>
        <w:spacing w:line="360" w:lineRule="auto"/>
        <w:ind w:firstLine="567"/>
        <w:jc w:val="both"/>
      </w:pPr>
      <w:r w:rsidRPr="006F091B">
        <w:t>Всего в Центре по этим направлениям реализуются 14 дополнительных образовательных программ:</w:t>
      </w:r>
    </w:p>
    <w:tbl>
      <w:tblPr>
        <w:tblStyle w:val="a3"/>
        <w:tblW w:w="0" w:type="auto"/>
        <w:tblLook w:val="04A0"/>
      </w:tblPr>
      <w:tblGrid>
        <w:gridCol w:w="675"/>
        <w:gridCol w:w="3969"/>
        <w:gridCol w:w="4926"/>
      </w:tblGrid>
      <w:tr w:rsidR="00773EFF" w:rsidRPr="001D209B" w:rsidTr="00773EFF">
        <w:tc>
          <w:tcPr>
            <w:tcW w:w="675" w:type="dxa"/>
          </w:tcPr>
          <w:p w:rsidR="00773EFF" w:rsidRPr="001D209B" w:rsidRDefault="00773EFF" w:rsidP="00773EFF">
            <w:pPr>
              <w:jc w:val="center"/>
              <w:rPr>
                <w:sz w:val="20"/>
                <w:szCs w:val="20"/>
              </w:rPr>
            </w:pPr>
            <w:r w:rsidRPr="001D209B">
              <w:rPr>
                <w:sz w:val="20"/>
                <w:szCs w:val="20"/>
              </w:rPr>
              <w:t>№</w:t>
            </w:r>
          </w:p>
        </w:tc>
        <w:tc>
          <w:tcPr>
            <w:tcW w:w="3969" w:type="dxa"/>
          </w:tcPr>
          <w:p w:rsidR="00773EFF" w:rsidRPr="001D209B" w:rsidRDefault="00773EFF" w:rsidP="00773EFF">
            <w:pPr>
              <w:jc w:val="center"/>
              <w:rPr>
                <w:sz w:val="20"/>
                <w:szCs w:val="20"/>
              </w:rPr>
            </w:pPr>
            <w:r w:rsidRPr="001D209B">
              <w:rPr>
                <w:sz w:val="20"/>
                <w:szCs w:val="20"/>
              </w:rPr>
              <w:t>Направление</w:t>
            </w:r>
          </w:p>
        </w:tc>
        <w:tc>
          <w:tcPr>
            <w:tcW w:w="4926" w:type="dxa"/>
          </w:tcPr>
          <w:p w:rsidR="00773EFF" w:rsidRPr="001D209B" w:rsidRDefault="00773EFF" w:rsidP="00773EFF">
            <w:pPr>
              <w:jc w:val="center"/>
              <w:rPr>
                <w:sz w:val="20"/>
                <w:szCs w:val="20"/>
              </w:rPr>
            </w:pPr>
            <w:r w:rsidRPr="001D209B">
              <w:rPr>
                <w:sz w:val="20"/>
                <w:szCs w:val="20"/>
              </w:rPr>
              <w:t>Доп. обр. программа</w:t>
            </w:r>
          </w:p>
        </w:tc>
      </w:tr>
      <w:tr w:rsidR="00773EFF" w:rsidRPr="001D209B" w:rsidTr="00773EFF">
        <w:tc>
          <w:tcPr>
            <w:tcW w:w="675" w:type="dxa"/>
            <w:vMerge w:val="restart"/>
          </w:tcPr>
          <w:p w:rsidR="00773EFF" w:rsidRPr="001D209B" w:rsidRDefault="00773EFF" w:rsidP="00773EFF">
            <w:pPr>
              <w:jc w:val="center"/>
              <w:rPr>
                <w:sz w:val="20"/>
                <w:szCs w:val="20"/>
              </w:rPr>
            </w:pPr>
            <w:r w:rsidRPr="001D209B">
              <w:rPr>
                <w:sz w:val="20"/>
                <w:szCs w:val="20"/>
              </w:rPr>
              <w:t>1</w:t>
            </w:r>
          </w:p>
        </w:tc>
        <w:tc>
          <w:tcPr>
            <w:tcW w:w="3969" w:type="dxa"/>
            <w:vMerge w:val="restart"/>
          </w:tcPr>
          <w:p w:rsidR="00773EFF" w:rsidRPr="001D209B" w:rsidRDefault="00773EFF" w:rsidP="00773EFF">
            <w:pPr>
              <w:jc w:val="both"/>
              <w:rPr>
                <w:sz w:val="20"/>
                <w:szCs w:val="20"/>
              </w:rPr>
            </w:pPr>
            <w:r w:rsidRPr="001D209B">
              <w:rPr>
                <w:sz w:val="20"/>
                <w:szCs w:val="20"/>
              </w:rPr>
              <w:t>социально-педагогическое</w:t>
            </w:r>
          </w:p>
        </w:tc>
        <w:tc>
          <w:tcPr>
            <w:tcW w:w="4926" w:type="dxa"/>
          </w:tcPr>
          <w:p w:rsidR="00773EFF" w:rsidRPr="001D209B" w:rsidRDefault="00773EFF" w:rsidP="00773EFF">
            <w:pPr>
              <w:rPr>
                <w:sz w:val="20"/>
                <w:szCs w:val="20"/>
              </w:rPr>
            </w:pPr>
            <w:r w:rsidRPr="001D209B">
              <w:rPr>
                <w:sz w:val="20"/>
                <w:szCs w:val="20"/>
              </w:rPr>
              <w:t>Детский медиацентр (пресс-центр) «Ловец слов»</w:t>
            </w:r>
          </w:p>
        </w:tc>
      </w:tr>
      <w:tr w:rsidR="00773EFF" w:rsidRPr="001D209B" w:rsidTr="00773EFF">
        <w:tc>
          <w:tcPr>
            <w:tcW w:w="675" w:type="dxa"/>
            <w:vMerge/>
          </w:tcPr>
          <w:p w:rsidR="00773EFF" w:rsidRPr="001D209B" w:rsidRDefault="00773EFF" w:rsidP="00773EFF">
            <w:pPr>
              <w:jc w:val="center"/>
              <w:rPr>
                <w:sz w:val="20"/>
                <w:szCs w:val="20"/>
              </w:rPr>
            </w:pPr>
          </w:p>
        </w:tc>
        <w:tc>
          <w:tcPr>
            <w:tcW w:w="3969" w:type="dxa"/>
            <w:vMerge/>
          </w:tcPr>
          <w:p w:rsidR="00773EFF" w:rsidRPr="001D209B" w:rsidRDefault="00773EFF" w:rsidP="00773EFF">
            <w:pPr>
              <w:jc w:val="both"/>
              <w:rPr>
                <w:sz w:val="20"/>
                <w:szCs w:val="20"/>
              </w:rPr>
            </w:pPr>
          </w:p>
        </w:tc>
        <w:tc>
          <w:tcPr>
            <w:tcW w:w="4926" w:type="dxa"/>
          </w:tcPr>
          <w:p w:rsidR="00773EFF" w:rsidRPr="001D209B" w:rsidRDefault="00773EFF" w:rsidP="00773EFF">
            <w:pPr>
              <w:contextualSpacing/>
              <w:rPr>
                <w:sz w:val="20"/>
                <w:szCs w:val="20"/>
              </w:rPr>
            </w:pPr>
            <w:r w:rsidRPr="001D209B">
              <w:rPr>
                <w:sz w:val="20"/>
                <w:szCs w:val="20"/>
              </w:rPr>
              <w:t>«Веселый английский»</w:t>
            </w:r>
          </w:p>
        </w:tc>
      </w:tr>
      <w:tr w:rsidR="00773EFF" w:rsidRPr="001D209B" w:rsidTr="00773EFF">
        <w:tc>
          <w:tcPr>
            <w:tcW w:w="675" w:type="dxa"/>
            <w:vMerge/>
          </w:tcPr>
          <w:p w:rsidR="00773EFF" w:rsidRPr="001D209B" w:rsidRDefault="00773EFF" w:rsidP="00773EFF">
            <w:pPr>
              <w:jc w:val="center"/>
              <w:rPr>
                <w:sz w:val="20"/>
                <w:szCs w:val="20"/>
              </w:rPr>
            </w:pPr>
          </w:p>
        </w:tc>
        <w:tc>
          <w:tcPr>
            <w:tcW w:w="3969" w:type="dxa"/>
            <w:vMerge/>
          </w:tcPr>
          <w:p w:rsidR="00773EFF" w:rsidRPr="001D209B" w:rsidRDefault="00773EFF" w:rsidP="00773EFF">
            <w:pPr>
              <w:jc w:val="both"/>
              <w:rPr>
                <w:sz w:val="20"/>
                <w:szCs w:val="20"/>
              </w:rPr>
            </w:pPr>
          </w:p>
        </w:tc>
        <w:tc>
          <w:tcPr>
            <w:tcW w:w="4926" w:type="dxa"/>
          </w:tcPr>
          <w:p w:rsidR="00773EFF" w:rsidRPr="001D209B" w:rsidRDefault="00773EFF" w:rsidP="00773EFF">
            <w:pPr>
              <w:rPr>
                <w:sz w:val="20"/>
                <w:szCs w:val="20"/>
              </w:rPr>
            </w:pPr>
            <w:r w:rsidRPr="001D209B">
              <w:rPr>
                <w:sz w:val="20"/>
                <w:szCs w:val="20"/>
              </w:rPr>
              <w:t>«Блок спот»</w:t>
            </w:r>
          </w:p>
        </w:tc>
      </w:tr>
      <w:tr w:rsidR="00773EFF" w:rsidRPr="001D209B" w:rsidTr="00773EFF">
        <w:tc>
          <w:tcPr>
            <w:tcW w:w="675" w:type="dxa"/>
            <w:vMerge/>
          </w:tcPr>
          <w:p w:rsidR="00773EFF" w:rsidRPr="001D209B" w:rsidRDefault="00773EFF" w:rsidP="00773EFF">
            <w:pPr>
              <w:jc w:val="center"/>
              <w:rPr>
                <w:sz w:val="20"/>
                <w:szCs w:val="20"/>
              </w:rPr>
            </w:pPr>
          </w:p>
        </w:tc>
        <w:tc>
          <w:tcPr>
            <w:tcW w:w="3969" w:type="dxa"/>
            <w:vMerge/>
          </w:tcPr>
          <w:p w:rsidR="00773EFF" w:rsidRPr="001D209B" w:rsidRDefault="00773EFF" w:rsidP="00773EFF">
            <w:pPr>
              <w:jc w:val="both"/>
              <w:rPr>
                <w:sz w:val="20"/>
                <w:szCs w:val="20"/>
              </w:rPr>
            </w:pPr>
          </w:p>
        </w:tc>
        <w:tc>
          <w:tcPr>
            <w:tcW w:w="4926" w:type="dxa"/>
          </w:tcPr>
          <w:p w:rsidR="00773EFF" w:rsidRPr="001D209B" w:rsidRDefault="00773EFF" w:rsidP="00773EFF">
            <w:pPr>
              <w:contextualSpacing/>
              <w:rPr>
                <w:sz w:val="20"/>
                <w:szCs w:val="20"/>
              </w:rPr>
            </w:pPr>
            <w:r w:rsidRPr="001D209B">
              <w:rPr>
                <w:sz w:val="20"/>
                <w:szCs w:val="20"/>
              </w:rPr>
              <w:t>«Экскурсии в музеи»</w:t>
            </w:r>
          </w:p>
        </w:tc>
      </w:tr>
      <w:tr w:rsidR="00773EFF" w:rsidRPr="001D209B" w:rsidTr="00773EFF">
        <w:tc>
          <w:tcPr>
            <w:tcW w:w="675" w:type="dxa"/>
            <w:vMerge/>
          </w:tcPr>
          <w:p w:rsidR="00773EFF" w:rsidRPr="001D209B" w:rsidRDefault="00773EFF" w:rsidP="00773EFF">
            <w:pPr>
              <w:jc w:val="center"/>
              <w:rPr>
                <w:sz w:val="20"/>
                <w:szCs w:val="20"/>
              </w:rPr>
            </w:pPr>
          </w:p>
        </w:tc>
        <w:tc>
          <w:tcPr>
            <w:tcW w:w="3969" w:type="dxa"/>
            <w:vMerge/>
          </w:tcPr>
          <w:p w:rsidR="00773EFF" w:rsidRPr="001D209B" w:rsidRDefault="00773EFF" w:rsidP="00773EFF">
            <w:pPr>
              <w:jc w:val="both"/>
              <w:rPr>
                <w:sz w:val="20"/>
                <w:szCs w:val="20"/>
              </w:rPr>
            </w:pPr>
          </w:p>
        </w:tc>
        <w:tc>
          <w:tcPr>
            <w:tcW w:w="4926" w:type="dxa"/>
          </w:tcPr>
          <w:p w:rsidR="00773EFF" w:rsidRPr="001D209B" w:rsidRDefault="00773EFF" w:rsidP="00773EFF">
            <w:pPr>
              <w:contextualSpacing/>
              <w:rPr>
                <w:sz w:val="20"/>
                <w:szCs w:val="20"/>
              </w:rPr>
            </w:pPr>
            <w:r w:rsidRPr="001D209B">
              <w:rPr>
                <w:sz w:val="20"/>
                <w:szCs w:val="20"/>
              </w:rPr>
              <w:t>«Окно во Францию»</w:t>
            </w:r>
          </w:p>
        </w:tc>
      </w:tr>
      <w:tr w:rsidR="00773EFF" w:rsidRPr="001D209B" w:rsidTr="00773EFF">
        <w:tc>
          <w:tcPr>
            <w:tcW w:w="675" w:type="dxa"/>
            <w:vMerge w:val="restart"/>
          </w:tcPr>
          <w:p w:rsidR="00773EFF" w:rsidRPr="001D209B" w:rsidRDefault="00773EFF" w:rsidP="00773EFF">
            <w:pPr>
              <w:jc w:val="center"/>
              <w:rPr>
                <w:sz w:val="20"/>
                <w:szCs w:val="20"/>
              </w:rPr>
            </w:pPr>
            <w:r w:rsidRPr="001D209B">
              <w:rPr>
                <w:sz w:val="20"/>
                <w:szCs w:val="20"/>
              </w:rPr>
              <w:t>2</w:t>
            </w:r>
          </w:p>
        </w:tc>
        <w:tc>
          <w:tcPr>
            <w:tcW w:w="3969" w:type="dxa"/>
            <w:vMerge w:val="restart"/>
          </w:tcPr>
          <w:p w:rsidR="00773EFF" w:rsidRPr="001D209B" w:rsidRDefault="00773EFF" w:rsidP="00773EFF">
            <w:pPr>
              <w:jc w:val="both"/>
              <w:rPr>
                <w:sz w:val="20"/>
                <w:szCs w:val="20"/>
              </w:rPr>
            </w:pPr>
            <w:r w:rsidRPr="001D209B">
              <w:rPr>
                <w:sz w:val="20"/>
                <w:szCs w:val="20"/>
              </w:rPr>
              <w:t>художественное</w:t>
            </w:r>
          </w:p>
        </w:tc>
        <w:tc>
          <w:tcPr>
            <w:tcW w:w="4926" w:type="dxa"/>
          </w:tcPr>
          <w:p w:rsidR="00773EFF" w:rsidRPr="001D209B" w:rsidRDefault="00773EFF" w:rsidP="00773EFF">
            <w:pPr>
              <w:rPr>
                <w:sz w:val="20"/>
                <w:szCs w:val="20"/>
              </w:rPr>
            </w:pPr>
            <w:r w:rsidRPr="001D209B">
              <w:rPr>
                <w:sz w:val="20"/>
                <w:szCs w:val="20"/>
              </w:rPr>
              <w:t>Мастерская «Ай-тик»</w:t>
            </w:r>
          </w:p>
        </w:tc>
      </w:tr>
      <w:tr w:rsidR="00773EFF" w:rsidRPr="001D209B" w:rsidTr="00773EFF">
        <w:tc>
          <w:tcPr>
            <w:tcW w:w="675" w:type="dxa"/>
            <w:vMerge/>
          </w:tcPr>
          <w:p w:rsidR="00773EFF" w:rsidRPr="001D209B" w:rsidRDefault="00773EFF" w:rsidP="00773EFF">
            <w:pPr>
              <w:jc w:val="center"/>
              <w:rPr>
                <w:sz w:val="20"/>
                <w:szCs w:val="20"/>
              </w:rPr>
            </w:pPr>
          </w:p>
        </w:tc>
        <w:tc>
          <w:tcPr>
            <w:tcW w:w="3969" w:type="dxa"/>
            <w:vMerge/>
          </w:tcPr>
          <w:p w:rsidR="00773EFF" w:rsidRPr="001D209B" w:rsidRDefault="00773EFF" w:rsidP="00773EFF">
            <w:pPr>
              <w:jc w:val="both"/>
              <w:rPr>
                <w:sz w:val="20"/>
                <w:szCs w:val="20"/>
              </w:rPr>
            </w:pPr>
          </w:p>
        </w:tc>
        <w:tc>
          <w:tcPr>
            <w:tcW w:w="4926" w:type="dxa"/>
          </w:tcPr>
          <w:p w:rsidR="00773EFF" w:rsidRPr="001D209B" w:rsidRDefault="00773EFF" w:rsidP="00773EFF">
            <w:pPr>
              <w:rPr>
                <w:sz w:val="20"/>
                <w:szCs w:val="20"/>
              </w:rPr>
            </w:pPr>
            <w:r w:rsidRPr="001D209B">
              <w:rPr>
                <w:sz w:val="20"/>
                <w:szCs w:val="20"/>
              </w:rPr>
              <w:t>Арт-студия «Мир увлечений</w:t>
            </w:r>
          </w:p>
        </w:tc>
      </w:tr>
      <w:tr w:rsidR="00773EFF" w:rsidRPr="001D209B" w:rsidTr="00773EFF">
        <w:tc>
          <w:tcPr>
            <w:tcW w:w="675" w:type="dxa"/>
            <w:vMerge/>
          </w:tcPr>
          <w:p w:rsidR="00773EFF" w:rsidRPr="001D209B" w:rsidRDefault="00773EFF" w:rsidP="00773EFF">
            <w:pPr>
              <w:jc w:val="center"/>
              <w:rPr>
                <w:sz w:val="20"/>
                <w:szCs w:val="20"/>
              </w:rPr>
            </w:pPr>
          </w:p>
        </w:tc>
        <w:tc>
          <w:tcPr>
            <w:tcW w:w="3969" w:type="dxa"/>
            <w:vMerge/>
          </w:tcPr>
          <w:p w:rsidR="00773EFF" w:rsidRPr="001D209B" w:rsidRDefault="00773EFF" w:rsidP="00773EFF">
            <w:pPr>
              <w:jc w:val="both"/>
              <w:rPr>
                <w:sz w:val="20"/>
                <w:szCs w:val="20"/>
              </w:rPr>
            </w:pPr>
          </w:p>
        </w:tc>
        <w:tc>
          <w:tcPr>
            <w:tcW w:w="4926" w:type="dxa"/>
          </w:tcPr>
          <w:p w:rsidR="00773EFF" w:rsidRPr="001D209B" w:rsidRDefault="00773EFF" w:rsidP="00773EFF">
            <w:pPr>
              <w:contextualSpacing/>
              <w:rPr>
                <w:sz w:val="20"/>
                <w:szCs w:val="20"/>
              </w:rPr>
            </w:pPr>
            <w:r w:rsidRPr="001D209B">
              <w:rPr>
                <w:sz w:val="20"/>
                <w:szCs w:val="20"/>
              </w:rPr>
              <w:t>«Косторезное искусство»</w:t>
            </w:r>
          </w:p>
        </w:tc>
      </w:tr>
      <w:tr w:rsidR="00773EFF" w:rsidRPr="001D209B" w:rsidTr="00773EFF">
        <w:tc>
          <w:tcPr>
            <w:tcW w:w="675" w:type="dxa"/>
            <w:vMerge/>
          </w:tcPr>
          <w:p w:rsidR="00773EFF" w:rsidRPr="001D209B" w:rsidRDefault="00773EFF" w:rsidP="00773EFF">
            <w:pPr>
              <w:jc w:val="center"/>
              <w:rPr>
                <w:sz w:val="20"/>
                <w:szCs w:val="20"/>
              </w:rPr>
            </w:pPr>
          </w:p>
        </w:tc>
        <w:tc>
          <w:tcPr>
            <w:tcW w:w="3969" w:type="dxa"/>
            <w:vMerge/>
          </w:tcPr>
          <w:p w:rsidR="00773EFF" w:rsidRPr="001D209B" w:rsidRDefault="00773EFF" w:rsidP="00773EFF">
            <w:pPr>
              <w:jc w:val="both"/>
              <w:rPr>
                <w:sz w:val="20"/>
                <w:szCs w:val="20"/>
              </w:rPr>
            </w:pPr>
          </w:p>
        </w:tc>
        <w:tc>
          <w:tcPr>
            <w:tcW w:w="4926" w:type="dxa"/>
          </w:tcPr>
          <w:p w:rsidR="00773EFF" w:rsidRPr="001D209B" w:rsidRDefault="00773EFF" w:rsidP="00773EFF">
            <w:pPr>
              <w:rPr>
                <w:sz w:val="20"/>
                <w:szCs w:val="20"/>
              </w:rPr>
            </w:pPr>
            <w:r w:rsidRPr="001D209B">
              <w:rPr>
                <w:sz w:val="20"/>
                <w:szCs w:val="20"/>
              </w:rPr>
              <w:t>«Музыкальная академия»</w:t>
            </w:r>
          </w:p>
        </w:tc>
      </w:tr>
      <w:tr w:rsidR="00773EFF" w:rsidRPr="001D209B" w:rsidTr="00773EFF">
        <w:trPr>
          <w:trHeight w:val="246"/>
        </w:trPr>
        <w:tc>
          <w:tcPr>
            <w:tcW w:w="675" w:type="dxa"/>
            <w:vMerge w:val="restart"/>
          </w:tcPr>
          <w:p w:rsidR="00773EFF" w:rsidRPr="001D209B" w:rsidRDefault="00773EFF" w:rsidP="00773EFF">
            <w:pPr>
              <w:jc w:val="center"/>
              <w:rPr>
                <w:sz w:val="20"/>
                <w:szCs w:val="20"/>
              </w:rPr>
            </w:pPr>
            <w:r w:rsidRPr="001D209B">
              <w:rPr>
                <w:sz w:val="20"/>
                <w:szCs w:val="20"/>
              </w:rPr>
              <w:t>3</w:t>
            </w:r>
          </w:p>
        </w:tc>
        <w:tc>
          <w:tcPr>
            <w:tcW w:w="3969" w:type="dxa"/>
            <w:vMerge w:val="restart"/>
          </w:tcPr>
          <w:p w:rsidR="00773EFF" w:rsidRPr="001D209B" w:rsidRDefault="00773EFF" w:rsidP="00773EFF">
            <w:pPr>
              <w:jc w:val="both"/>
              <w:rPr>
                <w:sz w:val="20"/>
                <w:szCs w:val="20"/>
              </w:rPr>
            </w:pPr>
            <w:r w:rsidRPr="001D209B">
              <w:rPr>
                <w:sz w:val="20"/>
                <w:szCs w:val="20"/>
              </w:rPr>
              <w:t>физкультурно-спортивное</w:t>
            </w:r>
          </w:p>
          <w:p w:rsidR="00773EFF" w:rsidRPr="001D209B" w:rsidRDefault="00773EFF" w:rsidP="00773EFF">
            <w:pPr>
              <w:jc w:val="both"/>
              <w:rPr>
                <w:sz w:val="20"/>
                <w:szCs w:val="20"/>
              </w:rPr>
            </w:pPr>
          </w:p>
        </w:tc>
        <w:tc>
          <w:tcPr>
            <w:tcW w:w="4926" w:type="dxa"/>
          </w:tcPr>
          <w:p w:rsidR="00773EFF" w:rsidRPr="001D209B" w:rsidRDefault="00773EFF" w:rsidP="00773EFF">
            <w:pPr>
              <w:contextualSpacing/>
              <w:rPr>
                <w:sz w:val="20"/>
                <w:szCs w:val="20"/>
              </w:rPr>
            </w:pPr>
            <w:r w:rsidRPr="001D209B">
              <w:rPr>
                <w:sz w:val="20"/>
                <w:szCs w:val="20"/>
              </w:rPr>
              <w:t>«Быстрее, выше, сильнее»</w:t>
            </w:r>
          </w:p>
        </w:tc>
      </w:tr>
      <w:tr w:rsidR="00773EFF" w:rsidRPr="001D209B" w:rsidTr="00773EFF">
        <w:tc>
          <w:tcPr>
            <w:tcW w:w="675" w:type="dxa"/>
            <w:vMerge/>
          </w:tcPr>
          <w:p w:rsidR="00773EFF" w:rsidRPr="001D209B" w:rsidRDefault="00773EFF" w:rsidP="00773EFF">
            <w:pPr>
              <w:jc w:val="center"/>
              <w:rPr>
                <w:sz w:val="20"/>
                <w:szCs w:val="20"/>
              </w:rPr>
            </w:pPr>
          </w:p>
        </w:tc>
        <w:tc>
          <w:tcPr>
            <w:tcW w:w="3969" w:type="dxa"/>
            <w:vMerge/>
          </w:tcPr>
          <w:p w:rsidR="00773EFF" w:rsidRPr="001D209B" w:rsidRDefault="00773EFF" w:rsidP="00773EFF">
            <w:pPr>
              <w:jc w:val="both"/>
              <w:rPr>
                <w:sz w:val="20"/>
                <w:szCs w:val="20"/>
              </w:rPr>
            </w:pPr>
          </w:p>
        </w:tc>
        <w:tc>
          <w:tcPr>
            <w:tcW w:w="4926" w:type="dxa"/>
          </w:tcPr>
          <w:p w:rsidR="00773EFF" w:rsidRPr="001D209B" w:rsidRDefault="00773EFF" w:rsidP="00773EFF">
            <w:pPr>
              <w:contextualSpacing/>
              <w:rPr>
                <w:sz w:val="20"/>
                <w:szCs w:val="20"/>
              </w:rPr>
            </w:pPr>
            <w:r w:rsidRPr="001D209B">
              <w:rPr>
                <w:sz w:val="20"/>
                <w:szCs w:val="20"/>
              </w:rPr>
              <w:t>«Мой спорт»</w:t>
            </w:r>
          </w:p>
        </w:tc>
      </w:tr>
      <w:tr w:rsidR="00773EFF" w:rsidRPr="001D209B" w:rsidTr="00773EFF">
        <w:tc>
          <w:tcPr>
            <w:tcW w:w="675" w:type="dxa"/>
            <w:vMerge w:val="restart"/>
          </w:tcPr>
          <w:p w:rsidR="00773EFF" w:rsidRPr="001D209B" w:rsidRDefault="00773EFF" w:rsidP="00773EFF">
            <w:pPr>
              <w:jc w:val="center"/>
              <w:rPr>
                <w:sz w:val="20"/>
                <w:szCs w:val="20"/>
              </w:rPr>
            </w:pPr>
            <w:r w:rsidRPr="001D209B">
              <w:rPr>
                <w:sz w:val="20"/>
                <w:szCs w:val="20"/>
              </w:rPr>
              <w:t>4</w:t>
            </w:r>
          </w:p>
        </w:tc>
        <w:tc>
          <w:tcPr>
            <w:tcW w:w="3969" w:type="dxa"/>
            <w:vMerge w:val="restart"/>
          </w:tcPr>
          <w:p w:rsidR="00773EFF" w:rsidRPr="001D209B" w:rsidRDefault="00773EFF" w:rsidP="00773EFF">
            <w:pPr>
              <w:jc w:val="both"/>
              <w:rPr>
                <w:sz w:val="20"/>
                <w:szCs w:val="20"/>
              </w:rPr>
            </w:pPr>
            <w:r w:rsidRPr="001D209B">
              <w:rPr>
                <w:sz w:val="20"/>
                <w:szCs w:val="20"/>
              </w:rPr>
              <w:t>научно-техническое</w:t>
            </w:r>
          </w:p>
        </w:tc>
        <w:tc>
          <w:tcPr>
            <w:tcW w:w="4926" w:type="dxa"/>
          </w:tcPr>
          <w:p w:rsidR="00773EFF" w:rsidRPr="001D209B" w:rsidRDefault="00773EFF" w:rsidP="00773EFF">
            <w:pPr>
              <w:contextualSpacing/>
              <w:rPr>
                <w:sz w:val="20"/>
                <w:szCs w:val="20"/>
              </w:rPr>
            </w:pPr>
            <w:r w:rsidRPr="001D209B">
              <w:rPr>
                <w:sz w:val="20"/>
                <w:szCs w:val="20"/>
              </w:rPr>
              <w:t xml:space="preserve">«Робототехника», </w:t>
            </w:r>
          </w:p>
        </w:tc>
      </w:tr>
      <w:tr w:rsidR="00773EFF" w:rsidTr="00773EFF">
        <w:tc>
          <w:tcPr>
            <w:tcW w:w="675" w:type="dxa"/>
            <w:vMerge/>
          </w:tcPr>
          <w:p w:rsidR="00773EFF" w:rsidRDefault="00773EFF" w:rsidP="00773EFF">
            <w:pPr>
              <w:jc w:val="both"/>
              <w:rPr>
                <w:sz w:val="20"/>
                <w:szCs w:val="20"/>
              </w:rPr>
            </w:pPr>
          </w:p>
        </w:tc>
        <w:tc>
          <w:tcPr>
            <w:tcW w:w="3969" w:type="dxa"/>
            <w:vMerge/>
          </w:tcPr>
          <w:p w:rsidR="00773EFF" w:rsidRDefault="00773EFF" w:rsidP="00773EFF">
            <w:pPr>
              <w:jc w:val="both"/>
              <w:rPr>
                <w:sz w:val="20"/>
                <w:szCs w:val="20"/>
              </w:rPr>
            </w:pPr>
          </w:p>
        </w:tc>
        <w:tc>
          <w:tcPr>
            <w:tcW w:w="4926" w:type="dxa"/>
          </w:tcPr>
          <w:p w:rsidR="00773EFF" w:rsidRDefault="00773EFF" w:rsidP="00773EFF">
            <w:pPr>
              <w:contextualSpacing/>
              <w:rPr>
                <w:sz w:val="20"/>
                <w:szCs w:val="20"/>
              </w:rPr>
            </w:pPr>
            <w:r w:rsidRPr="00773EFF">
              <w:rPr>
                <w:sz w:val="20"/>
                <w:szCs w:val="20"/>
              </w:rPr>
              <w:t>«Графический дизайн»</w:t>
            </w:r>
          </w:p>
        </w:tc>
      </w:tr>
      <w:tr w:rsidR="00773EFF" w:rsidTr="00773EFF">
        <w:tc>
          <w:tcPr>
            <w:tcW w:w="675" w:type="dxa"/>
            <w:vMerge/>
          </w:tcPr>
          <w:p w:rsidR="00773EFF" w:rsidRDefault="00773EFF" w:rsidP="00773EFF">
            <w:pPr>
              <w:jc w:val="both"/>
              <w:rPr>
                <w:sz w:val="20"/>
                <w:szCs w:val="20"/>
              </w:rPr>
            </w:pPr>
          </w:p>
        </w:tc>
        <w:tc>
          <w:tcPr>
            <w:tcW w:w="3969" w:type="dxa"/>
            <w:vMerge/>
          </w:tcPr>
          <w:p w:rsidR="00773EFF" w:rsidRDefault="00773EFF" w:rsidP="00773EFF">
            <w:pPr>
              <w:jc w:val="both"/>
              <w:rPr>
                <w:sz w:val="20"/>
                <w:szCs w:val="20"/>
              </w:rPr>
            </w:pPr>
          </w:p>
        </w:tc>
        <w:tc>
          <w:tcPr>
            <w:tcW w:w="4926" w:type="dxa"/>
          </w:tcPr>
          <w:p w:rsidR="00773EFF" w:rsidRDefault="00773EFF" w:rsidP="00773EFF">
            <w:pPr>
              <w:jc w:val="both"/>
              <w:rPr>
                <w:sz w:val="20"/>
                <w:szCs w:val="20"/>
              </w:rPr>
            </w:pPr>
            <w:r w:rsidRPr="00773EFF">
              <w:rPr>
                <w:sz w:val="20"/>
                <w:szCs w:val="20"/>
              </w:rPr>
              <w:t>«Калейдоскоп открытий»</w:t>
            </w:r>
          </w:p>
        </w:tc>
      </w:tr>
    </w:tbl>
    <w:p w:rsidR="00B809E8" w:rsidRPr="00B809E8" w:rsidRDefault="00B809E8" w:rsidP="00773EFF">
      <w:pPr>
        <w:spacing w:line="480" w:lineRule="auto"/>
        <w:rPr>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828"/>
        <w:gridCol w:w="4252"/>
      </w:tblGrid>
      <w:tr w:rsidR="00B809E8" w:rsidRPr="001D209B" w:rsidTr="00773EFF">
        <w:tc>
          <w:tcPr>
            <w:tcW w:w="992" w:type="dxa"/>
          </w:tcPr>
          <w:p w:rsidR="00B809E8" w:rsidRPr="001D209B" w:rsidRDefault="00B809E8" w:rsidP="001476D8">
            <w:pPr>
              <w:jc w:val="center"/>
              <w:rPr>
                <w:sz w:val="20"/>
                <w:szCs w:val="20"/>
              </w:rPr>
            </w:pPr>
            <w:r w:rsidRPr="001D209B">
              <w:rPr>
                <w:sz w:val="20"/>
                <w:szCs w:val="20"/>
              </w:rPr>
              <w:t>№</w:t>
            </w:r>
          </w:p>
        </w:tc>
        <w:tc>
          <w:tcPr>
            <w:tcW w:w="3828" w:type="dxa"/>
          </w:tcPr>
          <w:p w:rsidR="00B809E8" w:rsidRPr="001D209B" w:rsidRDefault="00B809E8" w:rsidP="001476D8">
            <w:pPr>
              <w:jc w:val="center"/>
              <w:rPr>
                <w:sz w:val="20"/>
                <w:szCs w:val="20"/>
              </w:rPr>
            </w:pPr>
            <w:r w:rsidRPr="001D209B">
              <w:rPr>
                <w:sz w:val="20"/>
                <w:szCs w:val="20"/>
              </w:rPr>
              <w:t>Направление ДОД</w:t>
            </w:r>
          </w:p>
        </w:tc>
        <w:tc>
          <w:tcPr>
            <w:tcW w:w="4252" w:type="dxa"/>
          </w:tcPr>
          <w:p w:rsidR="00B809E8" w:rsidRPr="001D209B" w:rsidRDefault="00B809E8" w:rsidP="001476D8">
            <w:pPr>
              <w:jc w:val="center"/>
              <w:rPr>
                <w:sz w:val="20"/>
                <w:szCs w:val="20"/>
              </w:rPr>
            </w:pPr>
            <w:r w:rsidRPr="001D209B">
              <w:rPr>
                <w:sz w:val="20"/>
                <w:szCs w:val="20"/>
              </w:rPr>
              <w:t>Охват детей за 2017 г.</w:t>
            </w:r>
          </w:p>
        </w:tc>
      </w:tr>
      <w:tr w:rsidR="001476D8" w:rsidRPr="001D209B" w:rsidTr="001476D8">
        <w:trPr>
          <w:trHeight w:val="208"/>
        </w:trPr>
        <w:tc>
          <w:tcPr>
            <w:tcW w:w="992" w:type="dxa"/>
          </w:tcPr>
          <w:p w:rsidR="001476D8" w:rsidRPr="001D209B" w:rsidRDefault="001476D8" w:rsidP="00A71E25">
            <w:pPr>
              <w:pStyle w:val="ae"/>
              <w:numPr>
                <w:ilvl w:val="0"/>
                <w:numId w:val="13"/>
              </w:numPr>
              <w:spacing w:after="0" w:line="240" w:lineRule="auto"/>
              <w:jc w:val="both"/>
              <w:rPr>
                <w:rFonts w:ascii="Times New Roman" w:eastAsia="Times New Roman" w:hAnsi="Times New Roman"/>
                <w:sz w:val="20"/>
                <w:szCs w:val="20"/>
                <w:lang w:eastAsia="ru-RU"/>
              </w:rPr>
            </w:pPr>
          </w:p>
        </w:tc>
        <w:tc>
          <w:tcPr>
            <w:tcW w:w="3828" w:type="dxa"/>
          </w:tcPr>
          <w:p w:rsidR="001476D8" w:rsidRPr="001D209B" w:rsidRDefault="001476D8" w:rsidP="001476D8">
            <w:pPr>
              <w:jc w:val="both"/>
              <w:rPr>
                <w:sz w:val="20"/>
                <w:szCs w:val="20"/>
              </w:rPr>
            </w:pPr>
            <w:r w:rsidRPr="001D209B">
              <w:rPr>
                <w:sz w:val="20"/>
                <w:szCs w:val="20"/>
              </w:rPr>
              <w:t>социально-педагогическое</w:t>
            </w:r>
          </w:p>
        </w:tc>
        <w:tc>
          <w:tcPr>
            <w:tcW w:w="4252" w:type="dxa"/>
          </w:tcPr>
          <w:p w:rsidR="001476D8" w:rsidRPr="001D209B" w:rsidRDefault="001476D8" w:rsidP="001476D8">
            <w:pPr>
              <w:contextualSpacing/>
              <w:jc w:val="center"/>
              <w:rPr>
                <w:sz w:val="20"/>
                <w:szCs w:val="20"/>
              </w:rPr>
            </w:pPr>
            <w:r w:rsidRPr="001D209B">
              <w:rPr>
                <w:sz w:val="20"/>
                <w:szCs w:val="20"/>
              </w:rPr>
              <w:t>809</w:t>
            </w:r>
          </w:p>
        </w:tc>
      </w:tr>
      <w:tr w:rsidR="001476D8" w:rsidRPr="001D209B" w:rsidTr="001476D8">
        <w:trPr>
          <w:trHeight w:val="253"/>
        </w:trPr>
        <w:tc>
          <w:tcPr>
            <w:tcW w:w="992" w:type="dxa"/>
          </w:tcPr>
          <w:p w:rsidR="001476D8" w:rsidRPr="001D209B" w:rsidRDefault="001476D8" w:rsidP="00A71E25">
            <w:pPr>
              <w:pStyle w:val="ae"/>
              <w:numPr>
                <w:ilvl w:val="0"/>
                <w:numId w:val="13"/>
              </w:numPr>
              <w:spacing w:after="0" w:line="240" w:lineRule="auto"/>
              <w:jc w:val="both"/>
              <w:rPr>
                <w:rFonts w:ascii="Times New Roman" w:eastAsia="Times New Roman" w:hAnsi="Times New Roman"/>
                <w:sz w:val="20"/>
                <w:szCs w:val="20"/>
                <w:lang w:eastAsia="ru-RU"/>
              </w:rPr>
            </w:pPr>
          </w:p>
        </w:tc>
        <w:tc>
          <w:tcPr>
            <w:tcW w:w="3828" w:type="dxa"/>
          </w:tcPr>
          <w:p w:rsidR="001476D8" w:rsidRPr="001D209B" w:rsidRDefault="001476D8" w:rsidP="001476D8">
            <w:pPr>
              <w:jc w:val="both"/>
              <w:rPr>
                <w:sz w:val="20"/>
                <w:szCs w:val="20"/>
              </w:rPr>
            </w:pPr>
            <w:r w:rsidRPr="001D209B">
              <w:rPr>
                <w:sz w:val="20"/>
                <w:szCs w:val="20"/>
              </w:rPr>
              <w:t>художественное</w:t>
            </w:r>
          </w:p>
        </w:tc>
        <w:tc>
          <w:tcPr>
            <w:tcW w:w="4252" w:type="dxa"/>
          </w:tcPr>
          <w:p w:rsidR="001476D8" w:rsidRPr="001D209B" w:rsidRDefault="001476D8" w:rsidP="001476D8">
            <w:pPr>
              <w:jc w:val="center"/>
              <w:rPr>
                <w:sz w:val="20"/>
                <w:szCs w:val="20"/>
              </w:rPr>
            </w:pPr>
            <w:r w:rsidRPr="001D209B">
              <w:rPr>
                <w:sz w:val="20"/>
                <w:szCs w:val="20"/>
              </w:rPr>
              <w:t>888</w:t>
            </w:r>
          </w:p>
        </w:tc>
      </w:tr>
      <w:tr w:rsidR="001476D8" w:rsidRPr="001D209B" w:rsidTr="001476D8">
        <w:trPr>
          <w:trHeight w:val="272"/>
        </w:trPr>
        <w:tc>
          <w:tcPr>
            <w:tcW w:w="992" w:type="dxa"/>
          </w:tcPr>
          <w:p w:rsidR="001476D8" w:rsidRPr="001D209B" w:rsidRDefault="001476D8" w:rsidP="00A71E25">
            <w:pPr>
              <w:pStyle w:val="ae"/>
              <w:numPr>
                <w:ilvl w:val="0"/>
                <w:numId w:val="13"/>
              </w:numPr>
              <w:spacing w:after="0" w:line="240" w:lineRule="auto"/>
              <w:jc w:val="both"/>
              <w:rPr>
                <w:rFonts w:ascii="Times New Roman" w:eastAsia="Times New Roman" w:hAnsi="Times New Roman"/>
                <w:sz w:val="20"/>
                <w:szCs w:val="20"/>
                <w:lang w:eastAsia="ru-RU"/>
              </w:rPr>
            </w:pPr>
          </w:p>
        </w:tc>
        <w:tc>
          <w:tcPr>
            <w:tcW w:w="3828" w:type="dxa"/>
          </w:tcPr>
          <w:p w:rsidR="001476D8" w:rsidRPr="001D209B" w:rsidRDefault="001476D8" w:rsidP="001476D8">
            <w:pPr>
              <w:jc w:val="both"/>
              <w:rPr>
                <w:sz w:val="20"/>
                <w:szCs w:val="20"/>
              </w:rPr>
            </w:pPr>
            <w:r w:rsidRPr="001D209B">
              <w:rPr>
                <w:sz w:val="20"/>
                <w:szCs w:val="20"/>
              </w:rPr>
              <w:t>физкультурно-спортивное</w:t>
            </w:r>
          </w:p>
        </w:tc>
        <w:tc>
          <w:tcPr>
            <w:tcW w:w="4252" w:type="dxa"/>
          </w:tcPr>
          <w:p w:rsidR="001476D8" w:rsidRPr="001D209B" w:rsidRDefault="001476D8" w:rsidP="001476D8">
            <w:pPr>
              <w:contextualSpacing/>
              <w:jc w:val="center"/>
              <w:rPr>
                <w:sz w:val="20"/>
                <w:szCs w:val="20"/>
              </w:rPr>
            </w:pPr>
            <w:r w:rsidRPr="001D209B">
              <w:rPr>
                <w:sz w:val="20"/>
                <w:szCs w:val="20"/>
              </w:rPr>
              <w:t>952</w:t>
            </w:r>
          </w:p>
        </w:tc>
      </w:tr>
      <w:tr w:rsidR="001476D8" w:rsidRPr="001D209B" w:rsidTr="001476D8">
        <w:trPr>
          <w:trHeight w:val="275"/>
        </w:trPr>
        <w:tc>
          <w:tcPr>
            <w:tcW w:w="992" w:type="dxa"/>
          </w:tcPr>
          <w:p w:rsidR="001476D8" w:rsidRPr="001D209B" w:rsidRDefault="001476D8" w:rsidP="00A71E25">
            <w:pPr>
              <w:pStyle w:val="ae"/>
              <w:numPr>
                <w:ilvl w:val="0"/>
                <w:numId w:val="13"/>
              </w:numPr>
              <w:spacing w:after="0" w:line="240" w:lineRule="auto"/>
              <w:jc w:val="both"/>
              <w:rPr>
                <w:rFonts w:ascii="Times New Roman" w:eastAsia="Times New Roman" w:hAnsi="Times New Roman"/>
                <w:sz w:val="20"/>
                <w:szCs w:val="20"/>
                <w:lang w:eastAsia="ru-RU"/>
              </w:rPr>
            </w:pPr>
          </w:p>
        </w:tc>
        <w:tc>
          <w:tcPr>
            <w:tcW w:w="3828" w:type="dxa"/>
          </w:tcPr>
          <w:p w:rsidR="001476D8" w:rsidRPr="001D209B" w:rsidRDefault="001476D8" w:rsidP="001476D8">
            <w:pPr>
              <w:jc w:val="both"/>
              <w:rPr>
                <w:sz w:val="20"/>
                <w:szCs w:val="20"/>
              </w:rPr>
            </w:pPr>
            <w:r w:rsidRPr="001D209B">
              <w:rPr>
                <w:sz w:val="20"/>
                <w:szCs w:val="20"/>
              </w:rPr>
              <w:t>техническое</w:t>
            </w:r>
          </w:p>
        </w:tc>
        <w:tc>
          <w:tcPr>
            <w:tcW w:w="4252" w:type="dxa"/>
          </w:tcPr>
          <w:p w:rsidR="001476D8" w:rsidRPr="001D209B" w:rsidRDefault="001476D8" w:rsidP="001476D8">
            <w:pPr>
              <w:jc w:val="center"/>
              <w:rPr>
                <w:sz w:val="20"/>
                <w:szCs w:val="20"/>
              </w:rPr>
            </w:pPr>
            <w:r w:rsidRPr="001D209B">
              <w:rPr>
                <w:sz w:val="20"/>
                <w:szCs w:val="20"/>
              </w:rPr>
              <w:t>838</w:t>
            </w:r>
          </w:p>
        </w:tc>
      </w:tr>
    </w:tbl>
    <w:p w:rsidR="00C95AB4" w:rsidRPr="006F091B" w:rsidRDefault="00B809E8" w:rsidP="00712CD2">
      <w:pPr>
        <w:spacing w:line="360" w:lineRule="auto"/>
        <w:ind w:firstLine="567"/>
        <w:jc w:val="both"/>
      </w:pPr>
      <w:r w:rsidRPr="006F091B">
        <w:t>В конце каждой смены проводятся презентации работы в студиях дополнительного образования, которые проходят в виде отчетных мероприятий, демонстрирующих успехи воспитанников в том или ином виде творческой деятельности.</w:t>
      </w:r>
    </w:p>
    <w:p w:rsidR="008F6A94" w:rsidRPr="006F091B" w:rsidRDefault="008F6A94" w:rsidP="00520865">
      <w:pPr>
        <w:spacing w:line="360" w:lineRule="auto"/>
        <w:rPr>
          <w:b/>
        </w:rPr>
      </w:pPr>
    </w:p>
    <w:p w:rsidR="00520865" w:rsidRPr="00691816" w:rsidRDefault="00B809E8" w:rsidP="001D209B">
      <w:pPr>
        <w:spacing w:line="360" w:lineRule="auto"/>
        <w:jc w:val="center"/>
        <w:rPr>
          <w:b/>
        </w:rPr>
      </w:pPr>
      <w:r w:rsidRPr="00691816">
        <w:rPr>
          <w:b/>
        </w:rPr>
        <w:t>Воспитательная деятельность</w:t>
      </w:r>
    </w:p>
    <w:p w:rsidR="00B809E8" w:rsidRPr="006F091B" w:rsidRDefault="00B809E8" w:rsidP="00C95AB4">
      <w:pPr>
        <w:spacing w:line="360" w:lineRule="auto"/>
        <w:ind w:firstLine="567"/>
        <w:jc w:val="both"/>
        <w:rPr>
          <w:rFonts w:eastAsia="Calibri"/>
        </w:rPr>
      </w:pPr>
      <w:r w:rsidRPr="006F091B">
        <w:rPr>
          <w:rFonts w:eastAsia="Calibri"/>
        </w:rPr>
        <w:t>Основной упор в воспитательной деятельности в ЦОиОД «Сосновый бор» ложится на отдел воспитания и дополнительного образования, где профильная роль отводится вожатскому коллективу «Душа Севера».</w:t>
      </w:r>
    </w:p>
    <w:p w:rsidR="00C95AB4" w:rsidRPr="006F091B" w:rsidRDefault="00B809E8" w:rsidP="00C95AB4">
      <w:pPr>
        <w:spacing w:line="360" w:lineRule="auto"/>
        <w:jc w:val="both"/>
        <w:rPr>
          <w:rFonts w:eastAsia="Calibri"/>
        </w:rPr>
      </w:pPr>
      <w:r w:rsidRPr="006F091B">
        <w:rPr>
          <w:rFonts w:eastAsia="Calibri"/>
        </w:rPr>
        <w:tab/>
        <w:t>Цель работы:</w:t>
      </w:r>
    </w:p>
    <w:p w:rsidR="00B809E8" w:rsidRPr="006F091B" w:rsidRDefault="00B809E8" w:rsidP="00C95AB4">
      <w:pPr>
        <w:spacing w:line="360" w:lineRule="auto"/>
        <w:ind w:firstLine="567"/>
        <w:jc w:val="both"/>
        <w:rPr>
          <w:rFonts w:eastAsia="Calibri"/>
          <w:i/>
        </w:rPr>
      </w:pPr>
      <w:r w:rsidRPr="006F091B">
        <w:rPr>
          <w:rFonts w:eastAsia="Calibri"/>
        </w:rPr>
        <w:t xml:space="preserve">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и физически здоровой личности в условиях изменяющейся общественной жизни. </w:t>
      </w:r>
    </w:p>
    <w:p w:rsidR="00B809E8" w:rsidRPr="006F091B" w:rsidRDefault="00B809E8" w:rsidP="00C95AB4">
      <w:pPr>
        <w:spacing w:line="360" w:lineRule="auto"/>
        <w:ind w:firstLine="567"/>
        <w:jc w:val="both"/>
        <w:rPr>
          <w:rFonts w:eastAsia="Calibri"/>
        </w:rPr>
      </w:pPr>
      <w:r w:rsidRPr="006F091B">
        <w:rPr>
          <w:rFonts w:eastAsia="Calibri"/>
        </w:rPr>
        <w:t>Воспитательные задачи:</w:t>
      </w:r>
    </w:p>
    <w:p w:rsidR="00B809E8" w:rsidRPr="006F091B" w:rsidRDefault="00B809E8" w:rsidP="00A71E25">
      <w:pPr>
        <w:pStyle w:val="ae"/>
        <w:numPr>
          <w:ilvl w:val="0"/>
          <w:numId w:val="35"/>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Развитие индивидуальных способностей каждого ребенка.</w:t>
      </w:r>
    </w:p>
    <w:p w:rsidR="00B809E8" w:rsidRPr="006F091B" w:rsidRDefault="00B809E8" w:rsidP="00A71E25">
      <w:pPr>
        <w:pStyle w:val="ae"/>
        <w:numPr>
          <w:ilvl w:val="0"/>
          <w:numId w:val="35"/>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Формирование гражданственности, патриотизма, эстетической и экологической культуры, воспитание дисциплины, ответственности за своё поведение.</w:t>
      </w:r>
    </w:p>
    <w:p w:rsidR="00B809E8" w:rsidRPr="006F091B" w:rsidRDefault="00B809E8" w:rsidP="00A71E25">
      <w:pPr>
        <w:pStyle w:val="ae"/>
        <w:numPr>
          <w:ilvl w:val="0"/>
          <w:numId w:val="35"/>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Привитие подрастающему поколению моральных качеств, которые соответствуют общечеловеческим ценностям (милосердие, любовь к близким, малой Родине, родному языку, культуре).</w:t>
      </w:r>
    </w:p>
    <w:p w:rsidR="00B809E8" w:rsidRPr="006F091B" w:rsidRDefault="00B809E8" w:rsidP="00A71E25">
      <w:pPr>
        <w:pStyle w:val="ae"/>
        <w:numPr>
          <w:ilvl w:val="0"/>
          <w:numId w:val="35"/>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Развивать творческие способности</w:t>
      </w:r>
    </w:p>
    <w:p w:rsidR="00B809E8" w:rsidRPr="006F091B" w:rsidRDefault="00B809E8" w:rsidP="00C95AB4">
      <w:pPr>
        <w:spacing w:line="360" w:lineRule="auto"/>
        <w:ind w:firstLine="567"/>
        <w:jc w:val="both"/>
        <w:rPr>
          <w:rFonts w:eastAsia="Calibri"/>
        </w:rPr>
      </w:pPr>
      <w:r w:rsidRPr="006F091B">
        <w:rPr>
          <w:rFonts w:eastAsia="Calibri"/>
        </w:rPr>
        <w:t xml:space="preserve">В 2017 году планирование работы было определено таким образом, чтобы воспитательный процесс соответствовал поставленным целям и задачам Центра. Вся воспитательная работа в этом году строилась на тесном контакте с детьми, сотрудничестве детей, их родителей, вожатых и администрации Центра. </w:t>
      </w:r>
    </w:p>
    <w:p w:rsidR="00B809E8" w:rsidRPr="006F091B" w:rsidRDefault="00B809E8" w:rsidP="00C95AB4">
      <w:pPr>
        <w:spacing w:line="360" w:lineRule="auto"/>
        <w:ind w:firstLine="567"/>
        <w:jc w:val="both"/>
        <w:rPr>
          <w:rFonts w:eastAsia="Calibri"/>
        </w:rPr>
      </w:pPr>
      <w:r w:rsidRPr="006F091B">
        <w:rPr>
          <w:rFonts w:eastAsia="Calibri"/>
        </w:rPr>
        <w:lastRenderedPageBreak/>
        <w:t>Выполнение поставленных задач осуществлялось через различные формы и методы:</w:t>
      </w:r>
    </w:p>
    <w:p w:rsidR="00B809E8" w:rsidRPr="006F091B" w:rsidRDefault="00B809E8" w:rsidP="00A71E25">
      <w:pPr>
        <w:numPr>
          <w:ilvl w:val="0"/>
          <w:numId w:val="36"/>
        </w:numPr>
        <w:spacing w:line="360" w:lineRule="auto"/>
        <w:ind w:left="567" w:hanging="567"/>
        <w:contextualSpacing/>
        <w:jc w:val="both"/>
        <w:rPr>
          <w:rFonts w:eastAsia="Calibri"/>
        </w:rPr>
      </w:pPr>
      <w:r w:rsidRPr="006F091B">
        <w:rPr>
          <w:rFonts w:eastAsia="Calibri"/>
        </w:rPr>
        <w:t>Коллективно – творческое дело (мероприятия внутри академий);</w:t>
      </w:r>
    </w:p>
    <w:p w:rsidR="00B809E8" w:rsidRPr="006F091B" w:rsidRDefault="00B809E8" w:rsidP="00A71E25">
      <w:pPr>
        <w:numPr>
          <w:ilvl w:val="0"/>
          <w:numId w:val="36"/>
        </w:numPr>
        <w:spacing w:line="360" w:lineRule="auto"/>
        <w:ind w:left="567" w:hanging="567"/>
        <w:contextualSpacing/>
        <w:jc w:val="both"/>
        <w:rPr>
          <w:rFonts w:eastAsia="Calibri"/>
        </w:rPr>
      </w:pPr>
      <w:r w:rsidRPr="006F091B">
        <w:rPr>
          <w:rFonts w:eastAsia="Calibri"/>
        </w:rPr>
        <w:t>Дружинные дела (различные мероприятия по программе смены);</w:t>
      </w:r>
    </w:p>
    <w:p w:rsidR="00B809E8" w:rsidRPr="006F091B" w:rsidRDefault="00B809E8" w:rsidP="00A71E25">
      <w:pPr>
        <w:numPr>
          <w:ilvl w:val="0"/>
          <w:numId w:val="36"/>
        </w:numPr>
        <w:spacing w:line="360" w:lineRule="auto"/>
        <w:ind w:left="567" w:hanging="567"/>
        <w:contextualSpacing/>
        <w:jc w:val="both"/>
        <w:rPr>
          <w:rFonts w:eastAsia="Calibri"/>
        </w:rPr>
      </w:pPr>
      <w:r w:rsidRPr="006F091B">
        <w:rPr>
          <w:rFonts w:eastAsia="Calibri"/>
        </w:rPr>
        <w:t>Игровые программы;</w:t>
      </w:r>
    </w:p>
    <w:p w:rsidR="00B809E8" w:rsidRPr="006F091B" w:rsidRDefault="00B809E8" w:rsidP="00A71E25">
      <w:pPr>
        <w:numPr>
          <w:ilvl w:val="0"/>
          <w:numId w:val="36"/>
        </w:numPr>
        <w:spacing w:line="360" w:lineRule="auto"/>
        <w:ind w:left="567" w:hanging="567"/>
        <w:contextualSpacing/>
        <w:jc w:val="both"/>
        <w:rPr>
          <w:rFonts w:eastAsia="Calibri"/>
        </w:rPr>
      </w:pPr>
      <w:r w:rsidRPr="006F091B">
        <w:rPr>
          <w:rFonts w:eastAsia="Calibri"/>
        </w:rPr>
        <w:t>Выставки;</w:t>
      </w:r>
    </w:p>
    <w:p w:rsidR="00B809E8" w:rsidRPr="006F091B" w:rsidRDefault="00B809E8" w:rsidP="00A71E25">
      <w:pPr>
        <w:numPr>
          <w:ilvl w:val="0"/>
          <w:numId w:val="36"/>
        </w:numPr>
        <w:spacing w:line="360" w:lineRule="auto"/>
        <w:ind w:left="567" w:hanging="567"/>
        <w:contextualSpacing/>
        <w:jc w:val="both"/>
        <w:rPr>
          <w:rFonts w:eastAsia="Calibri"/>
        </w:rPr>
      </w:pPr>
      <w:r w:rsidRPr="006F091B">
        <w:rPr>
          <w:rFonts w:eastAsia="Calibri"/>
        </w:rPr>
        <w:t>Конкурсы;</w:t>
      </w:r>
    </w:p>
    <w:p w:rsidR="00B809E8" w:rsidRPr="006F091B" w:rsidRDefault="00B809E8" w:rsidP="00A71E25">
      <w:pPr>
        <w:numPr>
          <w:ilvl w:val="0"/>
          <w:numId w:val="36"/>
        </w:numPr>
        <w:spacing w:line="360" w:lineRule="auto"/>
        <w:ind w:left="567" w:hanging="567"/>
        <w:contextualSpacing/>
        <w:jc w:val="both"/>
        <w:rPr>
          <w:rFonts w:eastAsia="Calibri"/>
        </w:rPr>
      </w:pPr>
      <w:r w:rsidRPr="006F091B">
        <w:rPr>
          <w:rFonts w:eastAsia="Calibri"/>
        </w:rPr>
        <w:t>Экскурсии, выезды;</w:t>
      </w:r>
    </w:p>
    <w:p w:rsidR="00B809E8" w:rsidRPr="006F091B" w:rsidRDefault="00B809E8" w:rsidP="00A71E25">
      <w:pPr>
        <w:numPr>
          <w:ilvl w:val="0"/>
          <w:numId w:val="36"/>
        </w:numPr>
        <w:spacing w:line="360" w:lineRule="auto"/>
        <w:ind w:left="567" w:hanging="567"/>
        <w:contextualSpacing/>
        <w:jc w:val="both"/>
        <w:rPr>
          <w:rFonts w:eastAsia="Calibri"/>
        </w:rPr>
      </w:pPr>
      <w:r w:rsidRPr="006F091B">
        <w:rPr>
          <w:rFonts w:eastAsia="Calibri"/>
        </w:rPr>
        <w:t>Конкурсы, дискотеки, тематические вечера.</w:t>
      </w:r>
    </w:p>
    <w:p w:rsidR="00B809E8" w:rsidRPr="006F091B" w:rsidRDefault="00B809E8" w:rsidP="00C95AB4">
      <w:pPr>
        <w:spacing w:line="360" w:lineRule="auto"/>
        <w:ind w:firstLine="567"/>
        <w:jc w:val="both"/>
        <w:rPr>
          <w:rFonts w:eastAsia="Calibri"/>
        </w:rPr>
      </w:pPr>
      <w:r w:rsidRPr="006F091B">
        <w:rPr>
          <w:rFonts w:eastAsia="Calibri"/>
        </w:rPr>
        <w:t>Реализация деятельности студентов академий самые разнообразные. Обеспечивают удовлетворение индивидуальных интересов и потребностей детей. Вся работа ведется в соответствии с программами профильных смен.</w:t>
      </w:r>
    </w:p>
    <w:p w:rsidR="00B809E8" w:rsidRPr="006F091B" w:rsidRDefault="00B809E8" w:rsidP="00C95AB4">
      <w:pPr>
        <w:spacing w:line="360" w:lineRule="auto"/>
        <w:ind w:firstLine="567"/>
        <w:jc w:val="both"/>
        <w:rPr>
          <w:rFonts w:eastAsia="Calibri"/>
        </w:rPr>
      </w:pPr>
      <w:r w:rsidRPr="006F091B">
        <w:rPr>
          <w:rFonts w:eastAsia="Calibri"/>
        </w:rPr>
        <w:t xml:space="preserve">В целях создания площадок, на которых любой участник профильной смены может продемонстрировать свой талант, приумножить человеческий капитал, найти единомышленников, ведется систематическая работа коллектива вожатского отряда «Душа Севера», где у каждого вожатого есть индивидуальный план работы и рабочая программа. </w:t>
      </w:r>
    </w:p>
    <w:p w:rsidR="00B809E8" w:rsidRPr="006F091B" w:rsidRDefault="00B809E8" w:rsidP="00C95AB4">
      <w:pPr>
        <w:spacing w:line="360" w:lineRule="auto"/>
        <w:ind w:firstLine="567"/>
        <w:jc w:val="both"/>
        <w:rPr>
          <w:rFonts w:eastAsia="Calibri"/>
        </w:rPr>
      </w:pPr>
      <w:r w:rsidRPr="006F091B">
        <w:rPr>
          <w:rFonts w:eastAsia="Calibri"/>
        </w:rPr>
        <w:t>Участие в воспитательных мероприятиях дает ребятам возможность расширить свой кругозор, раскрыть индивидуальность, изобретательность, пережить ситуацию успеха, воспитать такие качества, как чувство коллективизма, сопереживания, желание усовершенствовать свое мастерство, обрести уверенность в себе.</w:t>
      </w:r>
    </w:p>
    <w:p w:rsidR="00B809E8" w:rsidRPr="006F091B" w:rsidRDefault="00B809E8" w:rsidP="00C95AB4">
      <w:pPr>
        <w:spacing w:line="360" w:lineRule="auto"/>
        <w:ind w:firstLine="567"/>
        <w:jc w:val="both"/>
        <w:rPr>
          <w:rFonts w:eastAsia="Calibri"/>
        </w:rPr>
      </w:pPr>
      <w:r w:rsidRPr="006F091B">
        <w:rPr>
          <w:rFonts w:eastAsia="Calibri"/>
        </w:rPr>
        <w:t>Стержнем воспитательного процесса является то, что приезжая в Центр, ребёнок учится жить по режиму. Режим дня в течение смены помогает ребёнку правильно спланировать свое время и укрепить здоровье.  При проведении тематических дней, изменении погоды режим может по необходимости частично варьироваться.</w:t>
      </w:r>
    </w:p>
    <w:p w:rsidR="00B809E8" w:rsidRPr="006F091B" w:rsidRDefault="00B809E8" w:rsidP="00C95AB4">
      <w:pPr>
        <w:spacing w:line="360" w:lineRule="auto"/>
        <w:ind w:firstLine="567"/>
        <w:jc w:val="both"/>
        <w:rPr>
          <w:rFonts w:eastAsia="Calibri"/>
        </w:rPr>
      </w:pPr>
      <w:r w:rsidRPr="006F091B">
        <w:rPr>
          <w:rFonts w:eastAsia="Calibri"/>
        </w:rPr>
        <w:t>Традиционная система дежурства по Центру и столовой способствует развитию социальных навыков поведения, формирует навыки самообслуживания.</w:t>
      </w:r>
    </w:p>
    <w:p w:rsidR="00B809E8" w:rsidRPr="006F091B" w:rsidRDefault="00B809E8" w:rsidP="001D209B">
      <w:pPr>
        <w:spacing w:line="360" w:lineRule="auto"/>
        <w:ind w:firstLine="567"/>
        <w:jc w:val="both"/>
        <w:rPr>
          <w:rFonts w:eastAsia="Calibri"/>
        </w:rPr>
      </w:pPr>
      <w:r w:rsidRPr="006F091B">
        <w:rPr>
          <w:rFonts w:eastAsia="Calibri"/>
        </w:rPr>
        <w:t>Для более полного освещения деятельности программ профильных смен, различных мероприятий и событий в Центре, организуется систематическое освещение на официальном сайте Центра, а также в журнале, который выпускается в конце каждой смены.</w:t>
      </w:r>
    </w:p>
    <w:p w:rsidR="00B809E8" w:rsidRPr="00691816" w:rsidRDefault="00B809E8" w:rsidP="00C95AB4">
      <w:pPr>
        <w:spacing w:line="360" w:lineRule="auto"/>
        <w:jc w:val="center"/>
        <w:rPr>
          <w:rFonts w:eastAsia="Calibri"/>
          <w:b/>
        </w:rPr>
      </w:pPr>
      <w:r w:rsidRPr="00691816">
        <w:rPr>
          <w:rFonts w:eastAsia="Calibri"/>
          <w:b/>
        </w:rPr>
        <w:t>Психолого-педагогическая деятельность</w:t>
      </w:r>
    </w:p>
    <w:p w:rsidR="00B809E8" w:rsidRPr="006F091B" w:rsidRDefault="00B809E8" w:rsidP="00C95AB4">
      <w:pPr>
        <w:spacing w:line="360" w:lineRule="auto"/>
        <w:ind w:firstLine="567"/>
        <w:jc w:val="both"/>
        <w:rPr>
          <w:rFonts w:eastAsia="Calibri"/>
        </w:rPr>
      </w:pPr>
      <w:r w:rsidRPr="006F091B">
        <w:rPr>
          <w:rFonts w:eastAsia="Calibri"/>
        </w:rPr>
        <w:t xml:space="preserve">Целью деятельности является психологическое сопровождение отдыхающих за время пребывания в сменах, создание условий, способствующих охране физического, психического здоровья, обеспечению их эмоционального благополучия. </w:t>
      </w:r>
    </w:p>
    <w:p w:rsidR="00B809E8" w:rsidRPr="006F091B" w:rsidRDefault="00B809E8" w:rsidP="00C95AB4">
      <w:pPr>
        <w:shd w:val="clear" w:color="auto" w:fill="FFFFFF"/>
        <w:spacing w:line="360" w:lineRule="auto"/>
        <w:ind w:firstLine="567"/>
        <w:jc w:val="both"/>
      </w:pPr>
      <w:r w:rsidRPr="006F091B">
        <w:rPr>
          <w:bCs/>
        </w:rPr>
        <w:t>Задачи программы</w:t>
      </w:r>
      <w:r w:rsidR="00C95AB4" w:rsidRPr="006F091B">
        <w:rPr>
          <w:bCs/>
        </w:rPr>
        <w:t>:</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lastRenderedPageBreak/>
        <w:t>Создание условий, обеспечивающих детям свободное выражение эмоциональных состояний.</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t>Обучение способам группового взаимодействия.</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t>Установление добрых отношений в группе. Развитие эмпатии.</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t>Сплочение и развитие детского сообщества.</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t>Развитие способности планирования и прогнозирования.</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t>Развитие навыков использования имеющихся знаний в новых условиях.</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t>Способствовать развитию познавательных процессов.</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t>Выработать необходимые навыки в трудных ситуациях.</w:t>
      </w:r>
    </w:p>
    <w:p w:rsidR="00B809E8" w:rsidRPr="006F091B" w:rsidRDefault="00B809E8" w:rsidP="00A71E25">
      <w:pPr>
        <w:pStyle w:val="ae"/>
        <w:numPr>
          <w:ilvl w:val="0"/>
          <w:numId w:val="32"/>
        </w:numPr>
        <w:shd w:val="clear" w:color="auto" w:fill="FFFFFF"/>
        <w:spacing w:after="0" w:line="360" w:lineRule="auto"/>
        <w:ind w:left="567" w:hanging="567"/>
        <w:jc w:val="both"/>
        <w:rPr>
          <w:rFonts w:ascii="Times New Roman" w:eastAsia="Times New Roman" w:hAnsi="Times New Roman"/>
          <w:sz w:val="24"/>
          <w:szCs w:val="24"/>
          <w:lang w:eastAsia="ru-RU"/>
        </w:rPr>
      </w:pPr>
      <w:r w:rsidRPr="006F091B">
        <w:rPr>
          <w:rFonts w:ascii="Times New Roman" w:eastAsia="Times New Roman" w:hAnsi="Times New Roman"/>
          <w:sz w:val="24"/>
          <w:szCs w:val="24"/>
          <w:lang w:eastAsia="ru-RU"/>
        </w:rPr>
        <w:t>Понять и принять себя “таким, какой Я есть”.</w:t>
      </w:r>
    </w:p>
    <w:p w:rsidR="00B809E8" w:rsidRPr="006F091B" w:rsidRDefault="00B809E8" w:rsidP="00C95AB4">
      <w:pPr>
        <w:spacing w:line="360" w:lineRule="auto"/>
        <w:ind w:firstLine="567"/>
        <w:jc w:val="both"/>
        <w:rPr>
          <w:rFonts w:eastAsia="Calibri"/>
        </w:rPr>
      </w:pPr>
      <w:r w:rsidRPr="006F091B">
        <w:rPr>
          <w:rFonts w:eastAsia="Calibri"/>
        </w:rPr>
        <w:t>Основные направления работы:</w:t>
      </w:r>
    </w:p>
    <w:p w:rsidR="00B809E8" w:rsidRPr="006F091B" w:rsidRDefault="00B809E8" w:rsidP="00A71E25">
      <w:pPr>
        <w:numPr>
          <w:ilvl w:val="0"/>
          <w:numId w:val="11"/>
        </w:numPr>
        <w:spacing w:line="360" w:lineRule="auto"/>
        <w:ind w:left="567" w:hanging="567"/>
        <w:jc w:val="both"/>
        <w:rPr>
          <w:rFonts w:eastAsia="Calibri"/>
        </w:rPr>
      </w:pPr>
      <w:r w:rsidRPr="006F091B">
        <w:rPr>
          <w:rFonts w:eastAsia="Calibri"/>
        </w:rPr>
        <w:t>Индивидуальное личностное консультирование детей по запросу самих детей, их родителей</w:t>
      </w:r>
      <w:r w:rsidR="00C95AB4" w:rsidRPr="006F091B">
        <w:rPr>
          <w:rFonts w:eastAsia="Calibri"/>
        </w:rPr>
        <w:t>.</w:t>
      </w:r>
    </w:p>
    <w:p w:rsidR="00B809E8" w:rsidRPr="006F091B" w:rsidRDefault="00B809E8" w:rsidP="00A71E25">
      <w:pPr>
        <w:numPr>
          <w:ilvl w:val="0"/>
          <w:numId w:val="11"/>
        </w:numPr>
        <w:spacing w:line="360" w:lineRule="auto"/>
        <w:ind w:left="567" w:hanging="567"/>
        <w:jc w:val="both"/>
        <w:rPr>
          <w:rFonts w:eastAsia="Calibri"/>
        </w:rPr>
      </w:pPr>
      <w:r w:rsidRPr="006F091B">
        <w:rPr>
          <w:rFonts w:eastAsia="Calibri"/>
        </w:rPr>
        <w:t>Индивидуальное консультирование по учебно-методическим вопросам педагогического персонала и сотрудников Центра</w:t>
      </w:r>
      <w:r w:rsidR="00C95AB4" w:rsidRPr="006F091B">
        <w:rPr>
          <w:rFonts w:eastAsia="Calibri"/>
        </w:rPr>
        <w:t>.</w:t>
      </w:r>
    </w:p>
    <w:p w:rsidR="00B809E8" w:rsidRPr="006F091B" w:rsidRDefault="00B809E8" w:rsidP="00A71E25">
      <w:pPr>
        <w:numPr>
          <w:ilvl w:val="0"/>
          <w:numId w:val="11"/>
        </w:numPr>
        <w:spacing w:line="360" w:lineRule="auto"/>
        <w:ind w:left="567" w:hanging="567"/>
        <w:jc w:val="both"/>
        <w:rPr>
          <w:rFonts w:eastAsia="Calibri"/>
        </w:rPr>
      </w:pPr>
      <w:r w:rsidRPr="006F091B">
        <w:rPr>
          <w:rFonts w:eastAsia="Calibri"/>
        </w:rPr>
        <w:t>Индивидуальное консультирование родителей воспитанников по вопросам оптимального взаимодействия с детьми</w:t>
      </w:r>
      <w:r w:rsidR="00C95AB4" w:rsidRPr="006F091B">
        <w:rPr>
          <w:rFonts w:eastAsia="Calibri"/>
        </w:rPr>
        <w:t>.</w:t>
      </w:r>
    </w:p>
    <w:p w:rsidR="00B809E8" w:rsidRPr="006F091B" w:rsidRDefault="00B809E8" w:rsidP="00A71E25">
      <w:pPr>
        <w:numPr>
          <w:ilvl w:val="0"/>
          <w:numId w:val="11"/>
        </w:numPr>
        <w:spacing w:line="360" w:lineRule="auto"/>
        <w:ind w:left="567" w:hanging="567"/>
        <w:jc w:val="both"/>
        <w:rPr>
          <w:rFonts w:eastAsia="Calibri"/>
        </w:rPr>
      </w:pPr>
      <w:r w:rsidRPr="006F091B">
        <w:rPr>
          <w:rFonts w:eastAsia="Calibri"/>
        </w:rPr>
        <w:t>Работа по профилактике стрессовых состояний среди отдыхающих детей</w:t>
      </w:r>
      <w:r w:rsidR="00C95AB4" w:rsidRPr="006F091B">
        <w:rPr>
          <w:rFonts w:eastAsia="Calibri"/>
        </w:rPr>
        <w:t>.</w:t>
      </w:r>
    </w:p>
    <w:p w:rsidR="00B809E8" w:rsidRPr="006F091B" w:rsidRDefault="00B809E8" w:rsidP="00A71E25">
      <w:pPr>
        <w:numPr>
          <w:ilvl w:val="0"/>
          <w:numId w:val="11"/>
        </w:numPr>
        <w:spacing w:line="360" w:lineRule="auto"/>
        <w:ind w:left="567" w:hanging="567"/>
        <w:jc w:val="both"/>
        <w:rPr>
          <w:rFonts w:eastAsia="Calibri"/>
        </w:rPr>
      </w:pPr>
      <w:r w:rsidRPr="006F091B">
        <w:rPr>
          <w:rFonts w:eastAsia="Calibri"/>
        </w:rPr>
        <w:t>Профилактическая работа по снижению проявлений деструктивного поведения несовершеннолетних</w:t>
      </w:r>
      <w:r w:rsidR="00C95AB4" w:rsidRPr="006F091B">
        <w:rPr>
          <w:rFonts w:eastAsia="Calibri"/>
        </w:rPr>
        <w:t>.</w:t>
      </w:r>
    </w:p>
    <w:p w:rsidR="00B809E8" w:rsidRPr="006F091B" w:rsidRDefault="00B809E8" w:rsidP="00A71E25">
      <w:pPr>
        <w:numPr>
          <w:ilvl w:val="0"/>
          <w:numId w:val="11"/>
        </w:numPr>
        <w:spacing w:line="360" w:lineRule="auto"/>
        <w:ind w:left="567" w:hanging="567"/>
        <w:jc w:val="both"/>
        <w:rPr>
          <w:rFonts w:eastAsia="Calibri"/>
        </w:rPr>
      </w:pPr>
      <w:r w:rsidRPr="006F091B">
        <w:rPr>
          <w:rFonts w:eastAsia="Calibri"/>
        </w:rPr>
        <w:t>Участие в разработке годового плана профилактических мероприятий суицидального поведения</w:t>
      </w:r>
      <w:r w:rsidR="00C95AB4" w:rsidRPr="006F091B">
        <w:rPr>
          <w:rFonts w:eastAsia="Calibri"/>
        </w:rPr>
        <w:t>.</w:t>
      </w:r>
    </w:p>
    <w:p w:rsidR="00B809E8" w:rsidRPr="006F091B" w:rsidRDefault="00B809E8" w:rsidP="00A71E25">
      <w:pPr>
        <w:numPr>
          <w:ilvl w:val="0"/>
          <w:numId w:val="11"/>
        </w:numPr>
        <w:spacing w:line="360" w:lineRule="auto"/>
        <w:ind w:left="567" w:hanging="567"/>
        <w:jc w:val="both"/>
        <w:rPr>
          <w:rFonts w:eastAsia="Calibri"/>
        </w:rPr>
      </w:pPr>
      <w:r w:rsidRPr="006F091B">
        <w:rPr>
          <w:rFonts w:eastAsia="Calibri"/>
        </w:rPr>
        <w:t>Психологическое сопровождение персонала Центра</w:t>
      </w:r>
      <w:r w:rsidR="00C95AB4" w:rsidRPr="006F091B">
        <w:rPr>
          <w:rFonts w:eastAsia="Calibri"/>
        </w:rPr>
        <w:t>.</w:t>
      </w:r>
    </w:p>
    <w:p w:rsidR="00B809E8" w:rsidRPr="006F091B" w:rsidRDefault="00B809E8" w:rsidP="00A71E25">
      <w:pPr>
        <w:numPr>
          <w:ilvl w:val="0"/>
          <w:numId w:val="11"/>
        </w:numPr>
        <w:spacing w:line="360" w:lineRule="auto"/>
        <w:ind w:left="567" w:hanging="567"/>
        <w:jc w:val="both"/>
        <w:rPr>
          <w:rFonts w:eastAsia="Calibri"/>
        </w:rPr>
      </w:pPr>
      <w:r w:rsidRPr="006F091B">
        <w:rPr>
          <w:rFonts w:eastAsia="Calibri"/>
        </w:rPr>
        <w:t>Информационно-просветительская деятельность</w:t>
      </w:r>
      <w:r w:rsidR="00C95AB4" w:rsidRPr="006F091B">
        <w:rPr>
          <w:rFonts w:eastAsia="Calibri"/>
        </w:rPr>
        <w:t>.</w:t>
      </w:r>
    </w:p>
    <w:p w:rsidR="00B809E8" w:rsidRPr="006F091B" w:rsidRDefault="00B809E8" w:rsidP="00C95AB4">
      <w:pPr>
        <w:spacing w:line="360" w:lineRule="auto"/>
        <w:ind w:firstLine="567"/>
        <w:jc w:val="both"/>
        <w:rPr>
          <w:rFonts w:eastAsia="Calibri"/>
        </w:rPr>
      </w:pPr>
      <w:r w:rsidRPr="006F091B">
        <w:rPr>
          <w:rFonts w:eastAsia="Calibri"/>
        </w:rPr>
        <w:t>В соответствии с годовым планом работы педагога-психолога проведены индивидуальные консультации, занятия с элементами тренинга и культурно-досуговые мероприятия по различной тематике.</w:t>
      </w:r>
    </w:p>
    <w:p w:rsidR="00B809E8" w:rsidRPr="006F091B" w:rsidRDefault="00B809E8" w:rsidP="00691816">
      <w:pPr>
        <w:spacing w:line="360" w:lineRule="auto"/>
        <w:jc w:val="right"/>
        <w:rPr>
          <w:rFonts w:eastAsia="Calibri"/>
        </w:rPr>
      </w:pPr>
      <w:r w:rsidRPr="006F091B">
        <w:rPr>
          <w:rFonts w:eastAsia="Calibri"/>
        </w:rPr>
        <w:t>Программы психологической помощи</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4111"/>
        <w:gridCol w:w="4253"/>
      </w:tblGrid>
      <w:tr w:rsidR="00B809E8" w:rsidRPr="001D209B" w:rsidTr="00C95AB4">
        <w:tc>
          <w:tcPr>
            <w:tcW w:w="562" w:type="dxa"/>
          </w:tcPr>
          <w:p w:rsidR="00B809E8" w:rsidRPr="001D209B" w:rsidRDefault="00B809E8" w:rsidP="00C95AB4">
            <w:pPr>
              <w:jc w:val="center"/>
              <w:rPr>
                <w:rFonts w:eastAsia="Calibri"/>
                <w:sz w:val="20"/>
                <w:szCs w:val="20"/>
              </w:rPr>
            </w:pPr>
            <w:r w:rsidRPr="001D209B">
              <w:rPr>
                <w:rFonts w:eastAsia="Calibri"/>
                <w:sz w:val="20"/>
                <w:szCs w:val="20"/>
              </w:rPr>
              <w:t>№</w:t>
            </w:r>
          </w:p>
        </w:tc>
        <w:tc>
          <w:tcPr>
            <w:tcW w:w="4111" w:type="dxa"/>
          </w:tcPr>
          <w:p w:rsidR="00B809E8" w:rsidRPr="001D209B" w:rsidRDefault="00B809E8" w:rsidP="00C95AB4">
            <w:pPr>
              <w:jc w:val="center"/>
              <w:rPr>
                <w:rFonts w:eastAsia="Calibri"/>
                <w:sz w:val="20"/>
                <w:szCs w:val="20"/>
              </w:rPr>
            </w:pPr>
            <w:r w:rsidRPr="001D209B">
              <w:rPr>
                <w:rFonts w:eastAsia="Calibri"/>
                <w:sz w:val="20"/>
                <w:szCs w:val="20"/>
              </w:rPr>
              <w:t>Название</w:t>
            </w:r>
          </w:p>
        </w:tc>
        <w:tc>
          <w:tcPr>
            <w:tcW w:w="4253" w:type="dxa"/>
          </w:tcPr>
          <w:p w:rsidR="00B809E8" w:rsidRPr="001D209B" w:rsidRDefault="00B809E8" w:rsidP="00C95AB4">
            <w:pPr>
              <w:jc w:val="center"/>
              <w:rPr>
                <w:rFonts w:eastAsia="Calibri"/>
                <w:sz w:val="20"/>
                <w:szCs w:val="20"/>
              </w:rPr>
            </w:pPr>
            <w:r w:rsidRPr="001D209B">
              <w:rPr>
                <w:rFonts w:eastAsia="Calibri"/>
                <w:sz w:val="20"/>
                <w:szCs w:val="20"/>
              </w:rPr>
              <w:t>Цели</w:t>
            </w:r>
          </w:p>
        </w:tc>
      </w:tr>
      <w:tr w:rsidR="00B809E8" w:rsidRPr="00773EFF" w:rsidTr="00C95AB4">
        <w:tc>
          <w:tcPr>
            <w:tcW w:w="562" w:type="dxa"/>
          </w:tcPr>
          <w:p w:rsidR="00B809E8" w:rsidRPr="00773EFF" w:rsidRDefault="00B809E8" w:rsidP="00C95AB4">
            <w:pPr>
              <w:jc w:val="center"/>
              <w:rPr>
                <w:rFonts w:eastAsia="Calibri"/>
                <w:sz w:val="20"/>
                <w:szCs w:val="20"/>
              </w:rPr>
            </w:pPr>
            <w:r w:rsidRPr="00773EFF">
              <w:rPr>
                <w:rFonts w:eastAsia="Calibri"/>
                <w:sz w:val="20"/>
                <w:szCs w:val="20"/>
              </w:rPr>
              <w:t>1</w:t>
            </w:r>
          </w:p>
        </w:tc>
        <w:tc>
          <w:tcPr>
            <w:tcW w:w="4111" w:type="dxa"/>
          </w:tcPr>
          <w:p w:rsidR="00B809E8" w:rsidRPr="00773EFF" w:rsidRDefault="00B809E8" w:rsidP="00C95AB4">
            <w:pPr>
              <w:rPr>
                <w:rFonts w:eastAsia="Calibri"/>
                <w:sz w:val="20"/>
                <w:szCs w:val="20"/>
              </w:rPr>
            </w:pPr>
            <w:r w:rsidRPr="00773EFF">
              <w:rPr>
                <w:rFonts w:eastAsia="Calibri"/>
                <w:sz w:val="20"/>
                <w:szCs w:val="20"/>
              </w:rPr>
              <w:t>Тренинг «Я и Ты мы с тобой друзья»</w:t>
            </w:r>
          </w:p>
        </w:tc>
        <w:tc>
          <w:tcPr>
            <w:tcW w:w="4253" w:type="dxa"/>
          </w:tcPr>
          <w:p w:rsidR="00B809E8" w:rsidRPr="00773EFF" w:rsidRDefault="00B809E8" w:rsidP="00C95AB4">
            <w:pPr>
              <w:rPr>
                <w:rFonts w:eastAsia="Calibri"/>
                <w:sz w:val="20"/>
                <w:szCs w:val="20"/>
              </w:rPr>
            </w:pPr>
            <w:r w:rsidRPr="00773EFF">
              <w:rPr>
                <w:rFonts w:eastAsia="Calibri"/>
                <w:sz w:val="20"/>
                <w:szCs w:val="20"/>
              </w:rPr>
              <w:t>Сплочениеподростков</w:t>
            </w:r>
          </w:p>
        </w:tc>
      </w:tr>
      <w:tr w:rsidR="00B809E8" w:rsidRPr="00773EFF" w:rsidTr="00C95AB4">
        <w:tc>
          <w:tcPr>
            <w:tcW w:w="562" w:type="dxa"/>
          </w:tcPr>
          <w:p w:rsidR="00B809E8" w:rsidRPr="00773EFF" w:rsidRDefault="00B809E8" w:rsidP="00C95AB4">
            <w:pPr>
              <w:jc w:val="center"/>
              <w:rPr>
                <w:rFonts w:eastAsia="Calibri"/>
                <w:sz w:val="20"/>
                <w:szCs w:val="20"/>
              </w:rPr>
            </w:pPr>
            <w:r w:rsidRPr="00773EFF">
              <w:rPr>
                <w:rFonts w:eastAsia="Calibri"/>
                <w:sz w:val="20"/>
                <w:szCs w:val="20"/>
              </w:rPr>
              <w:t>2</w:t>
            </w:r>
          </w:p>
          <w:p w:rsidR="00B809E8" w:rsidRPr="00773EFF" w:rsidRDefault="00B809E8" w:rsidP="00C95AB4">
            <w:pPr>
              <w:jc w:val="center"/>
              <w:rPr>
                <w:rFonts w:eastAsia="Calibri"/>
                <w:sz w:val="20"/>
                <w:szCs w:val="20"/>
              </w:rPr>
            </w:pPr>
          </w:p>
        </w:tc>
        <w:tc>
          <w:tcPr>
            <w:tcW w:w="4111" w:type="dxa"/>
          </w:tcPr>
          <w:p w:rsidR="00B809E8" w:rsidRPr="00773EFF" w:rsidRDefault="00B809E8" w:rsidP="00C95AB4">
            <w:pPr>
              <w:rPr>
                <w:rFonts w:eastAsia="Calibri"/>
                <w:sz w:val="20"/>
                <w:szCs w:val="20"/>
              </w:rPr>
            </w:pPr>
            <w:r w:rsidRPr="00773EFF">
              <w:rPr>
                <w:rFonts w:eastAsia="Calibri"/>
                <w:sz w:val="20"/>
                <w:szCs w:val="20"/>
              </w:rPr>
              <w:t>Тренинг «Мы команда»</w:t>
            </w:r>
          </w:p>
        </w:tc>
        <w:tc>
          <w:tcPr>
            <w:tcW w:w="4253" w:type="dxa"/>
          </w:tcPr>
          <w:p w:rsidR="00B809E8" w:rsidRPr="00773EFF" w:rsidRDefault="00B809E8" w:rsidP="00C95AB4">
            <w:pPr>
              <w:rPr>
                <w:rFonts w:eastAsia="Calibri"/>
                <w:sz w:val="20"/>
                <w:szCs w:val="20"/>
              </w:rPr>
            </w:pPr>
            <w:r w:rsidRPr="00773EFF">
              <w:rPr>
                <w:rFonts w:eastAsia="Calibri"/>
                <w:sz w:val="20"/>
                <w:szCs w:val="20"/>
              </w:rPr>
              <w:t>Командообразование и обучение умению выступать единой командой</w:t>
            </w:r>
          </w:p>
        </w:tc>
      </w:tr>
      <w:tr w:rsidR="00B809E8" w:rsidRPr="00773EFF" w:rsidTr="00C95AB4">
        <w:tc>
          <w:tcPr>
            <w:tcW w:w="562" w:type="dxa"/>
          </w:tcPr>
          <w:p w:rsidR="00B809E8" w:rsidRPr="00773EFF" w:rsidRDefault="00B809E8" w:rsidP="00C95AB4">
            <w:pPr>
              <w:jc w:val="center"/>
              <w:rPr>
                <w:rFonts w:eastAsia="Calibri"/>
                <w:sz w:val="20"/>
                <w:szCs w:val="20"/>
              </w:rPr>
            </w:pPr>
            <w:r w:rsidRPr="00773EFF">
              <w:rPr>
                <w:rFonts w:eastAsia="Calibri"/>
                <w:sz w:val="20"/>
                <w:szCs w:val="20"/>
              </w:rPr>
              <w:t>3</w:t>
            </w:r>
          </w:p>
          <w:p w:rsidR="00B809E8" w:rsidRPr="00773EFF" w:rsidRDefault="00B809E8" w:rsidP="00C95AB4">
            <w:pPr>
              <w:jc w:val="center"/>
              <w:rPr>
                <w:rFonts w:eastAsia="Calibri"/>
                <w:sz w:val="20"/>
                <w:szCs w:val="20"/>
              </w:rPr>
            </w:pPr>
          </w:p>
        </w:tc>
        <w:tc>
          <w:tcPr>
            <w:tcW w:w="4111" w:type="dxa"/>
          </w:tcPr>
          <w:p w:rsidR="00B809E8" w:rsidRPr="00773EFF" w:rsidRDefault="00B809E8" w:rsidP="00C95AB4">
            <w:pPr>
              <w:rPr>
                <w:rFonts w:eastAsia="Calibri"/>
                <w:sz w:val="20"/>
                <w:szCs w:val="20"/>
              </w:rPr>
            </w:pPr>
            <w:r w:rsidRPr="00773EFF">
              <w:rPr>
                <w:rFonts w:eastAsia="Calibri"/>
                <w:sz w:val="20"/>
                <w:szCs w:val="20"/>
              </w:rPr>
              <w:t>Тренинг «Я лидер»</w:t>
            </w:r>
          </w:p>
        </w:tc>
        <w:tc>
          <w:tcPr>
            <w:tcW w:w="4253" w:type="dxa"/>
          </w:tcPr>
          <w:p w:rsidR="00B809E8" w:rsidRPr="00773EFF" w:rsidRDefault="00B809E8" w:rsidP="00C95AB4">
            <w:pPr>
              <w:rPr>
                <w:rFonts w:eastAsia="Calibri"/>
                <w:sz w:val="20"/>
                <w:szCs w:val="20"/>
              </w:rPr>
            </w:pPr>
            <w:r w:rsidRPr="00773EFF">
              <w:rPr>
                <w:rFonts w:eastAsia="Calibri"/>
                <w:sz w:val="20"/>
                <w:szCs w:val="20"/>
              </w:rPr>
              <w:t>Развитие лидерских качеств у командиров академий</w:t>
            </w:r>
          </w:p>
        </w:tc>
      </w:tr>
      <w:tr w:rsidR="00B809E8" w:rsidRPr="00773EFF" w:rsidTr="00C95AB4">
        <w:tc>
          <w:tcPr>
            <w:tcW w:w="562" w:type="dxa"/>
          </w:tcPr>
          <w:p w:rsidR="00B809E8" w:rsidRPr="00773EFF" w:rsidRDefault="00B809E8" w:rsidP="00C95AB4">
            <w:pPr>
              <w:jc w:val="center"/>
              <w:rPr>
                <w:rFonts w:eastAsia="Calibri"/>
                <w:sz w:val="20"/>
                <w:szCs w:val="20"/>
              </w:rPr>
            </w:pPr>
            <w:r w:rsidRPr="00773EFF">
              <w:rPr>
                <w:rFonts w:eastAsia="Calibri"/>
                <w:sz w:val="20"/>
                <w:szCs w:val="20"/>
              </w:rPr>
              <w:t>4</w:t>
            </w:r>
          </w:p>
          <w:p w:rsidR="00B809E8" w:rsidRPr="00773EFF" w:rsidRDefault="00B809E8" w:rsidP="00C95AB4">
            <w:pPr>
              <w:rPr>
                <w:rFonts w:eastAsia="Calibri"/>
                <w:sz w:val="20"/>
                <w:szCs w:val="20"/>
              </w:rPr>
            </w:pPr>
          </w:p>
        </w:tc>
        <w:tc>
          <w:tcPr>
            <w:tcW w:w="4111" w:type="dxa"/>
          </w:tcPr>
          <w:p w:rsidR="00B809E8" w:rsidRPr="00773EFF" w:rsidRDefault="00B809E8" w:rsidP="00C95AB4">
            <w:pPr>
              <w:rPr>
                <w:rFonts w:eastAsia="Calibri"/>
                <w:sz w:val="20"/>
                <w:szCs w:val="20"/>
              </w:rPr>
            </w:pPr>
            <w:r w:rsidRPr="00773EFF">
              <w:rPr>
                <w:rFonts w:eastAsia="Calibri"/>
                <w:sz w:val="20"/>
                <w:szCs w:val="20"/>
              </w:rPr>
              <w:t>Тренинг для вожатых«Снятие эмоционального и мышечного напряжения»</w:t>
            </w:r>
          </w:p>
        </w:tc>
        <w:tc>
          <w:tcPr>
            <w:tcW w:w="4253" w:type="dxa"/>
          </w:tcPr>
          <w:p w:rsidR="00B809E8" w:rsidRPr="00773EFF" w:rsidRDefault="00B809E8" w:rsidP="00C95AB4">
            <w:pPr>
              <w:rPr>
                <w:rFonts w:eastAsia="Calibri"/>
                <w:sz w:val="20"/>
                <w:szCs w:val="20"/>
              </w:rPr>
            </w:pPr>
            <w:r w:rsidRPr="00773EFF">
              <w:rPr>
                <w:rFonts w:eastAsia="Calibri"/>
                <w:sz w:val="20"/>
                <w:szCs w:val="20"/>
              </w:rPr>
              <w:t>Настрой на занятие, групповая сплоченность</w:t>
            </w:r>
          </w:p>
        </w:tc>
      </w:tr>
      <w:tr w:rsidR="00B809E8" w:rsidRPr="00773EFF" w:rsidTr="00C95AB4">
        <w:tc>
          <w:tcPr>
            <w:tcW w:w="562" w:type="dxa"/>
          </w:tcPr>
          <w:p w:rsidR="00B809E8" w:rsidRPr="00773EFF" w:rsidRDefault="00B809E8" w:rsidP="00C95AB4">
            <w:pPr>
              <w:jc w:val="center"/>
              <w:rPr>
                <w:rFonts w:eastAsia="Calibri"/>
                <w:sz w:val="20"/>
                <w:szCs w:val="20"/>
              </w:rPr>
            </w:pPr>
            <w:r w:rsidRPr="00773EFF">
              <w:rPr>
                <w:rFonts w:eastAsia="Calibri"/>
                <w:sz w:val="20"/>
                <w:szCs w:val="20"/>
              </w:rPr>
              <w:t>5</w:t>
            </w:r>
          </w:p>
        </w:tc>
        <w:tc>
          <w:tcPr>
            <w:tcW w:w="4111" w:type="dxa"/>
          </w:tcPr>
          <w:p w:rsidR="00B809E8" w:rsidRPr="00773EFF" w:rsidRDefault="00B809E8" w:rsidP="00C95AB4">
            <w:pPr>
              <w:rPr>
                <w:rFonts w:eastAsia="Calibri"/>
                <w:sz w:val="20"/>
                <w:szCs w:val="20"/>
              </w:rPr>
            </w:pPr>
            <w:r w:rsidRPr="00773EFF">
              <w:rPr>
                <w:rFonts w:eastAsia="Calibri"/>
                <w:sz w:val="20"/>
                <w:szCs w:val="20"/>
              </w:rPr>
              <w:t>Программа «Я и моя профессия»</w:t>
            </w:r>
          </w:p>
        </w:tc>
        <w:tc>
          <w:tcPr>
            <w:tcW w:w="4253" w:type="dxa"/>
          </w:tcPr>
          <w:p w:rsidR="00B809E8" w:rsidRPr="00773EFF" w:rsidRDefault="00B809E8" w:rsidP="00C95AB4">
            <w:pPr>
              <w:rPr>
                <w:rFonts w:eastAsia="Calibri"/>
                <w:sz w:val="20"/>
                <w:szCs w:val="20"/>
              </w:rPr>
            </w:pPr>
            <w:r w:rsidRPr="00773EFF">
              <w:rPr>
                <w:rFonts w:eastAsia="Calibri"/>
                <w:sz w:val="20"/>
                <w:szCs w:val="20"/>
              </w:rPr>
              <w:t>Помощь в выборе профессий</w:t>
            </w:r>
          </w:p>
        </w:tc>
      </w:tr>
      <w:tr w:rsidR="00B809E8" w:rsidRPr="00773EFF" w:rsidTr="00C95AB4">
        <w:tc>
          <w:tcPr>
            <w:tcW w:w="562" w:type="dxa"/>
          </w:tcPr>
          <w:p w:rsidR="00B809E8" w:rsidRPr="00773EFF" w:rsidRDefault="00B809E8" w:rsidP="00C95AB4">
            <w:pPr>
              <w:jc w:val="center"/>
              <w:rPr>
                <w:rFonts w:eastAsia="Calibri"/>
                <w:sz w:val="20"/>
                <w:szCs w:val="20"/>
              </w:rPr>
            </w:pPr>
            <w:r w:rsidRPr="00773EFF">
              <w:rPr>
                <w:rFonts w:eastAsia="Calibri"/>
                <w:sz w:val="20"/>
                <w:szCs w:val="20"/>
              </w:rPr>
              <w:t>6</w:t>
            </w:r>
          </w:p>
        </w:tc>
        <w:tc>
          <w:tcPr>
            <w:tcW w:w="4111" w:type="dxa"/>
          </w:tcPr>
          <w:p w:rsidR="00B809E8" w:rsidRPr="00773EFF" w:rsidRDefault="00B809E8" w:rsidP="00C95AB4">
            <w:pPr>
              <w:rPr>
                <w:rFonts w:eastAsia="Calibri"/>
                <w:sz w:val="20"/>
                <w:szCs w:val="20"/>
              </w:rPr>
            </w:pPr>
            <w:r w:rsidRPr="00773EFF">
              <w:rPr>
                <w:rFonts w:eastAsia="Calibri"/>
                <w:sz w:val="20"/>
                <w:szCs w:val="20"/>
              </w:rPr>
              <w:t>Тренинг «Скоро экзамен»</w:t>
            </w:r>
          </w:p>
        </w:tc>
        <w:tc>
          <w:tcPr>
            <w:tcW w:w="4253" w:type="dxa"/>
          </w:tcPr>
          <w:p w:rsidR="00B809E8" w:rsidRPr="00773EFF" w:rsidRDefault="00B809E8" w:rsidP="00C95AB4">
            <w:pPr>
              <w:rPr>
                <w:rFonts w:eastAsia="Calibri"/>
                <w:sz w:val="20"/>
                <w:szCs w:val="20"/>
              </w:rPr>
            </w:pPr>
            <w:r w:rsidRPr="00773EFF">
              <w:rPr>
                <w:rFonts w:eastAsia="Calibri"/>
                <w:sz w:val="20"/>
                <w:szCs w:val="20"/>
              </w:rPr>
              <w:t>Психологическое сопровождение ЕГЭ</w:t>
            </w:r>
          </w:p>
        </w:tc>
      </w:tr>
      <w:tr w:rsidR="00B809E8" w:rsidRPr="00773EFF" w:rsidTr="00C95AB4">
        <w:tc>
          <w:tcPr>
            <w:tcW w:w="562" w:type="dxa"/>
          </w:tcPr>
          <w:p w:rsidR="00B809E8" w:rsidRPr="00773EFF" w:rsidRDefault="00B809E8" w:rsidP="00C95AB4">
            <w:pPr>
              <w:jc w:val="center"/>
              <w:rPr>
                <w:rFonts w:eastAsia="Calibri"/>
                <w:sz w:val="20"/>
                <w:szCs w:val="20"/>
              </w:rPr>
            </w:pPr>
            <w:r w:rsidRPr="00773EFF">
              <w:rPr>
                <w:rFonts w:eastAsia="Calibri"/>
                <w:sz w:val="20"/>
                <w:szCs w:val="20"/>
              </w:rPr>
              <w:t>7</w:t>
            </w:r>
          </w:p>
        </w:tc>
        <w:tc>
          <w:tcPr>
            <w:tcW w:w="4111" w:type="dxa"/>
          </w:tcPr>
          <w:p w:rsidR="00B809E8" w:rsidRPr="00773EFF" w:rsidRDefault="00B809E8" w:rsidP="00C95AB4">
            <w:pPr>
              <w:rPr>
                <w:rFonts w:eastAsia="Calibri"/>
                <w:sz w:val="20"/>
                <w:szCs w:val="20"/>
              </w:rPr>
            </w:pPr>
            <w:r w:rsidRPr="00773EFF">
              <w:rPr>
                <w:rFonts w:eastAsia="Calibri"/>
                <w:sz w:val="20"/>
                <w:szCs w:val="20"/>
              </w:rPr>
              <w:t>Программа «Урок безопасности»</w:t>
            </w:r>
          </w:p>
        </w:tc>
        <w:tc>
          <w:tcPr>
            <w:tcW w:w="4253" w:type="dxa"/>
          </w:tcPr>
          <w:p w:rsidR="00B809E8" w:rsidRPr="00773EFF" w:rsidRDefault="00B809E8" w:rsidP="00C95AB4">
            <w:pPr>
              <w:rPr>
                <w:rFonts w:eastAsia="Calibri"/>
                <w:sz w:val="20"/>
                <w:szCs w:val="20"/>
              </w:rPr>
            </w:pPr>
            <w:r w:rsidRPr="00773EFF">
              <w:rPr>
                <w:rFonts w:eastAsia="Calibri"/>
                <w:sz w:val="20"/>
                <w:szCs w:val="20"/>
              </w:rPr>
              <w:t>Безопасность в сети интернет</w:t>
            </w:r>
          </w:p>
        </w:tc>
      </w:tr>
      <w:tr w:rsidR="00B809E8" w:rsidRPr="00773EFF" w:rsidTr="00C95AB4">
        <w:tc>
          <w:tcPr>
            <w:tcW w:w="562" w:type="dxa"/>
          </w:tcPr>
          <w:p w:rsidR="00B809E8" w:rsidRPr="00773EFF" w:rsidRDefault="00C95AB4" w:rsidP="00C95AB4">
            <w:pPr>
              <w:jc w:val="center"/>
              <w:rPr>
                <w:rFonts w:eastAsia="Calibri"/>
                <w:sz w:val="20"/>
                <w:szCs w:val="20"/>
              </w:rPr>
            </w:pPr>
            <w:r>
              <w:rPr>
                <w:rFonts w:eastAsia="Calibri"/>
                <w:sz w:val="20"/>
                <w:szCs w:val="20"/>
              </w:rPr>
              <w:t>8</w:t>
            </w:r>
          </w:p>
        </w:tc>
        <w:tc>
          <w:tcPr>
            <w:tcW w:w="4111" w:type="dxa"/>
          </w:tcPr>
          <w:p w:rsidR="00B809E8" w:rsidRPr="00773EFF" w:rsidRDefault="00B809E8" w:rsidP="00C95AB4">
            <w:pPr>
              <w:rPr>
                <w:rFonts w:eastAsia="Calibri"/>
                <w:sz w:val="20"/>
                <w:szCs w:val="20"/>
              </w:rPr>
            </w:pPr>
            <w:r w:rsidRPr="00773EFF">
              <w:rPr>
                <w:rFonts w:eastAsia="Calibri"/>
                <w:sz w:val="20"/>
                <w:szCs w:val="20"/>
              </w:rPr>
              <w:t>Программа «Экватор»</w:t>
            </w:r>
          </w:p>
        </w:tc>
        <w:tc>
          <w:tcPr>
            <w:tcW w:w="4253" w:type="dxa"/>
          </w:tcPr>
          <w:p w:rsidR="00B809E8" w:rsidRPr="00773EFF" w:rsidRDefault="00B809E8" w:rsidP="00C95AB4">
            <w:pPr>
              <w:rPr>
                <w:rFonts w:eastAsia="Calibri"/>
                <w:sz w:val="20"/>
                <w:szCs w:val="20"/>
              </w:rPr>
            </w:pPr>
            <w:r w:rsidRPr="00773EFF">
              <w:rPr>
                <w:rFonts w:eastAsia="Calibri"/>
                <w:sz w:val="20"/>
                <w:szCs w:val="20"/>
              </w:rPr>
              <w:t>Развитие эмоционального интеллекта у подростков</w:t>
            </w:r>
          </w:p>
        </w:tc>
      </w:tr>
    </w:tbl>
    <w:p w:rsidR="00520865" w:rsidRDefault="00520865" w:rsidP="00520865">
      <w:pPr>
        <w:spacing w:line="360" w:lineRule="auto"/>
        <w:rPr>
          <w:b/>
          <w:sz w:val="20"/>
          <w:szCs w:val="20"/>
        </w:rPr>
      </w:pPr>
    </w:p>
    <w:p w:rsidR="00520865" w:rsidRPr="00520865" w:rsidRDefault="00520865" w:rsidP="00520865">
      <w:pPr>
        <w:spacing w:line="360" w:lineRule="auto"/>
        <w:rPr>
          <w:b/>
          <w:sz w:val="20"/>
          <w:szCs w:val="20"/>
        </w:rPr>
      </w:pPr>
    </w:p>
    <w:p w:rsidR="00712CD2" w:rsidRPr="00691816" w:rsidRDefault="00CF1645" w:rsidP="00A71E25">
      <w:pPr>
        <w:pStyle w:val="ae"/>
        <w:numPr>
          <w:ilvl w:val="1"/>
          <w:numId w:val="35"/>
        </w:numPr>
        <w:spacing w:after="0" w:line="360" w:lineRule="auto"/>
        <w:jc w:val="center"/>
        <w:rPr>
          <w:rFonts w:ascii="Times New Roman" w:hAnsi="Times New Roman"/>
          <w:b/>
          <w:sz w:val="24"/>
          <w:szCs w:val="24"/>
        </w:rPr>
      </w:pPr>
      <w:r w:rsidRPr="00691816">
        <w:rPr>
          <w:rFonts w:ascii="Times New Roman" w:hAnsi="Times New Roman"/>
          <w:b/>
          <w:sz w:val="24"/>
          <w:szCs w:val="24"/>
        </w:rPr>
        <w:t>Направление «Медицинская деятельность</w:t>
      </w:r>
      <w:r w:rsidR="00691816">
        <w:rPr>
          <w:rFonts w:ascii="Times New Roman" w:hAnsi="Times New Roman"/>
          <w:b/>
          <w:sz w:val="24"/>
          <w:szCs w:val="24"/>
        </w:rPr>
        <w:t>»</w:t>
      </w:r>
    </w:p>
    <w:p w:rsidR="00520865" w:rsidRPr="006F091B" w:rsidRDefault="00520865" w:rsidP="00520865">
      <w:pPr>
        <w:pStyle w:val="ae"/>
        <w:spacing w:after="0" w:line="360" w:lineRule="auto"/>
        <w:rPr>
          <w:rFonts w:ascii="Times New Roman" w:hAnsi="Times New Roman"/>
          <w:b/>
          <w:sz w:val="24"/>
          <w:szCs w:val="24"/>
        </w:rPr>
      </w:pPr>
    </w:p>
    <w:p w:rsidR="00CF1645" w:rsidRPr="006F091B" w:rsidRDefault="00CF1645" w:rsidP="00CF1645">
      <w:pPr>
        <w:spacing w:line="360" w:lineRule="auto"/>
        <w:ind w:firstLine="567"/>
        <w:jc w:val="both"/>
      </w:pPr>
      <w:r w:rsidRPr="006F091B">
        <w:t xml:space="preserve">Медицинская деятельность Центра осуществляется на основании лицензии, выданной Министерством здравоохранения Республики Саха (Якутия) № ЛО -14-01-002101 от 23.12.2016 г.  </w:t>
      </w:r>
    </w:p>
    <w:p w:rsidR="00CF1645" w:rsidRPr="006F091B" w:rsidRDefault="00CF1645" w:rsidP="00CF1645">
      <w:pPr>
        <w:spacing w:line="360" w:lineRule="auto"/>
        <w:ind w:firstLine="567"/>
        <w:jc w:val="both"/>
      </w:pPr>
      <w:r w:rsidRPr="006F091B">
        <w:t>Основное направление медицинской деятельности это - сохранение и укрепление здоровья детского населения в условиях Крайнего Севера, формирование у подрастающего поколения ответственного отношения к своему здоровью и потребности в здоровом образе жизни.</w:t>
      </w:r>
    </w:p>
    <w:p w:rsidR="00CF1645" w:rsidRPr="006F091B" w:rsidRDefault="00CF1645" w:rsidP="00CF1645">
      <w:pPr>
        <w:spacing w:line="360" w:lineRule="auto"/>
        <w:ind w:firstLine="567"/>
        <w:jc w:val="both"/>
      </w:pPr>
      <w:r w:rsidRPr="006F091B">
        <w:t xml:space="preserve">Мощность медицинского блока от 3500 до 5000 процедур в смену. Педиатрическая помощь осуществляется по обращаемости детей и подростков Центра «Сосновый бор». </w:t>
      </w:r>
    </w:p>
    <w:p w:rsidR="00CF1645" w:rsidRPr="006F091B" w:rsidRDefault="00CF1645" w:rsidP="00CF1645">
      <w:pPr>
        <w:spacing w:line="360" w:lineRule="auto"/>
        <w:ind w:firstLine="567"/>
        <w:jc w:val="both"/>
        <w:rPr>
          <w:rFonts w:eastAsia="Calibri"/>
        </w:rPr>
      </w:pPr>
      <w:r w:rsidRPr="006F091B">
        <w:t xml:space="preserve">Медицинский блок является клинической базой Медицинского института </w:t>
      </w:r>
      <w:r w:rsidRPr="006F091B">
        <w:rPr>
          <w:rFonts w:eastAsia="Calibri"/>
        </w:rPr>
        <w:t>Северо-Восточного федерального университета имени М.К. Аммосова</w:t>
      </w:r>
      <w:r w:rsidRPr="006F091B">
        <w:t>. Заключены договора с кафедрами педиатрии и детской хирургии, пропедевтики детской болезни, высшего сестринского дела о клинической работе сотрудников кафедр на базе Центра. Студенты проходят практику «Поликлиническая врачебная практика», «Психология детей», «Сестринское дело в педиатрии» и « Помощник палатной и процедурной медицинской сестры».</w:t>
      </w:r>
    </w:p>
    <w:p w:rsidR="00CF1645" w:rsidRPr="006F091B" w:rsidRDefault="00CF1645" w:rsidP="00032245">
      <w:pPr>
        <w:widowControl w:val="0"/>
        <w:tabs>
          <w:tab w:val="left" w:pos="567"/>
        </w:tabs>
        <w:autoSpaceDE w:val="0"/>
        <w:autoSpaceDN w:val="0"/>
        <w:adjustRightInd w:val="0"/>
        <w:spacing w:line="360" w:lineRule="auto"/>
        <w:jc w:val="both"/>
      </w:pPr>
      <w:r w:rsidRPr="006F091B">
        <w:tab/>
        <w:t xml:space="preserve">За отчетный период принято всего – </w:t>
      </w:r>
      <w:r w:rsidRPr="006F091B">
        <w:rPr>
          <w:b/>
        </w:rPr>
        <w:t xml:space="preserve">3771 </w:t>
      </w:r>
      <w:r w:rsidRPr="006F091B">
        <w:t>(3487 и 284 мероприятия)человек, по сравнению с 2016 годом отмечается незначительное увеличение количества отдыхающих на 7% (3536-2016). За отчетный период план выполнен.</w:t>
      </w:r>
    </w:p>
    <w:p w:rsidR="001D209B" w:rsidRDefault="001D209B" w:rsidP="00CF1645">
      <w:pPr>
        <w:pStyle w:val="ae"/>
        <w:spacing w:after="0" w:line="360" w:lineRule="auto"/>
        <w:jc w:val="center"/>
        <w:rPr>
          <w:rFonts w:ascii="Times New Roman" w:hAnsi="Times New Roman"/>
          <w:sz w:val="24"/>
          <w:szCs w:val="24"/>
        </w:rPr>
      </w:pPr>
    </w:p>
    <w:p w:rsidR="00CF1645" w:rsidRPr="006F091B" w:rsidRDefault="00CF1645" w:rsidP="00691816">
      <w:pPr>
        <w:pStyle w:val="ae"/>
        <w:spacing w:after="0" w:line="360" w:lineRule="auto"/>
        <w:jc w:val="right"/>
        <w:rPr>
          <w:rFonts w:ascii="Times New Roman" w:hAnsi="Times New Roman"/>
          <w:sz w:val="24"/>
          <w:szCs w:val="24"/>
        </w:rPr>
      </w:pPr>
      <w:r w:rsidRPr="006F091B">
        <w:rPr>
          <w:rFonts w:ascii="Times New Roman" w:hAnsi="Times New Roman"/>
          <w:sz w:val="24"/>
          <w:szCs w:val="24"/>
        </w:rPr>
        <w:t xml:space="preserve"> Контингент детей и подростков, получивших комплекс оздоровительныхмероприятий.</w:t>
      </w:r>
    </w:p>
    <w:tbl>
      <w:tblPr>
        <w:tblStyle w:val="a3"/>
        <w:tblW w:w="9747" w:type="dxa"/>
        <w:tblInd w:w="-176" w:type="dxa"/>
        <w:tblLayout w:type="fixed"/>
        <w:tblLook w:val="04A0"/>
      </w:tblPr>
      <w:tblGrid>
        <w:gridCol w:w="3403"/>
        <w:gridCol w:w="1276"/>
        <w:gridCol w:w="1275"/>
        <w:gridCol w:w="851"/>
        <w:gridCol w:w="992"/>
        <w:gridCol w:w="1950"/>
      </w:tblGrid>
      <w:tr w:rsidR="00CF1645" w:rsidRPr="00CD2CDA" w:rsidTr="00032245">
        <w:tc>
          <w:tcPr>
            <w:tcW w:w="3403" w:type="dxa"/>
          </w:tcPr>
          <w:p w:rsidR="00CF1645" w:rsidRPr="00CD2CDA" w:rsidRDefault="00CF1645" w:rsidP="00032245">
            <w:pPr>
              <w:jc w:val="both"/>
              <w:rPr>
                <w:sz w:val="20"/>
                <w:szCs w:val="20"/>
              </w:rPr>
            </w:pPr>
            <w:r w:rsidRPr="00CD2CDA">
              <w:rPr>
                <w:sz w:val="20"/>
                <w:szCs w:val="20"/>
              </w:rPr>
              <w:t>Контингент</w:t>
            </w:r>
          </w:p>
        </w:tc>
        <w:tc>
          <w:tcPr>
            <w:tcW w:w="1276" w:type="dxa"/>
          </w:tcPr>
          <w:p w:rsidR="00CF1645" w:rsidRPr="00CD2CDA" w:rsidRDefault="00CF1645" w:rsidP="00032245">
            <w:pPr>
              <w:jc w:val="center"/>
              <w:rPr>
                <w:sz w:val="20"/>
                <w:szCs w:val="20"/>
              </w:rPr>
            </w:pPr>
            <w:r w:rsidRPr="00CD2CDA">
              <w:rPr>
                <w:sz w:val="20"/>
                <w:szCs w:val="20"/>
              </w:rPr>
              <w:t>ГЗ</w:t>
            </w:r>
          </w:p>
        </w:tc>
        <w:tc>
          <w:tcPr>
            <w:tcW w:w="1275" w:type="dxa"/>
          </w:tcPr>
          <w:p w:rsidR="00CF1645" w:rsidRPr="00CD2CDA" w:rsidRDefault="00CF1645" w:rsidP="00032245">
            <w:pPr>
              <w:jc w:val="center"/>
              <w:rPr>
                <w:sz w:val="20"/>
                <w:szCs w:val="20"/>
              </w:rPr>
            </w:pPr>
            <w:r w:rsidRPr="00CD2CDA">
              <w:rPr>
                <w:sz w:val="20"/>
                <w:szCs w:val="20"/>
              </w:rPr>
              <w:t>ГК</w:t>
            </w:r>
          </w:p>
        </w:tc>
        <w:tc>
          <w:tcPr>
            <w:tcW w:w="851" w:type="dxa"/>
          </w:tcPr>
          <w:p w:rsidR="00CF1645" w:rsidRPr="00CD2CDA" w:rsidRDefault="00CF1645" w:rsidP="00032245">
            <w:pPr>
              <w:jc w:val="center"/>
              <w:rPr>
                <w:sz w:val="20"/>
                <w:szCs w:val="20"/>
              </w:rPr>
            </w:pPr>
            <w:r w:rsidRPr="00CD2CDA">
              <w:rPr>
                <w:sz w:val="20"/>
                <w:szCs w:val="20"/>
              </w:rPr>
              <w:t>Платно</w:t>
            </w:r>
          </w:p>
        </w:tc>
        <w:tc>
          <w:tcPr>
            <w:tcW w:w="992" w:type="dxa"/>
          </w:tcPr>
          <w:p w:rsidR="00CF1645" w:rsidRPr="00CD2CDA" w:rsidRDefault="00CF1645" w:rsidP="00032245">
            <w:pPr>
              <w:jc w:val="center"/>
              <w:rPr>
                <w:sz w:val="20"/>
                <w:szCs w:val="20"/>
              </w:rPr>
            </w:pPr>
            <w:r w:rsidRPr="00CD2CDA">
              <w:rPr>
                <w:sz w:val="20"/>
                <w:szCs w:val="20"/>
              </w:rPr>
              <w:t>Взрос</w:t>
            </w:r>
          </w:p>
          <w:p w:rsidR="00CF1645" w:rsidRPr="00CD2CDA" w:rsidRDefault="00CF1645" w:rsidP="00032245">
            <w:pPr>
              <w:jc w:val="center"/>
              <w:rPr>
                <w:sz w:val="20"/>
                <w:szCs w:val="20"/>
              </w:rPr>
            </w:pPr>
            <w:r w:rsidRPr="00CD2CDA">
              <w:rPr>
                <w:sz w:val="20"/>
                <w:szCs w:val="20"/>
              </w:rPr>
              <w:t>лые</w:t>
            </w:r>
          </w:p>
        </w:tc>
        <w:tc>
          <w:tcPr>
            <w:tcW w:w="1950" w:type="dxa"/>
          </w:tcPr>
          <w:p w:rsidR="00CF1645" w:rsidRPr="00CD2CDA" w:rsidRDefault="00CF1645" w:rsidP="00032245">
            <w:pPr>
              <w:jc w:val="center"/>
              <w:rPr>
                <w:sz w:val="20"/>
                <w:szCs w:val="20"/>
              </w:rPr>
            </w:pPr>
            <w:r w:rsidRPr="00CD2CDA">
              <w:rPr>
                <w:sz w:val="20"/>
                <w:szCs w:val="20"/>
              </w:rPr>
              <w:t>Всего:</w:t>
            </w:r>
          </w:p>
        </w:tc>
      </w:tr>
      <w:tr w:rsidR="00CF1645" w:rsidRPr="00CD2CDA" w:rsidTr="00032245">
        <w:tc>
          <w:tcPr>
            <w:tcW w:w="3403" w:type="dxa"/>
          </w:tcPr>
          <w:p w:rsidR="00CF1645" w:rsidRPr="00CD2CDA" w:rsidRDefault="00CF1645" w:rsidP="00032245">
            <w:pPr>
              <w:jc w:val="both"/>
              <w:rPr>
                <w:sz w:val="20"/>
                <w:szCs w:val="20"/>
              </w:rPr>
            </w:pPr>
            <w:r w:rsidRPr="00CD2CDA">
              <w:rPr>
                <w:sz w:val="20"/>
                <w:szCs w:val="20"/>
              </w:rPr>
              <w:t>Всего детей и подростков:</w:t>
            </w:r>
          </w:p>
        </w:tc>
        <w:tc>
          <w:tcPr>
            <w:tcW w:w="1276" w:type="dxa"/>
          </w:tcPr>
          <w:p w:rsidR="00CF1645" w:rsidRPr="00CD2CDA" w:rsidRDefault="00CF1645" w:rsidP="00032245">
            <w:pPr>
              <w:jc w:val="center"/>
              <w:rPr>
                <w:sz w:val="20"/>
                <w:szCs w:val="20"/>
              </w:rPr>
            </w:pPr>
            <w:r w:rsidRPr="00CD2CDA">
              <w:rPr>
                <w:sz w:val="20"/>
                <w:szCs w:val="20"/>
              </w:rPr>
              <w:t>1383</w:t>
            </w:r>
          </w:p>
        </w:tc>
        <w:tc>
          <w:tcPr>
            <w:tcW w:w="1275" w:type="dxa"/>
          </w:tcPr>
          <w:p w:rsidR="00CF1645" w:rsidRPr="00CD2CDA" w:rsidRDefault="00CF1645" w:rsidP="00032245">
            <w:pPr>
              <w:jc w:val="center"/>
              <w:rPr>
                <w:sz w:val="20"/>
                <w:szCs w:val="20"/>
              </w:rPr>
            </w:pPr>
            <w:r w:rsidRPr="00CD2CDA">
              <w:rPr>
                <w:sz w:val="20"/>
                <w:szCs w:val="20"/>
              </w:rPr>
              <w:t>2104</w:t>
            </w:r>
          </w:p>
          <w:p w:rsidR="00CF1645" w:rsidRPr="00CD2CDA" w:rsidRDefault="00CF1645" w:rsidP="00032245">
            <w:pPr>
              <w:jc w:val="center"/>
              <w:rPr>
                <w:sz w:val="20"/>
                <w:szCs w:val="20"/>
              </w:rPr>
            </w:pPr>
          </w:p>
        </w:tc>
        <w:tc>
          <w:tcPr>
            <w:tcW w:w="851" w:type="dxa"/>
          </w:tcPr>
          <w:p w:rsidR="00CF1645" w:rsidRPr="00CD2CDA" w:rsidRDefault="00CF1645" w:rsidP="00032245">
            <w:pPr>
              <w:jc w:val="center"/>
              <w:rPr>
                <w:sz w:val="20"/>
                <w:szCs w:val="20"/>
              </w:rPr>
            </w:pPr>
            <w:r w:rsidRPr="00CD2CDA">
              <w:rPr>
                <w:sz w:val="20"/>
                <w:szCs w:val="20"/>
              </w:rPr>
              <w:t>214</w:t>
            </w:r>
          </w:p>
        </w:tc>
        <w:tc>
          <w:tcPr>
            <w:tcW w:w="992" w:type="dxa"/>
          </w:tcPr>
          <w:p w:rsidR="00CF1645" w:rsidRPr="00CD2CDA" w:rsidRDefault="00CF1645" w:rsidP="00032245">
            <w:pPr>
              <w:jc w:val="center"/>
              <w:rPr>
                <w:sz w:val="20"/>
                <w:szCs w:val="20"/>
              </w:rPr>
            </w:pPr>
            <w:r w:rsidRPr="00CD2CDA">
              <w:rPr>
                <w:sz w:val="20"/>
                <w:szCs w:val="20"/>
              </w:rPr>
              <w:t>70</w:t>
            </w:r>
          </w:p>
        </w:tc>
        <w:tc>
          <w:tcPr>
            <w:tcW w:w="1950" w:type="dxa"/>
          </w:tcPr>
          <w:p w:rsidR="00CF1645" w:rsidRPr="00CD2CDA" w:rsidRDefault="00CF1645" w:rsidP="00032245">
            <w:pPr>
              <w:jc w:val="center"/>
              <w:rPr>
                <w:sz w:val="20"/>
                <w:szCs w:val="20"/>
              </w:rPr>
            </w:pPr>
            <w:r w:rsidRPr="00CD2CDA">
              <w:rPr>
                <w:sz w:val="20"/>
                <w:szCs w:val="20"/>
              </w:rPr>
              <w:t>3771</w:t>
            </w:r>
          </w:p>
          <w:p w:rsidR="00CF1645" w:rsidRPr="00CD2CDA" w:rsidRDefault="00CF1645" w:rsidP="00032245">
            <w:pPr>
              <w:jc w:val="center"/>
              <w:rPr>
                <w:sz w:val="20"/>
                <w:szCs w:val="20"/>
              </w:rPr>
            </w:pPr>
            <w:r w:rsidRPr="00CD2CDA">
              <w:rPr>
                <w:b/>
                <w:sz w:val="20"/>
                <w:szCs w:val="20"/>
              </w:rPr>
              <w:t xml:space="preserve">3487 </w:t>
            </w:r>
            <w:r w:rsidRPr="00CD2CDA">
              <w:rPr>
                <w:sz w:val="20"/>
                <w:szCs w:val="20"/>
              </w:rPr>
              <w:t>(ГЗ+ГК)</w:t>
            </w:r>
          </w:p>
        </w:tc>
      </w:tr>
      <w:tr w:rsidR="00CF1645" w:rsidRPr="00CD2CDA" w:rsidTr="00032245">
        <w:tc>
          <w:tcPr>
            <w:tcW w:w="3403" w:type="dxa"/>
          </w:tcPr>
          <w:p w:rsidR="00CF1645" w:rsidRPr="00CD2CDA" w:rsidRDefault="00CF1645" w:rsidP="00032245">
            <w:pPr>
              <w:jc w:val="both"/>
              <w:rPr>
                <w:sz w:val="20"/>
                <w:szCs w:val="20"/>
              </w:rPr>
            </w:pPr>
            <w:r w:rsidRPr="00CD2CDA">
              <w:rPr>
                <w:sz w:val="20"/>
                <w:szCs w:val="20"/>
              </w:rPr>
              <w:t>Из них дети из районов РС (Я)</w:t>
            </w:r>
          </w:p>
        </w:tc>
        <w:tc>
          <w:tcPr>
            <w:tcW w:w="1276" w:type="dxa"/>
          </w:tcPr>
          <w:p w:rsidR="00CF1645" w:rsidRPr="00CD2CDA" w:rsidRDefault="00CF1645" w:rsidP="00032245">
            <w:pPr>
              <w:jc w:val="center"/>
              <w:rPr>
                <w:sz w:val="20"/>
                <w:szCs w:val="20"/>
              </w:rPr>
            </w:pPr>
            <w:r w:rsidRPr="00CD2CDA">
              <w:rPr>
                <w:sz w:val="20"/>
                <w:szCs w:val="20"/>
              </w:rPr>
              <w:t>933 (67,4%)</w:t>
            </w:r>
          </w:p>
        </w:tc>
        <w:tc>
          <w:tcPr>
            <w:tcW w:w="1275" w:type="dxa"/>
          </w:tcPr>
          <w:p w:rsidR="00CF1645" w:rsidRPr="00CD2CDA" w:rsidRDefault="00CF1645" w:rsidP="00032245">
            <w:pPr>
              <w:jc w:val="center"/>
              <w:rPr>
                <w:sz w:val="20"/>
                <w:szCs w:val="20"/>
              </w:rPr>
            </w:pPr>
            <w:r w:rsidRPr="00CD2CDA">
              <w:rPr>
                <w:sz w:val="20"/>
                <w:szCs w:val="20"/>
              </w:rPr>
              <w:t>1300 (61,7%)</w:t>
            </w:r>
          </w:p>
        </w:tc>
        <w:tc>
          <w:tcPr>
            <w:tcW w:w="851" w:type="dxa"/>
          </w:tcPr>
          <w:p w:rsidR="00CF1645" w:rsidRPr="00CD2CDA" w:rsidRDefault="00CF1645" w:rsidP="00032245">
            <w:pPr>
              <w:jc w:val="center"/>
              <w:rPr>
                <w:sz w:val="20"/>
                <w:szCs w:val="20"/>
              </w:rPr>
            </w:pPr>
            <w:r w:rsidRPr="00CD2CDA">
              <w:rPr>
                <w:sz w:val="20"/>
                <w:szCs w:val="20"/>
              </w:rPr>
              <w:t>-</w:t>
            </w:r>
          </w:p>
        </w:tc>
        <w:tc>
          <w:tcPr>
            <w:tcW w:w="992" w:type="dxa"/>
          </w:tcPr>
          <w:p w:rsidR="00CF1645" w:rsidRPr="00CD2CDA" w:rsidRDefault="00CF1645" w:rsidP="00032245">
            <w:pPr>
              <w:jc w:val="center"/>
              <w:rPr>
                <w:sz w:val="20"/>
                <w:szCs w:val="20"/>
              </w:rPr>
            </w:pPr>
            <w:r w:rsidRPr="00CD2CDA">
              <w:rPr>
                <w:sz w:val="20"/>
                <w:szCs w:val="20"/>
              </w:rPr>
              <w:t>-</w:t>
            </w:r>
          </w:p>
        </w:tc>
        <w:tc>
          <w:tcPr>
            <w:tcW w:w="1950" w:type="dxa"/>
          </w:tcPr>
          <w:p w:rsidR="00CF1645" w:rsidRPr="00CD2CDA" w:rsidRDefault="00CF1645" w:rsidP="00032245">
            <w:pPr>
              <w:jc w:val="center"/>
              <w:rPr>
                <w:sz w:val="20"/>
                <w:szCs w:val="20"/>
              </w:rPr>
            </w:pPr>
            <w:r w:rsidRPr="00CD2CDA">
              <w:rPr>
                <w:sz w:val="20"/>
                <w:szCs w:val="20"/>
              </w:rPr>
              <w:t>2233 (64%)</w:t>
            </w:r>
          </w:p>
        </w:tc>
      </w:tr>
      <w:tr w:rsidR="00CF1645" w:rsidRPr="00CD2CDA" w:rsidTr="00032245">
        <w:tc>
          <w:tcPr>
            <w:tcW w:w="3403" w:type="dxa"/>
          </w:tcPr>
          <w:p w:rsidR="00CF1645" w:rsidRPr="00CD2CDA" w:rsidRDefault="00CF1645" w:rsidP="00032245">
            <w:pPr>
              <w:jc w:val="both"/>
              <w:rPr>
                <w:sz w:val="20"/>
                <w:szCs w:val="20"/>
              </w:rPr>
            </w:pPr>
            <w:r w:rsidRPr="00CD2CDA">
              <w:rPr>
                <w:sz w:val="20"/>
                <w:szCs w:val="20"/>
              </w:rPr>
              <w:t>Из них дети из ГО Якутск</w:t>
            </w:r>
          </w:p>
        </w:tc>
        <w:tc>
          <w:tcPr>
            <w:tcW w:w="1276" w:type="dxa"/>
          </w:tcPr>
          <w:p w:rsidR="00CF1645" w:rsidRPr="00CD2CDA" w:rsidRDefault="00CF1645" w:rsidP="00032245">
            <w:pPr>
              <w:jc w:val="center"/>
              <w:rPr>
                <w:sz w:val="20"/>
                <w:szCs w:val="20"/>
              </w:rPr>
            </w:pPr>
            <w:r w:rsidRPr="00CD2CDA">
              <w:rPr>
                <w:sz w:val="20"/>
                <w:szCs w:val="20"/>
              </w:rPr>
              <w:t>256 (18,5%)</w:t>
            </w:r>
          </w:p>
        </w:tc>
        <w:tc>
          <w:tcPr>
            <w:tcW w:w="1275" w:type="dxa"/>
          </w:tcPr>
          <w:p w:rsidR="00CF1645" w:rsidRPr="00CD2CDA" w:rsidRDefault="00CF1645" w:rsidP="00032245">
            <w:pPr>
              <w:jc w:val="center"/>
              <w:rPr>
                <w:sz w:val="20"/>
                <w:szCs w:val="20"/>
              </w:rPr>
            </w:pPr>
            <w:r w:rsidRPr="00CD2CDA">
              <w:rPr>
                <w:sz w:val="20"/>
                <w:szCs w:val="20"/>
              </w:rPr>
              <w:t>661</w:t>
            </w:r>
          </w:p>
          <w:p w:rsidR="00CF1645" w:rsidRPr="00CD2CDA" w:rsidRDefault="00CF1645" w:rsidP="00032245">
            <w:pPr>
              <w:jc w:val="center"/>
              <w:rPr>
                <w:sz w:val="20"/>
                <w:szCs w:val="20"/>
              </w:rPr>
            </w:pPr>
            <w:r w:rsidRPr="00CD2CDA">
              <w:rPr>
                <w:sz w:val="20"/>
                <w:szCs w:val="20"/>
              </w:rPr>
              <w:t>(31,4%)</w:t>
            </w:r>
          </w:p>
        </w:tc>
        <w:tc>
          <w:tcPr>
            <w:tcW w:w="851" w:type="dxa"/>
          </w:tcPr>
          <w:p w:rsidR="00CF1645" w:rsidRPr="00CD2CDA" w:rsidRDefault="00CF1645" w:rsidP="00032245">
            <w:pPr>
              <w:jc w:val="center"/>
              <w:rPr>
                <w:sz w:val="20"/>
                <w:szCs w:val="20"/>
              </w:rPr>
            </w:pPr>
          </w:p>
        </w:tc>
        <w:tc>
          <w:tcPr>
            <w:tcW w:w="992" w:type="dxa"/>
          </w:tcPr>
          <w:p w:rsidR="00CF1645" w:rsidRPr="00CD2CDA" w:rsidRDefault="00CF1645" w:rsidP="00032245">
            <w:pPr>
              <w:jc w:val="center"/>
              <w:rPr>
                <w:sz w:val="20"/>
                <w:szCs w:val="20"/>
              </w:rPr>
            </w:pPr>
          </w:p>
        </w:tc>
        <w:tc>
          <w:tcPr>
            <w:tcW w:w="1950" w:type="dxa"/>
          </w:tcPr>
          <w:p w:rsidR="00CF1645" w:rsidRPr="00CD2CDA" w:rsidRDefault="00CF1645" w:rsidP="00032245">
            <w:pPr>
              <w:jc w:val="center"/>
              <w:rPr>
                <w:sz w:val="20"/>
                <w:szCs w:val="20"/>
              </w:rPr>
            </w:pPr>
            <w:r w:rsidRPr="00CD2CDA">
              <w:rPr>
                <w:sz w:val="20"/>
                <w:szCs w:val="20"/>
              </w:rPr>
              <w:t>917 (26,3%)</w:t>
            </w:r>
          </w:p>
        </w:tc>
      </w:tr>
      <w:tr w:rsidR="00CF1645" w:rsidRPr="00CD2CDA" w:rsidTr="00032245">
        <w:tc>
          <w:tcPr>
            <w:tcW w:w="3403" w:type="dxa"/>
          </w:tcPr>
          <w:p w:rsidR="00CF1645" w:rsidRPr="00CD2CDA" w:rsidRDefault="00CF1645" w:rsidP="00032245">
            <w:pPr>
              <w:jc w:val="both"/>
              <w:rPr>
                <w:sz w:val="20"/>
                <w:szCs w:val="20"/>
              </w:rPr>
            </w:pPr>
            <w:r w:rsidRPr="00CD2CDA">
              <w:rPr>
                <w:sz w:val="20"/>
                <w:szCs w:val="20"/>
              </w:rPr>
              <w:t>Из них дети из арктических районов</w:t>
            </w:r>
          </w:p>
        </w:tc>
        <w:tc>
          <w:tcPr>
            <w:tcW w:w="1276" w:type="dxa"/>
          </w:tcPr>
          <w:p w:rsidR="00CF1645" w:rsidRPr="00CD2CDA" w:rsidRDefault="00CF1645" w:rsidP="00032245">
            <w:pPr>
              <w:jc w:val="center"/>
              <w:rPr>
                <w:sz w:val="20"/>
                <w:szCs w:val="20"/>
              </w:rPr>
            </w:pPr>
            <w:r w:rsidRPr="00CD2CDA">
              <w:rPr>
                <w:sz w:val="20"/>
                <w:szCs w:val="20"/>
              </w:rPr>
              <w:t>145 (10,4%)</w:t>
            </w:r>
          </w:p>
        </w:tc>
        <w:tc>
          <w:tcPr>
            <w:tcW w:w="1275" w:type="dxa"/>
          </w:tcPr>
          <w:p w:rsidR="00CF1645" w:rsidRPr="00CD2CDA" w:rsidRDefault="00CF1645" w:rsidP="00032245">
            <w:pPr>
              <w:jc w:val="center"/>
              <w:rPr>
                <w:sz w:val="20"/>
                <w:szCs w:val="20"/>
              </w:rPr>
            </w:pPr>
            <w:r w:rsidRPr="00CD2CDA">
              <w:rPr>
                <w:sz w:val="20"/>
                <w:szCs w:val="20"/>
              </w:rPr>
              <w:t>158 (7,5%)</w:t>
            </w:r>
          </w:p>
        </w:tc>
        <w:tc>
          <w:tcPr>
            <w:tcW w:w="851" w:type="dxa"/>
          </w:tcPr>
          <w:p w:rsidR="00CF1645" w:rsidRPr="00CD2CDA" w:rsidRDefault="00CF1645" w:rsidP="00032245">
            <w:pPr>
              <w:jc w:val="center"/>
              <w:rPr>
                <w:sz w:val="20"/>
                <w:szCs w:val="20"/>
              </w:rPr>
            </w:pPr>
            <w:r w:rsidRPr="00CD2CDA">
              <w:rPr>
                <w:sz w:val="20"/>
                <w:szCs w:val="20"/>
              </w:rPr>
              <w:t>-</w:t>
            </w:r>
          </w:p>
        </w:tc>
        <w:tc>
          <w:tcPr>
            <w:tcW w:w="992" w:type="dxa"/>
          </w:tcPr>
          <w:p w:rsidR="00CF1645" w:rsidRPr="00CD2CDA" w:rsidRDefault="00CF1645" w:rsidP="00032245">
            <w:pPr>
              <w:jc w:val="center"/>
              <w:rPr>
                <w:sz w:val="20"/>
                <w:szCs w:val="20"/>
              </w:rPr>
            </w:pPr>
            <w:r w:rsidRPr="00CD2CDA">
              <w:rPr>
                <w:sz w:val="20"/>
                <w:szCs w:val="20"/>
              </w:rPr>
              <w:t>-</w:t>
            </w:r>
          </w:p>
        </w:tc>
        <w:tc>
          <w:tcPr>
            <w:tcW w:w="1950" w:type="dxa"/>
          </w:tcPr>
          <w:p w:rsidR="00CF1645" w:rsidRPr="00CD2CDA" w:rsidRDefault="00CF1645" w:rsidP="00032245">
            <w:pPr>
              <w:jc w:val="center"/>
              <w:rPr>
                <w:sz w:val="20"/>
                <w:szCs w:val="20"/>
              </w:rPr>
            </w:pPr>
            <w:r w:rsidRPr="00CD2CDA">
              <w:rPr>
                <w:sz w:val="20"/>
                <w:szCs w:val="20"/>
              </w:rPr>
              <w:t>303 (8,6%)</w:t>
            </w:r>
          </w:p>
          <w:p w:rsidR="00CF1645" w:rsidRPr="00CD2CDA" w:rsidRDefault="00CF1645" w:rsidP="00032245">
            <w:pPr>
              <w:jc w:val="center"/>
              <w:rPr>
                <w:sz w:val="20"/>
                <w:szCs w:val="20"/>
              </w:rPr>
            </w:pPr>
            <w:r w:rsidRPr="00CD2CDA">
              <w:rPr>
                <w:sz w:val="20"/>
                <w:szCs w:val="20"/>
              </w:rPr>
              <w:t>441-2016г</w:t>
            </w:r>
          </w:p>
        </w:tc>
      </w:tr>
      <w:tr w:rsidR="00CF1645" w:rsidRPr="00CD2CDA" w:rsidTr="00032245">
        <w:tc>
          <w:tcPr>
            <w:tcW w:w="3403" w:type="dxa"/>
          </w:tcPr>
          <w:p w:rsidR="00CF1645" w:rsidRPr="00CD2CDA" w:rsidRDefault="00CF1645" w:rsidP="00032245">
            <w:pPr>
              <w:jc w:val="both"/>
              <w:rPr>
                <w:sz w:val="20"/>
                <w:szCs w:val="20"/>
              </w:rPr>
            </w:pPr>
            <w:r w:rsidRPr="00CD2CDA">
              <w:rPr>
                <w:sz w:val="20"/>
                <w:szCs w:val="20"/>
              </w:rPr>
              <w:t>Из других регионов России и Зарубежья</w:t>
            </w:r>
          </w:p>
        </w:tc>
        <w:tc>
          <w:tcPr>
            <w:tcW w:w="1276" w:type="dxa"/>
          </w:tcPr>
          <w:p w:rsidR="00CF1645" w:rsidRPr="00CD2CDA" w:rsidRDefault="00CF1645" w:rsidP="00032245">
            <w:pPr>
              <w:jc w:val="center"/>
              <w:rPr>
                <w:sz w:val="20"/>
                <w:szCs w:val="20"/>
              </w:rPr>
            </w:pPr>
            <w:r w:rsidRPr="00CD2CDA">
              <w:rPr>
                <w:sz w:val="20"/>
                <w:szCs w:val="20"/>
              </w:rPr>
              <w:t>60 (4,3%)</w:t>
            </w:r>
          </w:p>
        </w:tc>
        <w:tc>
          <w:tcPr>
            <w:tcW w:w="1275" w:type="dxa"/>
          </w:tcPr>
          <w:p w:rsidR="00CF1645" w:rsidRPr="00CD2CDA" w:rsidRDefault="00CF1645" w:rsidP="00032245">
            <w:pPr>
              <w:jc w:val="center"/>
              <w:rPr>
                <w:sz w:val="20"/>
                <w:szCs w:val="20"/>
              </w:rPr>
            </w:pPr>
          </w:p>
        </w:tc>
        <w:tc>
          <w:tcPr>
            <w:tcW w:w="851" w:type="dxa"/>
          </w:tcPr>
          <w:p w:rsidR="00CF1645" w:rsidRPr="00CD2CDA" w:rsidRDefault="00CF1645" w:rsidP="00032245">
            <w:pPr>
              <w:jc w:val="center"/>
              <w:rPr>
                <w:sz w:val="20"/>
                <w:szCs w:val="20"/>
              </w:rPr>
            </w:pPr>
          </w:p>
        </w:tc>
        <w:tc>
          <w:tcPr>
            <w:tcW w:w="992" w:type="dxa"/>
          </w:tcPr>
          <w:p w:rsidR="00CF1645" w:rsidRPr="00CD2CDA" w:rsidRDefault="00CF1645" w:rsidP="00032245">
            <w:pPr>
              <w:jc w:val="center"/>
              <w:rPr>
                <w:sz w:val="20"/>
                <w:szCs w:val="20"/>
              </w:rPr>
            </w:pPr>
          </w:p>
        </w:tc>
        <w:tc>
          <w:tcPr>
            <w:tcW w:w="1950" w:type="dxa"/>
          </w:tcPr>
          <w:p w:rsidR="00CF1645" w:rsidRPr="00CD2CDA" w:rsidRDefault="00CF1645" w:rsidP="00032245">
            <w:pPr>
              <w:jc w:val="center"/>
              <w:rPr>
                <w:sz w:val="20"/>
                <w:szCs w:val="20"/>
              </w:rPr>
            </w:pPr>
            <w:r w:rsidRPr="00CD2CDA">
              <w:rPr>
                <w:sz w:val="20"/>
                <w:szCs w:val="20"/>
              </w:rPr>
              <w:t>60 (1,7%)</w:t>
            </w:r>
          </w:p>
          <w:p w:rsidR="00CF1645" w:rsidRPr="00CD2CDA" w:rsidRDefault="00CF1645" w:rsidP="00032245">
            <w:pPr>
              <w:jc w:val="center"/>
              <w:rPr>
                <w:sz w:val="20"/>
                <w:szCs w:val="20"/>
              </w:rPr>
            </w:pPr>
            <w:r w:rsidRPr="00CD2CDA">
              <w:rPr>
                <w:sz w:val="20"/>
                <w:szCs w:val="20"/>
              </w:rPr>
              <w:t>71-2016г</w:t>
            </w:r>
          </w:p>
        </w:tc>
      </w:tr>
      <w:tr w:rsidR="00CF1645" w:rsidRPr="00CD2CDA" w:rsidTr="00032245">
        <w:tc>
          <w:tcPr>
            <w:tcW w:w="3403" w:type="dxa"/>
          </w:tcPr>
          <w:p w:rsidR="00CF1645" w:rsidRPr="00CD2CDA" w:rsidRDefault="00CF1645" w:rsidP="00032245">
            <w:pPr>
              <w:jc w:val="both"/>
              <w:rPr>
                <w:sz w:val="20"/>
                <w:szCs w:val="20"/>
              </w:rPr>
            </w:pPr>
            <w:r w:rsidRPr="00CD2CDA">
              <w:rPr>
                <w:sz w:val="20"/>
                <w:szCs w:val="20"/>
              </w:rPr>
              <w:t>Из них дети-инвалиды</w:t>
            </w:r>
          </w:p>
        </w:tc>
        <w:tc>
          <w:tcPr>
            <w:tcW w:w="1276" w:type="dxa"/>
          </w:tcPr>
          <w:p w:rsidR="00CF1645" w:rsidRPr="00CD2CDA" w:rsidRDefault="00CF1645" w:rsidP="00032245">
            <w:pPr>
              <w:jc w:val="center"/>
              <w:rPr>
                <w:sz w:val="20"/>
                <w:szCs w:val="20"/>
              </w:rPr>
            </w:pPr>
            <w:r w:rsidRPr="00CD2CDA">
              <w:rPr>
                <w:sz w:val="20"/>
                <w:szCs w:val="20"/>
              </w:rPr>
              <w:t>22 (1,6%)</w:t>
            </w:r>
          </w:p>
        </w:tc>
        <w:tc>
          <w:tcPr>
            <w:tcW w:w="1275" w:type="dxa"/>
          </w:tcPr>
          <w:p w:rsidR="00CF1645" w:rsidRPr="00CD2CDA" w:rsidRDefault="00CF1645" w:rsidP="00032245">
            <w:pPr>
              <w:jc w:val="center"/>
              <w:rPr>
                <w:sz w:val="20"/>
                <w:szCs w:val="20"/>
              </w:rPr>
            </w:pPr>
            <w:r w:rsidRPr="00CD2CDA">
              <w:rPr>
                <w:sz w:val="20"/>
                <w:szCs w:val="20"/>
              </w:rPr>
              <w:t>15 (0,7%)</w:t>
            </w:r>
          </w:p>
        </w:tc>
        <w:tc>
          <w:tcPr>
            <w:tcW w:w="851" w:type="dxa"/>
          </w:tcPr>
          <w:p w:rsidR="00CF1645" w:rsidRPr="00CD2CDA" w:rsidRDefault="00CF1645" w:rsidP="00032245">
            <w:pPr>
              <w:jc w:val="center"/>
              <w:rPr>
                <w:sz w:val="20"/>
                <w:szCs w:val="20"/>
              </w:rPr>
            </w:pPr>
            <w:r w:rsidRPr="00CD2CDA">
              <w:rPr>
                <w:sz w:val="20"/>
                <w:szCs w:val="20"/>
              </w:rPr>
              <w:t>-</w:t>
            </w:r>
          </w:p>
        </w:tc>
        <w:tc>
          <w:tcPr>
            <w:tcW w:w="992" w:type="dxa"/>
          </w:tcPr>
          <w:p w:rsidR="00CF1645" w:rsidRPr="00CD2CDA" w:rsidRDefault="00CF1645" w:rsidP="00032245">
            <w:pPr>
              <w:jc w:val="center"/>
              <w:rPr>
                <w:sz w:val="20"/>
                <w:szCs w:val="20"/>
              </w:rPr>
            </w:pPr>
            <w:r w:rsidRPr="00CD2CDA">
              <w:rPr>
                <w:sz w:val="20"/>
                <w:szCs w:val="20"/>
              </w:rPr>
              <w:t>6 (8,5%)</w:t>
            </w:r>
          </w:p>
        </w:tc>
        <w:tc>
          <w:tcPr>
            <w:tcW w:w="1950" w:type="dxa"/>
          </w:tcPr>
          <w:p w:rsidR="00CF1645" w:rsidRPr="00CD2CDA" w:rsidRDefault="00CF1645" w:rsidP="00032245">
            <w:pPr>
              <w:jc w:val="center"/>
              <w:rPr>
                <w:sz w:val="20"/>
                <w:szCs w:val="20"/>
              </w:rPr>
            </w:pPr>
            <w:r w:rsidRPr="00CD2CDA">
              <w:rPr>
                <w:sz w:val="20"/>
                <w:szCs w:val="20"/>
              </w:rPr>
              <w:t>43</w:t>
            </w:r>
          </w:p>
        </w:tc>
      </w:tr>
    </w:tbl>
    <w:p w:rsidR="006F091B" w:rsidRDefault="006F091B" w:rsidP="00032245">
      <w:pPr>
        <w:pStyle w:val="ae"/>
        <w:spacing w:after="0" w:line="360" w:lineRule="auto"/>
        <w:ind w:left="0" w:firstLine="567"/>
        <w:jc w:val="both"/>
        <w:rPr>
          <w:rFonts w:ascii="Times New Roman" w:hAnsi="Times New Roman"/>
          <w:sz w:val="24"/>
          <w:szCs w:val="24"/>
        </w:rPr>
      </w:pPr>
    </w:p>
    <w:p w:rsidR="006F091B" w:rsidRPr="001D209B" w:rsidRDefault="00CF1645" w:rsidP="001D209B">
      <w:pPr>
        <w:pStyle w:val="ae"/>
        <w:spacing w:after="0" w:line="360" w:lineRule="auto"/>
        <w:ind w:left="0" w:firstLine="567"/>
        <w:jc w:val="both"/>
        <w:rPr>
          <w:rFonts w:ascii="Times New Roman" w:hAnsi="Times New Roman"/>
          <w:sz w:val="24"/>
          <w:szCs w:val="24"/>
        </w:rPr>
      </w:pPr>
      <w:r w:rsidRPr="006F091B">
        <w:rPr>
          <w:rFonts w:ascii="Times New Roman" w:hAnsi="Times New Roman"/>
          <w:sz w:val="24"/>
          <w:szCs w:val="24"/>
        </w:rPr>
        <w:t xml:space="preserve">По данным таблицы, отмечается уменьшение количества детей из других регионов России и Зарубежья на 15%.  Также снизилось количество детей  из арктических районов </w:t>
      </w:r>
      <w:r w:rsidRPr="006F091B">
        <w:rPr>
          <w:rFonts w:ascii="Times New Roman" w:hAnsi="Times New Roman"/>
          <w:sz w:val="24"/>
          <w:szCs w:val="24"/>
        </w:rPr>
        <w:lastRenderedPageBreak/>
        <w:t>на 44%, что связано с повышением цен на авиабилеты и проблемой повышения уровня жизни населения  арктических  районов  Якутии.</w:t>
      </w:r>
    </w:p>
    <w:p w:rsidR="00CF1645" w:rsidRPr="006F091B" w:rsidRDefault="00CF1645" w:rsidP="00CF1645">
      <w:pPr>
        <w:pStyle w:val="ae"/>
        <w:spacing w:after="0" w:line="360" w:lineRule="auto"/>
        <w:ind w:left="360"/>
        <w:jc w:val="center"/>
        <w:rPr>
          <w:rFonts w:ascii="Times New Roman" w:hAnsi="Times New Roman"/>
          <w:sz w:val="24"/>
          <w:szCs w:val="24"/>
        </w:rPr>
      </w:pPr>
      <w:r w:rsidRPr="006F091B">
        <w:rPr>
          <w:rFonts w:ascii="Times New Roman" w:hAnsi="Times New Roman"/>
          <w:sz w:val="24"/>
          <w:szCs w:val="24"/>
        </w:rPr>
        <w:t xml:space="preserve">Распределение детей по возрасту  </w:t>
      </w:r>
    </w:p>
    <w:tbl>
      <w:tblPr>
        <w:tblStyle w:val="a3"/>
        <w:tblW w:w="0" w:type="auto"/>
        <w:tblInd w:w="360" w:type="dxa"/>
        <w:tblLook w:val="04A0"/>
      </w:tblPr>
      <w:tblGrid>
        <w:gridCol w:w="1841"/>
        <w:gridCol w:w="1842"/>
        <w:gridCol w:w="1842"/>
        <w:gridCol w:w="1842"/>
        <w:gridCol w:w="1843"/>
      </w:tblGrid>
      <w:tr w:rsidR="00CF1645" w:rsidRPr="00CD2CDA" w:rsidTr="00F1359A">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Год</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7-14 лет</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15-17 лет</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Старше 18 лет</w:t>
            </w:r>
          </w:p>
        </w:tc>
        <w:tc>
          <w:tcPr>
            <w:tcW w:w="1843"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Итого:</w:t>
            </w:r>
          </w:p>
        </w:tc>
      </w:tr>
      <w:tr w:rsidR="00CF1645" w:rsidRPr="00CD2CDA" w:rsidTr="00F1359A">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2016</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720 (50,2%)</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696 (48,5%)</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17 (1,2%)</w:t>
            </w:r>
          </w:p>
        </w:tc>
        <w:tc>
          <w:tcPr>
            <w:tcW w:w="1843"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1433</w:t>
            </w:r>
          </w:p>
        </w:tc>
      </w:tr>
      <w:tr w:rsidR="00CF1645" w:rsidRPr="00CD2CDA" w:rsidTr="00F1359A">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2017</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744 (53,8%)</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617 (44,6%)</w:t>
            </w:r>
          </w:p>
        </w:tc>
        <w:tc>
          <w:tcPr>
            <w:tcW w:w="1842"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22 (1,6%)</w:t>
            </w:r>
          </w:p>
        </w:tc>
        <w:tc>
          <w:tcPr>
            <w:tcW w:w="1843" w:type="dxa"/>
          </w:tcPr>
          <w:p w:rsidR="00CF1645" w:rsidRPr="00CD2CDA" w:rsidRDefault="00CF1645" w:rsidP="00F1359A">
            <w:pPr>
              <w:pStyle w:val="ae"/>
              <w:spacing w:after="0" w:line="360" w:lineRule="auto"/>
              <w:ind w:left="0"/>
              <w:jc w:val="center"/>
              <w:rPr>
                <w:rFonts w:ascii="Times New Roman" w:hAnsi="Times New Roman"/>
                <w:sz w:val="20"/>
                <w:szCs w:val="20"/>
              </w:rPr>
            </w:pPr>
            <w:r w:rsidRPr="00CD2CDA">
              <w:rPr>
                <w:rFonts w:ascii="Times New Roman" w:hAnsi="Times New Roman"/>
                <w:sz w:val="20"/>
                <w:szCs w:val="20"/>
              </w:rPr>
              <w:t>1383</w:t>
            </w:r>
          </w:p>
        </w:tc>
      </w:tr>
    </w:tbl>
    <w:p w:rsidR="00CF1645" w:rsidRPr="006F091B" w:rsidRDefault="00CF1645" w:rsidP="00032245">
      <w:pPr>
        <w:pStyle w:val="ae"/>
        <w:spacing w:after="0" w:line="360" w:lineRule="auto"/>
        <w:ind w:left="0" w:firstLine="567"/>
        <w:jc w:val="both"/>
        <w:rPr>
          <w:rFonts w:ascii="Times New Roman" w:hAnsi="Times New Roman"/>
          <w:sz w:val="24"/>
          <w:szCs w:val="24"/>
        </w:rPr>
      </w:pPr>
      <w:r w:rsidRPr="006F091B">
        <w:rPr>
          <w:rFonts w:ascii="Times New Roman" w:hAnsi="Times New Roman"/>
          <w:sz w:val="24"/>
          <w:szCs w:val="24"/>
        </w:rPr>
        <w:t xml:space="preserve">По данным таблицы видно, что количество детей  до 14 лет имеет нарастающую тенденцию и соответственно составляет 53,8%. Как и в развитых и развивающих странах, родители стали больше уделять внимание на отдых и оздоровление своих детей. </w:t>
      </w:r>
    </w:p>
    <w:p w:rsidR="00CF1645" w:rsidRPr="0068090B" w:rsidRDefault="00CF1645" w:rsidP="00032245">
      <w:pPr>
        <w:spacing w:line="360" w:lineRule="auto"/>
        <w:ind w:firstLine="567"/>
        <w:jc w:val="both"/>
        <w:rPr>
          <w:b/>
        </w:rPr>
      </w:pPr>
      <w:r w:rsidRPr="0068090B">
        <w:rPr>
          <w:b/>
        </w:rPr>
        <w:t xml:space="preserve">Распределение по группам здоровья </w:t>
      </w:r>
    </w:p>
    <w:p w:rsidR="00CF1645" w:rsidRPr="006F091B" w:rsidRDefault="00CF1645" w:rsidP="00032245">
      <w:pPr>
        <w:spacing w:line="360" w:lineRule="auto"/>
        <w:ind w:left="567"/>
        <w:jc w:val="both"/>
      </w:pPr>
      <w:r w:rsidRPr="006F091B">
        <w:t xml:space="preserve">1 группа – 591 - 42,7% (2016 - 42,9% ; 2015г– 43,5%); </w:t>
      </w:r>
    </w:p>
    <w:p w:rsidR="00CF1645" w:rsidRPr="006F091B" w:rsidRDefault="00CF1645" w:rsidP="00032245">
      <w:pPr>
        <w:spacing w:line="360" w:lineRule="auto"/>
        <w:ind w:left="567"/>
        <w:jc w:val="both"/>
      </w:pPr>
      <w:r w:rsidRPr="006F091B">
        <w:t>2 группа – 374- 27% (2016 - 28,4%; 2015г–27,9%);</w:t>
      </w:r>
    </w:p>
    <w:p w:rsidR="00CF1645" w:rsidRPr="006F091B" w:rsidRDefault="00CF1645" w:rsidP="00032245">
      <w:pPr>
        <w:spacing w:line="360" w:lineRule="auto"/>
        <w:ind w:left="567"/>
        <w:jc w:val="both"/>
      </w:pPr>
      <w:r w:rsidRPr="006F091B">
        <w:t>3 группа – 396- 28,6% (2016- 27,6 % ;2015г–25,9% );</w:t>
      </w:r>
    </w:p>
    <w:p w:rsidR="00CF1645" w:rsidRPr="006F091B" w:rsidRDefault="00CF1645" w:rsidP="00032245">
      <w:pPr>
        <w:spacing w:line="360" w:lineRule="auto"/>
        <w:ind w:left="567"/>
        <w:jc w:val="both"/>
      </w:pPr>
      <w:r w:rsidRPr="006F091B">
        <w:t>4 группа – 12- 0,8% (2016 - 0,8% ; 2015г- 0,7%);</w:t>
      </w:r>
    </w:p>
    <w:p w:rsidR="00CF1645" w:rsidRPr="006F091B" w:rsidRDefault="00CF1645" w:rsidP="00032245">
      <w:pPr>
        <w:spacing w:line="360" w:lineRule="auto"/>
        <w:ind w:left="567"/>
        <w:jc w:val="both"/>
      </w:pPr>
      <w:r w:rsidRPr="006F091B">
        <w:t>5 группа – 10-0,7% (2016 - 0,3%; 2015г- 1,7%).</w:t>
      </w:r>
    </w:p>
    <w:p w:rsidR="00CF1645" w:rsidRPr="006F091B" w:rsidRDefault="00CF1645" w:rsidP="001D209B">
      <w:pPr>
        <w:spacing w:line="360" w:lineRule="auto"/>
        <w:ind w:firstLine="567"/>
        <w:jc w:val="both"/>
      </w:pPr>
      <w:r w:rsidRPr="006F091B">
        <w:t>Проведен анализ исходного уровня состояния здоровья детей, впервые поступающих в Центр «Сосновый бор». Актуальность проблемы обусловлена тем, что от исходного состояния здоровья зависит течение процесса адаптации детей к условиям организованного коллектива, заболеваемость их в период посещения Центра, успеваемость школьной программы и в конечном итоге, готовность к поступлению в СОУ, ВУЗ. Из наших наблюдений прослеживается  тенденция к незначительному снижению доли детей, имеющих 1 группу здоровья во всех возрастных группах и незначительно снижается процент имеющих 2 группу, 5 группу составили дети коррекционных школ.</w:t>
      </w:r>
    </w:p>
    <w:p w:rsidR="00CF1645" w:rsidRPr="006F091B" w:rsidRDefault="00CF1645" w:rsidP="00CF1645">
      <w:pPr>
        <w:spacing w:line="360" w:lineRule="auto"/>
        <w:ind w:firstLine="709"/>
        <w:jc w:val="center"/>
      </w:pPr>
      <w:r w:rsidRPr="006F091B">
        <w:t xml:space="preserve">Структура общей заболеваемости детей и подростков за 2017г </w:t>
      </w:r>
    </w:p>
    <w:p w:rsidR="00CF1645" w:rsidRPr="00CF1645" w:rsidRDefault="00CF1645" w:rsidP="00691816">
      <w:pPr>
        <w:pStyle w:val="ae"/>
        <w:spacing w:after="0" w:line="360" w:lineRule="auto"/>
        <w:ind w:left="360"/>
        <w:jc w:val="right"/>
        <w:rPr>
          <w:rFonts w:ascii="Times New Roman" w:hAnsi="Times New Roman"/>
          <w:sz w:val="20"/>
          <w:szCs w:val="20"/>
        </w:rPr>
      </w:pPr>
      <w:r w:rsidRPr="006F091B">
        <w:rPr>
          <w:rFonts w:ascii="Times New Roman" w:hAnsi="Times New Roman"/>
          <w:sz w:val="24"/>
          <w:szCs w:val="24"/>
        </w:rPr>
        <w:t>Распределение детей по нозологическим формам</w:t>
      </w:r>
    </w:p>
    <w:tbl>
      <w:tblPr>
        <w:tblStyle w:val="a3"/>
        <w:tblW w:w="0" w:type="auto"/>
        <w:tblInd w:w="392" w:type="dxa"/>
        <w:tblLook w:val="04A0"/>
      </w:tblPr>
      <w:tblGrid>
        <w:gridCol w:w="4604"/>
        <w:gridCol w:w="1311"/>
        <w:gridCol w:w="976"/>
        <w:gridCol w:w="1311"/>
        <w:gridCol w:w="976"/>
      </w:tblGrid>
      <w:tr w:rsidR="00CF1645" w:rsidRPr="00CD2CDA" w:rsidTr="00F1359A">
        <w:tc>
          <w:tcPr>
            <w:tcW w:w="4605" w:type="dxa"/>
            <w:vMerge w:val="restart"/>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МКБ</w:t>
            </w:r>
          </w:p>
        </w:tc>
        <w:tc>
          <w:tcPr>
            <w:tcW w:w="2287" w:type="dxa"/>
            <w:gridSpan w:val="2"/>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7-14 лет</w:t>
            </w:r>
          </w:p>
        </w:tc>
        <w:tc>
          <w:tcPr>
            <w:tcW w:w="2287" w:type="dxa"/>
            <w:gridSpan w:val="2"/>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15-18 лет</w:t>
            </w:r>
          </w:p>
        </w:tc>
      </w:tr>
      <w:tr w:rsidR="00CF1645" w:rsidRPr="00CD2CDA" w:rsidTr="00F1359A">
        <w:tc>
          <w:tcPr>
            <w:tcW w:w="4605" w:type="dxa"/>
            <w:vMerge/>
          </w:tcPr>
          <w:p w:rsidR="00CF1645" w:rsidRPr="00CD2CDA" w:rsidRDefault="00CF1645" w:rsidP="00CF1645">
            <w:pPr>
              <w:pStyle w:val="ae"/>
              <w:spacing w:after="0" w:line="240" w:lineRule="auto"/>
              <w:ind w:left="0"/>
              <w:jc w:val="center"/>
              <w:rPr>
                <w:rFonts w:ascii="Times New Roman" w:hAnsi="Times New Roman"/>
                <w:b/>
                <w:sz w:val="20"/>
                <w:szCs w:val="20"/>
              </w:rPr>
            </w:pP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Абс.число</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Абс.число</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крови и кроветворных органов</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13</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17</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1,3</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эндокринной системы и обмена веществ, расстройства питания (в том числе ожирение)</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22(16)</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1,6(1,1)</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25(22)</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1,8(1,6)</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нервной системы</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24</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1,7</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27</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глаза и придаточного аппарата</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70</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5</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41</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уха и сосцевидного отростка</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6</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0,4</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0,5</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системы кровообращения</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0,1</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0,5</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органов дыхания</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185</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13,3</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126</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9,2</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кожи и подкожно-жировой клетчатки</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18</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1,3</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0,2</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костно-мышечной системы (в том числе сколиоз и нарушение осанки)</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33(25)</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2,3(1,8)</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34(21)</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2,4(1,5)</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мочеполовой системы</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4</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0,2</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0,5</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Болезни органов пищеварения</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77</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5,5</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44</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3,1</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Врожденные аномалии</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Здоров</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290</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21</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301</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21,7</w:t>
            </w:r>
          </w:p>
        </w:tc>
      </w:tr>
      <w:tr w:rsidR="00CF1645" w:rsidRPr="00CD2CDA" w:rsidTr="00F1359A">
        <w:tc>
          <w:tcPr>
            <w:tcW w:w="4605" w:type="dxa"/>
          </w:tcPr>
          <w:p w:rsidR="00CF1645" w:rsidRPr="00CD2CDA" w:rsidRDefault="00CF1645" w:rsidP="00CF1645">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Всего детей</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744</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54</w:t>
            </w:r>
          </w:p>
        </w:tc>
        <w:tc>
          <w:tcPr>
            <w:tcW w:w="1311"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639</w:t>
            </w:r>
          </w:p>
        </w:tc>
        <w:tc>
          <w:tcPr>
            <w:tcW w:w="976" w:type="dxa"/>
          </w:tcPr>
          <w:p w:rsidR="00CF1645" w:rsidRPr="00CD2CDA" w:rsidRDefault="00CF1645" w:rsidP="00CF1645">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46</w:t>
            </w:r>
          </w:p>
        </w:tc>
      </w:tr>
    </w:tbl>
    <w:p w:rsidR="00CF1645" w:rsidRPr="006F091B" w:rsidRDefault="00CF1645" w:rsidP="00CF1645">
      <w:pPr>
        <w:spacing w:line="360" w:lineRule="auto"/>
        <w:ind w:firstLine="567"/>
        <w:jc w:val="both"/>
      </w:pPr>
      <w:r w:rsidRPr="006F091B">
        <w:lastRenderedPageBreak/>
        <w:t xml:space="preserve"> Из таблицы видно, что дети с хроническими заболеваниями составляют – 57,2% (792), из них по структуре </w:t>
      </w:r>
      <w:r w:rsidRPr="006F091B">
        <w:rPr>
          <w:lang w:val="en-US"/>
        </w:rPr>
        <w:t>I</w:t>
      </w:r>
      <w:r w:rsidRPr="006F091B">
        <w:t xml:space="preserve"> место занимает заболевания органов дыхания – 22,4% (311) на </w:t>
      </w:r>
      <w:r w:rsidRPr="006F091B">
        <w:rPr>
          <w:lang w:val="en-US"/>
        </w:rPr>
        <w:t>II</w:t>
      </w:r>
      <w:r w:rsidRPr="006F091B">
        <w:t xml:space="preserve"> месте заболевания органов пищеварения- 8,7% (121), на </w:t>
      </w:r>
      <w:r w:rsidRPr="006F091B">
        <w:rPr>
          <w:lang w:val="en-US"/>
        </w:rPr>
        <w:t>III</w:t>
      </w:r>
      <w:r w:rsidRPr="006F091B">
        <w:t xml:space="preserve"> месте - заболевания органов зрения – 8% (111), далее заболевания костно-мышечной системы, нервной системы, эндокринной системы, болезни кроветворных органов, болезни кожи и т.д. </w:t>
      </w:r>
    </w:p>
    <w:p w:rsidR="001D209B" w:rsidRDefault="00CF1645" w:rsidP="001D209B">
      <w:pPr>
        <w:spacing w:line="360" w:lineRule="auto"/>
        <w:ind w:firstLine="567"/>
        <w:jc w:val="both"/>
      </w:pPr>
      <w:r w:rsidRPr="006F091B">
        <w:t xml:space="preserve">У детей и подростков зарегистрированы редкие заболевания : синдром Жиль де ла Туретта-1сл.; ВПС. ТетрадоФалло, оперированное сердце в 2006г; ВПС Аномалия Эбштейна. -1сл; СД-1 тип-1сл: Миастения, генерализованная форма-1 сл; Гипохондроплазия. Вальгусная деформация нижних-конечностей-1сл. В соответствии Письму МЗ РФ от 14.05.2015 № 15-3/10/2-2115 «Рекомендации по медицинским противопоказаниям при направлении несовершеннолетних в организации отдыха и оздоровления» за отчетный период приняты 3 детей с диагнозом: Эпилепсия с клинической ремиссией более 6 месяцев. Оздоровительные процедуры проведены на фоне базисной терапии.  </w:t>
      </w:r>
    </w:p>
    <w:p w:rsidR="00CF1645" w:rsidRPr="006F091B" w:rsidRDefault="00CF1645" w:rsidP="00691816">
      <w:pPr>
        <w:shd w:val="clear" w:color="auto" w:fill="FFFFFF"/>
        <w:spacing w:line="360" w:lineRule="auto"/>
        <w:ind w:firstLine="709"/>
        <w:jc w:val="right"/>
      </w:pPr>
      <w:r w:rsidRPr="006F091B">
        <w:t>Сравнительные показатели</w:t>
      </w:r>
      <w:r w:rsidR="00520865" w:rsidRPr="006F091B">
        <w:t xml:space="preserve"> общей заболеваемости</w:t>
      </w:r>
      <w:r w:rsidRPr="006F091B">
        <w:t xml:space="preserve"> за 2016-2017гг. </w:t>
      </w:r>
    </w:p>
    <w:p w:rsidR="00CF1645" w:rsidRPr="00CD2CDA" w:rsidRDefault="00CF1645" w:rsidP="00CF1645">
      <w:pPr>
        <w:shd w:val="clear" w:color="auto" w:fill="FFFFFF"/>
        <w:spacing w:line="360" w:lineRule="auto"/>
        <w:ind w:firstLine="709"/>
        <w:jc w:val="both"/>
        <w:rPr>
          <w:sz w:val="20"/>
          <w:szCs w:val="20"/>
        </w:rPr>
      </w:pPr>
      <w:r w:rsidRPr="00CD2CDA">
        <w:rPr>
          <w:noProof/>
          <w:sz w:val="20"/>
          <w:szCs w:val="20"/>
        </w:rPr>
        <w:drawing>
          <wp:inline distT="0" distB="0" distL="0" distR="0">
            <wp:extent cx="5446085" cy="2083981"/>
            <wp:effectExtent l="19050" t="0" r="2126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1645" w:rsidRPr="006F091B" w:rsidRDefault="00032245" w:rsidP="00032245">
      <w:pPr>
        <w:shd w:val="clear" w:color="auto" w:fill="FFFFFF"/>
        <w:spacing w:line="360" w:lineRule="auto"/>
        <w:ind w:firstLine="567"/>
        <w:jc w:val="both"/>
      </w:pPr>
      <w:r w:rsidRPr="006F091B">
        <w:t xml:space="preserve">Из графика </w:t>
      </w:r>
      <w:r w:rsidR="00CF1645" w:rsidRPr="006F091B">
        <w:t>видно, что в 2017 г. по сравнению с 2016 г. отмечается  значительное снижение болезненности подростков практически по всем классам болезней. Общая заболеваемость школьников в возрасте от 7 до 14 лет в  2017 году составляет- 610,2 на 1000 детского населения ( 2014г- 2722,7% на 1000 детей промилле по РС(Я). Показатели заболеваемости  детей до 14 лет превышает в 2,7 раз, по сравнению   с подростками. На 1-м месте у детского населения преобладают болезни органов дыхания (</w:t>
      </w:r>
      <w:r w:rsidR="00CF1645" w:rsidRPr="006F091B">
        <w:rPr>
          <w:lang w:val="en-US"/>
        </w:rPr>
        <w:t>J</w:t>
      </w:r>
      <w:r w:rsidR="00CF1645" w:rsidRPr="006F091B">
        <w:t>00-</w:t>
      </w:r>
      <w:r w:rsidR="00CF1645" w:rsidRPr="006F091B">
        <w:rPr>
          <w:lang w:val="en-US"/>
        </w:rPr>
        <w:t>J</w:t>
      </w:r>
      <w:r w:rsidR="00CF1645" w:rsidRPr="006F091B">
        <w:t xml:space="preserve">99), на 2-м месте – болезни органов пищеварения (К00-К87), на 3-м месте – болезни органов зрения (Н52.1) Состояние здоровья детей зависит от многих факторов, но в последнее время отмечается рост мультифакториальных заболеваний. Примером тому служит увеличение числа детей с ожирением на 15% в 2017г (2016-85; 2015-41; 2014-39); болезнями, характеризующимися повышенным кровяным давлением ( с 15,10 до 32 на 100 000). Рост показателей этих заболеваний является </w:t>
      </w:r>
      <w:r w:rsidR="00CF1645" w:rsidRPr="006F091B">
        <w:rPr>
          <w:shd w:val="clear" w:color="auto" w:fill="FFFFFF"/>
        </w:rPr>
        <w:t xml:space="preserve">неблагоприятным прогностическим признаком, </w:t>
      </w:r>
      <w:r w:rsidR="00CF1645" w:rsidRPr="006F091B">
        <w:rPr>
          <w:shd w:val="clear" w:color="auto" w:fill="FFFFFF"/>
        </w:rPr>
        <w:lastRenderedPageBreak/>
        <w:t>поскольку может послужить фоном для развития более тяжелых и инвалидизирующих болезней.</w:t>
      </w:r>
      <w:r w:rsidR="00CF1645" w:rsidRPr="006F091B">
        <w:rPr>
          <w:rStyle w:val="apple-converted-space"/>
          <w:shd w:val="clear" w:color="auto" w:fill="FFFFFF"/>
        </w:rPr>
        <w:t> </w:t>
      </w:r>
      <w:r w:rsidR="00CF1645" w:rsidRPr="006F091B">
        <w:rPr>
          <w:shd w:val="clear" w:color="auto" w:fill="FFFFFF"/>
        </w:rPr>
        <w:t> </w:t>
      </w:r>
    </w:p>
    <w:p w:rsidR="00CF1645" w:rsidRPr="006F091B" w:rsidRDefault="00CF1645" w:rsidP="00032245">
      <w:pPr>
        <w:spacing w:line="360" w:lineRule="auto"/>
        <w:ind w:firstLine="567"/>
        <w:jc w:val="both"/>
      </w:pPr>
      <w:r w:rsidRPr="006F091B">
        <w:t>Анализ общей заболеваемости детей и подростков в основном связано с нарушением рационального питания. С целью коррекции витаминодефицитных состояний, нарушенного иммунитета в Центре  организуются дополнительная витаминизация третьего блюда (аскорбиновая кислота), добавления в рацион витаминизированного киселя «Витаминизированный кисель +10 витаминов». Предусмотрено потребление овощей- 250-300 гр., фруктов- 300-450 гр.</w:t>
      </w:r>
    </w:p>
    <w:p w:rsidR="00032245" w:rsidRPr="006F091B" w:rsidRDefault="00032245" w:rsidP="00CF1645">
      <w:pPr>
        <w:spacing w:line="360" w:lineRule="auto"/>
        <w:ind w:firstLine="709"/>
        <w:jc w:val="center"/>
      </w:pPr>
    </w:p>
    <w:p w:rsidR="00CF1645" w:rsidRPr="00691816" w:rsidRDefault="00CF1645" w:rsidP="00032245">
      <w:pPr>
        <w:spacing w:line="360" w:lineRule="auto"/>
        <w:ind w:firstLine="709"/>
        <w:jc w:val="center"/>
        <w:rPr>
          <w:b/>
        </w:rPr>
      </w:pPr>
      <w:r w:rsidRPr="00691816">
        <w:rPr>
          <w:b/>
        </w:rPr>
        <w:t>Структура первичной  заболеваемости детей и подростков за 2017г.</w:t>
      </w:r>
    </w:p>
    <w:p w:rsidR="00CF1645" w:rsidRPr="006F091B" w:rsidRDefault="00CF1645" w:rsidP="00032245">
      <w:pPr>
        <w:spacing w:line="360" w:lineRule="auto"/>
        <w:ind w:firstLine="567"/>
        <w:jc w:val="both"/>
      </w:pPr>
      <w:r w:rsidRPr="006F091B">
        <w:t>Наиболее важным критерием детского населения в социально-гигиеническом аспекте является уровень первичной заболеваемости. Всего за отчетный период за медицинской помощью обратились 637  детей и подростков, что составляет – 18,3 % (2016г-20,2%; 2015г-15%). В структуре заболеваний:</w:t>
      </w:r>
    </w:p>
    <w:p w:rsidR="00CF1645" w:rsidRPr="006F091B" w:rsidRDefault="00CF1645" w:rsidP="00032245">
      <w:pPr>
        <w:spacing w:line="360" w:lineRule="auto"/>
        <w:ind w:firstLine="567"/>
        <w:jc w:val="both"/>
      </w:pPr>
      <w:r w:rsidRPr="006F091B">
        <w:t>1-е место - болезни органов дыхания (</w:t>
      </w:r>
      <w:r w:rsidRPr="006F091B">
        <w:rPr>
          <w:lang w:val="en-US"/>
        </w:rPr>
        <w:t>J</w:t>
      </w:r>
      <w:r w:rsidRPr="006F091B">
        <w:t>00-</w:t>
      </w:r>
      <w:r w:rsidRPr="006F091B">
        <w:rPr>
          <w:lang w:val="en-US"/>
        </w:rPr>
        <w:t>J</w:t>
      </w:r>
      <w:r w:rsidRPr="006F091B">
        <w:t>99) – 54,4%- 347 (2016г- 49%);</w:t>
      </w:r>
    </w:p>
    <w:p w:rsidR="00CF1645" w:rsidRPr="006F091B" w:rsidRDefault="00CF1645" w:rsidP="00032245">
      <w:pPr>
        <w:spacing w:line="360" w:lineRule="auto"/>
        <w:ind w:firstLine="567"/>
        <w:jc w:val="both"/>
      </w:pPr>
      <w:r w:rsidRPr="006F091B">
        <w:t>2-е место – травмы</w:t>
      </w:r>
      <w:r w:rsidRPr="006F091B">
        <w:rPr>
          <w:color w:val="000000"/>
          <w:shd w:val="clear" w:color="auto" w:fill="FFFFFF"/>
        </w:rPr>
        <w:t>: ушибленные раны, переломы (</w:t>
      </w:r>
      <w:r w:rsidRPr="006F091B">
        <w:rPr>
          <w:color w:val="000000"/>
          <w:shd w:val="clear" w:color="auto" w:fill="FFFFFF"/>
          <w:lang w:val="en-US"/>
        </w:rPr>
        <w:t>S</w:t>
      </w:r>
      <w:r w:rsidRPr="006F091B">
        <w:rPr>
          <w:color w:val="000000"/>
          <w:shd w:val="clear" w:color="auto" w:fill="FFFFFF"/>
        </w:rPr>
        <w:t>00)- 9,7%- 62 (2016- 9,1%);</w:t>
      </w:r>
    </w:p>
    <w:p w:rsidR="00CF1645" w:rsidRPr="006F091B" w:rsidRDefault="00CF1645" w:rsidP="00032245">
      <w:pPr>
        <w:spacing w:line="360" w:lineRule="auto"/>
        <w:ind w:firstLine="567"/>
        <w:jc w:val="both"/>
      </w:pPr>
      <w:r w:rsidRPr="006F091B">
        <w:t>3-е место – болезни НС (ВСД</w:t>
      </w:r>
      <w:r w:rsidRPr="006F091B">
        <w:rPr>
          <w:rStyle w:val="apple-converted-space"/>
          <w:color w:val="000000"/>
          <w:shd w:val="clear" w:color="auto" w:fill="FFFFFF"/>
        </w:rPr>
        <w:t> -</w:t>
      </w:r>
      <w:r w:rsidRPr="006F091B">
        <w:rPr>
          <w:color w:val="000000"/>
          <w:shd w:val="clear" w:color="auto" w:fill="FFFFFF"/>
        </w:rPr>
        <w:t>G90.8)- 7%- 44 (2016- 9,1%);</w:t>
      </w:r>
    </w:p>
    <w:p w:rsidR="00CF1645" w:rsidRPr="006F091B" w:rsidRDefault="00CF1645" w:rsidP="00032245">
      <w:pPr>
        <w:spacing w:line="360" w:lineRule="auto"/>
        <w:ind w:firstLine="567"/>
        <w:jc w:val="both"/>
      </w:pPr>
      <w:r w:rsidRPr="006F091B">
        <w:rPr>
          <w:color w:val="000000"/>
          <w:shd w:val="clear" w:color="auto" w:fill="FFFFFF"/>
        </w:rPr>
        <w:t>4-е- место- атопический дерматит- 2,3% (15);</w:t>
      </w:r>
    </w:p>
    <w:p w:rsidR="00CF1645" w:rsidRPr="006F091B" w:rsidRDefault="00CF1645" w:rsidP="00032245">
      <w:pPr>
        <w:spacing w:line="360" w:lineRule="auto"/>
        <w:ind w:firstLine="567"/>
        <w:jc w:val="both"/>
      </w:pPr>
      <w:r w:rsidRPr="006F091B">
        <w:t>5- место - органы пищеварения (К00-К87)-  1,4% - 9 (2016г-0,5%);</w:t>
      </w:r>
    </w:p>
    <w:p w:rsidR="00032245" w:rsidRPr="006F091B" w:rsidRDefault="00CF1645" w:rsidP="006F091B">
      <w:pPr>
        <w:spacing w:line="360" w:lineRule="auto"/>
        <w:ind w:firstLine="567"/>
        <w:jc w:val="both"/>
      </w:pPr>
      <w:r w:rsidRPr="006F091B">
        <w:t>По сравнению с аналогичным периодом значительное снижение показателей первичной заболеваемости на 1,9%  (2016- 358 обр-20,2%), что связано с улучшением санитарно-эпидемиологического контроля, усилением работы вожатых, также усилением фильтра в дни заезда профильных смен.</w:t>
      </w:r>
    </w:p>
    <w:p w:rsidR="001D209B" w:rsidRDefault="001D209B" w:rsidP="00032245">
      <w:pPr>
        <w:spacing w:line="360" w:lineRule="auto"/>
        <w:jc w:val="center"/>
      </w:pPr>
    </w:p>
    <w:p w:rsidR="00CF1645" w:rsidRPr="006F091B" w:rsidRDefault="00CF1645" w:rsidP="00691816">
      <w:pPr>
        <w:spacing w:line="360" w:lineRule="auto"/>
        <w:jc w:val="right"/>
      </w:pPr>
      <w:r w:rsidRPr="006F091B">
        <w:t>Консультации в других лечебных учреждениях</w:t>
      </w:r>
    </w:p>
    <w:tbl>
      <w:tblPr>
        <w:tblStyle w:val="a3"/>
        <w:tblW w:w="0" w:type="auto"/>
        <w:jc w:val="center"/>
        <w:tblLook w:val="04A0"/>
      </w:tblPr>
      <w:tblGrid>
        <w:gridCol w:w="3189"/>
        <w:gridCol w:w="1494"/>
        <w:gridCol w:w="1696"/>
        <w:gridCol w:w="1525"/>
        <w:gridCol w:w="1666"/>
      </w:tblGrid>
      <w:tr w:rsidR="00CF1645" w:rsidRPr="00032245" w:rsidTr="00032245">
        <w:trPr>
          <w:jc w:val="center"/>
        </w:trPr>
        <w:tc>
          <w:tcPr>
            <w:tcW w:w="3190" w:type="dxa"/>
            <w:vMerge w:val="restart"/>
          </w:tcPr>
          <w:p w:rsidR="00CF1645" w:rsidRPr="00032245" w:rsidRDefault="00CF1645" w:rsidP="00032245">
            <w:pPr>
              <w:jc w:val="center"/>
              <w:rPr>
                <w:sz w:val="20"/>
                <w:szCs w:val="20"/>
              </w:rPr>
            </w:pPr>
            <w:r w:rsidRPr="00032245">
              <w:rPr>
                <w:sz w:val="20"/>
                <w:szCs w:val="20"/>
              </w:rPr>
              <w:t>Специалист лечебного учреждения</w:t>
            </w:r>
          </w:p>
        </w:tc>
        <w:tc>
          <w:tcPr>
            <w:tcW w:w="3190" w:type="dxa"/>
            <w:gridSpan w:val="2"/>
          </w:tcPr>
          <w:p w:rsidR="00CF1645" w:rsidRPr="00032245" w:rsidRDefault="00CF1645" w:rsidP="00032245">
            <w:pPr>
              <w:jc w:val="center"/>
              <w:rPr>
                <w:sz w:val="20"/>
                <w:szCs w:val="20"/>
              </w:rPr>
            </w:pPr>
            <w:r w:rsidRPr="00032245">
              <w:rPr>
                <w:sz w:val="20"/>
                <w:szCs w:val="20"/>
              </w:rPr>
              <w:t>Количество детей и подростков осмотренных</w:t>
            </w:r>
          </w:p>
        </w:tc>
        <w:tc>
          <w:tcPr>
            <w:tcW w:w="3191" w:type="dxa"/>
            <w:gridSpan w:val="2"/>
          </w:tcPr>
          <w:p w:rsidR="00CF1645" w:rsidRPr="00032245" w:rsidRDefault="00CF1645" w:rsidP="00032245">
            <w:pPr>
              <w:jc w:val="center"/>
              <w:rPr>
                <w:sz w:val="20"/>
                <w:szCs w:val="20"/>
              </w:rPr>
            </w:pPr>
            <w:r w:rsidRPr="00032245">
              <w:rPr>
                <w:sz w:val="20"/>
                <w:szCs w:val="20"/>
              </w:rPr>
              <w:t>Их них госпитализировано</w:t>
            </w:r>
          </w:p>
        </w:tc>
      </w:tr>
      <w:tr w:rsidR="00CF1645" w:rsidRPr="00032245" w:rsidTr="00032245">
        <w:trPr>
          <w:jc w:val="center"/>
        </w:trPr>
        <w:tc>
          <w:tcPr>
            <w:tcW w:w="3190" w:type="dxa"/>
            <w:vMerge/>
          </w:tcPr>
          <w:p w:rsidR="00CF1645" w:rsidRPr="00032245" w:rsidRDefault="00CF1645" w:rsidP="00032245">
            <w:pPr>
              <w:jc w:val="both"/>
              <w:rPr>
                <w:sz w:val="20"/>
                <w:szCs w:val="20"/>
              </w:rPr>
            </w:pPr>
          </w:p>
        </w:tc>
        <w:tc>
          <w:tcPr>
            <w:tcW w:w="1494" w:type="dxa"/>
          </w:tcPr>
          <w:p w:rsidR="00CF1645" w:rsidRPr="00032245" w:rsidRDefault="00CF1645" w:rsidP="00032245">
            <w:pPr>
              <w:jc w:val="center"/>
              <w:rPr>
                <w:sz w:val="20"/>
                <w:szCs w:val="20"/>
              </w:rPr>
            </w:pPr>
            <w:r w:rsidRPr="00032245">
              <w:rPr>
                <w:sz w:val="20"/>
                <w:szCs w:val="20"/>
              </w:rPr>
              <w:t>2016г</w:t>
            </w:r>
          </w:p>
        </w:tc>
        <w:tc>
          <w:tcPr>
            <w:tcW w:w="1696" w:type="dxa"/>
          </w:tcPr>
          <w:p w:rsidR="00CF1645" w:rsidRPr="00032245" w:rsidRDefault="00CF1645" w:rsidP="00032245">
            <w:pPr>
              <w:jc w:val="center"/>
              <w:rPr>
                <w:sz w:val="20"/>
                <w:szCs w:val="20"/>
              </w:rPr>
            </w:pPr>
            <w:r w:rsidRPr="00032245">
              <w:rPr>
                <w:sz w:val="20"/>
                <w:szCs w:val="20"/>
              </w:rPr>
              <w:t>2017г</w:t>
            </w:r>
          </w:p>
        </w:tc>
        <w:tc>
          <w:tcPr>
            <w:tcW w:w="1525" w:type="dxa"/>
          </w:tcPr>
          <w:p w:rsidR="00CF1645" w:rsidRPr="00032245" w:rsidRDefault="00CF1645" w:rsidP="00032245">
            <w:pPr>
              <w:jc w:val="center"/>
              <w:rPr>
                <w:sz w:val="20"/>
                <w:szCs w:val="20"/>
              </w:rPr>
            </w:pPr>
            <w:r w:rsidRPr="00032245">
              <w:rPr>
                <w:sz w:val="20"/>
                <w:szCs w:val="20"/>
              </w:rPr>
              <w:t>2016г</w:t>
            </w:r>
          </w:p>
        </w:tc>
        <w:tc>
          <w:tcPr>
            <w:tcW w:w="1666" w:type="dxa"/>
          </w:tcPr>
          <w:p w:rsidR="00CF1645" w:rsidRPr="00032245" w:rsidRDefault="00CF1645" w:rsidP="00032245">
            <w:pPr>
              <w:jc w:val="center"/>
              <w:rPr>
                <w:sz w:val="20"/>
                <w:szCs w:val="20"/>
              </w:rPr>
            </w:pPr>
            <w:r w:rsidRPr="00032245">
              <w:rPr>
                <w:sz w:val="20"/>
                <w:szCs w:val="20"/>
              </w:rPr>
              <w:t>2017г</w:t>
            </w: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Хирург ПЦ РБ№1-НЦМ</w:t>
            </w:r>
          </w:p>
        </w:tc>
        <w:tc>
          <w:tcPr>
            <w:tcW w:w="1494" w:type="dxa"/>
          </w:tcPr>
          <w:p w:rsidR="00CF1645" w:rsidRPr="00032245" w:rsidRDefault="00CF1645" w:rsidP="00032245">
            <w:pPr>
              <w:jc w:val="center"/>
              <w:rPr>
                <w:sz w:val="20"/>
                <w:szCs w:val="20"/>
              </w:rPr>
            </w:pPr>
            <w:r w:rsidRPr="00032245">
              <w:rPr>
                <w:sz w:val="20"/>
                <w:szCs w:val="20"/>
              </w:rPr>
              <w:t>15</w:t>
            </w:r>
          </w:p>
        </w:tc>
        <w:tc>
          <w:tcPr>
            <w:tcW w:w="1696" w:type="dxa"/>
          </w:tcPr>
          <w:p w:rsidR="00CF1645" w:rsidRPr="00032245" w:rsidRDefault="00CF1645" w:rsidP="00032245">
            <w:pPr>
              <w:jc w:val="center"/>
              <w:rPr>
                <w:sz w:val="20"/>
                <w:szCs w:val="20"/>
              </w:rPr>
            </w:pPr>
            <w:r w:rsidRPr="00032245">
              <w:rPr>
                <w:sz w:val="20"/>
                <w:szCs w:val="20"/>
              </w:rPr>
              <w:t>1</w:t>
            </w:r>
          </w:p>
        </w:tc>
        <w:tc>
          <w:tcPr>
            <w:tcW w:w="1525" w:type="dxa"/>
          </w:tcPr>
          <w:p w:rsidR="00CF1645" w:rsidRPr="00032245" w:rsidRDefault="00CF1645" w:rsidP="00032245">
            <w:pPr>
              <w:jc w:val="center"/>
              <w:rPr>
                <w:sz w:val="20"/>
                <w:szCs w:val="20"/>
              </w:rPr>
            </w:pPr>
          </w:p>
        </w:tc>
        <w:tc>
          <w:tcPr>
            <w:tcW w:w="1666" w:type="dxa"/>
          </w:tcPr>
          <w:p w:rsidR="00CF1645" w:rsidRPr="00032245" w:rsidRDefault="00CF1645" w:rsidP="00032245">
            <w:pPr>
              <w:jc w:val="center"/>
              <w:rPr>
                <w:sz w:val="20"/>
                <w:szCs w:val="20"/>
              </w:rPr>
            </w:pPr>
            <w:r w:rsidRPr="00032245">
              <w:rPr>
                <w:sz w:val="20"/>
                <w:szCs w:val="20"/>
              </w:rPr>
              <w:t xml:space="preserve">1 </w:t>
            </w: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Педиатр  ПЦ РБ№1-НЦМ</w:t>
            </w:r>
          </w:p>
        </w:tc>
        <w:tc>
          <w:tcPr>
            <w:tcW w:w="1494" w:type="dxa"/>
          </w:tcPr>
          <w:p w:rsidR="00CF1645" w:rsidRPr="00032245" w:rsidRDefault="00CF1645" w:rsidP="00032245">
            <w:pPr>
              <w:jc w:val="center"/>
              <w:rPr>
                <w:sz w:val="20"/>
                <w:szCs w:val="20"/>
              </w:rPr>
            </w:pPr>
            <w:r w:rsidRPr="00032245">
              <w:rPr>
                <w:sz w:val="20"/>
                <w:szCs w:val="20"/>
              </w:rPr>
              <w:t>5 (хир)</w:t>
            </w:r>
          </w:p>
        </w:tc>
        <w:tc>
          <w:tcPr>
            <w:tcW w:w="1696" w:type="dxa"/>
          </w:tcPr>
          <w:p w:rsidR="00CF1645" w:rsidRPr="00032245" w:rsidRDefault="00CF1645" w:rsidP="00032245">
            <w:pPr>
              <w:jc w:val="center"/>
              <w:rPr>
                <w:sz w:val="20"/>
                <w:szCs w:val="20"/>
              </w:rPr>
            </w:pPr>
            <w:r w:rsidRPr="00032245">
              <w:rPr>
                <w:sz w:val="20"/>
                <w:szCs w:val="20"/>
              </w:rPr>
              <w:t>2 (1-гем)</w:t>
            </w:r>
          </w:p>
        </w:tc>
        <w:tc>
          <w:tcPr>
            <w:tcW w:w="1525" w:type="dxa"/>
          </w:tcPr>
          <w:p w:rsidR="00CF1645" w:rsidRPr="00032245" w:rsidRDefault="00CF1645" w:rsidP="00032245">
            <w:pPr>
              <w:jc w:val="center"/>
              <w:rPr>
                <w:sz w:val="20"/>
                <w:szCs w:val="20"/>
              </w:rPr>
            </w:pPr>
          </w:p>
        </w:tc>
        <w:tc>
          <w:tcPr>
            <w:tcW w:w="1666" w:type="dxa"/>
          </w:tcPr>
          <w:p w:rsidR="00CF1645" w:rsidRPr="00032245" w:rsidRDefault="00CF1645" w:rsidP="00032245">
            <w:pPr>
              <w:jc w:val="center"/>
              <w:rPr>
                <w:sz w:val="20"/>
                <w:szCs w:val="20"/>
              </w:rPr>
            </w:pP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Гастроэнтеролог ПЦ РБ№1-НЦМ</w:t>
            </w:r>
          </w:p>
        </w:tc>
        <w:tc>
          <w:tcPr>
            <w:tcW w:w="1494" w:type="dxa"/>
          </w:tcPr>
          <w:p w:rsidR="00CF1645" w:rsidRPr="00032245" w:rsidRDefault="00CF1645" w:rsidP="00032245">
            <w:pPr>
              <w:jc w:val="center"/>
              <w:rPr>
                <w:sz w:val="20"/>
                <w:szCs w:val="20"/>
              </w:rPr>
            </w:pPr>
            <w:r w:rsidRPr="00032245">
              <w:rPr>
                <w:sz w:val="20"/>
                <w:szCs w:val="20"/>
              </w:rPr>
              <w:t>8</w:t>
            </w:r>
          </w:p>
        </w:tc>
        <w:tc>
          <w:tcPr>
            <w:tcW w:w="1696" w:type="dxa"/>
          </w:tcPr>
          <w:p w:rsidR="00CF1645" w:rsidRPr="00032245" w:rsidRDefault="00CF1645" w:rsidP="00032245">
            <w:pPr>
              <w:jc w:val="center"/>
              <w:rPr>
                <w:sz w:val="20"/>
                <w:szCs w:val="20"/>
              </w:rPr>
            </w:pPr>
          </w:p>
        </w:tc>
        <w:tc>
          <w:tcPr>
            <w:tcW w:w="1525" w:type="dxa"/>
          </w:tcPr>
          <w:p w:rsidR="00CF1645" w:rsidRPr="00032245" w:rsidRDefault="00CF1645" w:rsidP="00032245">
            <w:pPr>
              <w:jc w:val="center"/>
              <w:rPr>
                <w:sz w:val="20"/>
                <w:szCs w:val="20"/>
              </w:rPr>
            </w:pPr>
          </w:p>
        </w:tc>
        <w:tc>
          <w:tcPr>
            <w:tcW w:w="1666" w:type="dxa"/>
          </w:tcPr>
          <w:p w:rsidR="00CF1645" w:rsidRPr="00032245" w:rsidRDefault="00CF1645" w:rsidP="00032245">
            <w:pPr>
              <w:jc w:val="center"/>
              <w:rPr>
                <w:sz w:val="20"/>
                <w:szCs w:val="20"/>
              </w:rPr>
            </w:pP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Нейрохирург РБ№1</w:t>
            </w:r>
          </w:p>
        </w:tc>
        <w:tc>
          <w:tcPr>
            <w:tcW w:w="1494" w:type="dxa"/>
          </w:tcPr>
          <w:p w:rsidR="00CF1645" w:rsidRPr="00032245" w:rsidRDefault="00CF1645" w:rsidP="00032245">
            <w:pPr>
              <w:jc w:val="center"/>
              <w:rPr>
                <w:sz w:val="20"/>
                <w:szCs w:val="20"/>
              </w:rPr>
            </w:pPr>
            <w:r w:rsidRPr="00032245">
              <w:rPr>
                <w:sz w:val="20"/>
                <w:szCs w:val="20"/>
              </w:rPr>
              <w:t>11</w:t>
            </w:r>
          </w:p>
        </w:tc>
        <w:tc>
          <w:tcPr>
            <w:tcW w:w="1696" w:type="dxa"/>
          </w:tcPr>
          <w:p w:rsidR="00CF1645" w:rsidRPr="00032245" w:rsidRDefault="00CF1645" w:rsidP="00032245">
            <w:pPr>
              <w:jc w:val="center"/>
              <w:rPr>
                <w:sz w:val="20"/>
                <w:szCs w:val="20"/>
              </w:rPr>
            </w:pPr>
            <w:r w:rsidRPr="00032245">
              <w:rPr>
                <w:sz w:val="20"/>
                <w:szCs w:val="20"/>
              </w:rPr>
              <w:t>5</w:t>
            </w:r>
          </w:p>
        </w:tc>
        <w:tc>
          <w:tcPr>
            <w:tcW w:w="1525" w:type="dxa"/>
          </w:tcPr>
          <w:p w:rsidR="00CF1645" w:rsidRPr="00032245" w:rsidRDefault="00CF1645" w:rsidP="00032245">
            <w:pPr>
              <w:jc w:val="center"/>
              <w:rPr>
                <w:sz w:val="20"/>
                <w:szCs w:val="20"/>
              </w:rPr>
            </w:pPr>
          </w:p>
        </w:tc>
        <w:tc>
          <w:tcPr>
            <w:tcW w:w="1666" w:type="dxa"/>
          </w:tcPr>
          <w:p w:rsidR="00CF1645" w:rsidRPr="00032245" w:rsidRDefault="00CF1645" w:rsidP="00032245">
            <w:pPr>
              <w:jc w:val="center"/>
              <w:rPr>
                <w:sz w:val="20"/>
                <w:szCs w:val="20"/>
              </w:rPr>
            </w:pP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Нейрохирург РБ№2-РЦЭМП</w:t>
            </w:r>
          </w:p>
        </w:tc>
        <w:tc>
          <w:tcPr>
            <w:tcW w:w="1494" w:type="dxa"/>
          </w:tcPr>
          <w:p w:rsidR="00CF1645" w:rsidRPr="00032245" w:rsidRDefault="00CF1645" w:rsidP="00032245">
            <w:pPr>
              <w:jc w:val="center"/>
              <w:rPr>
                <w:sz w:val="20"/>
                <w:szCs w:val="20"/>
              </w:rPr>
            </w:pPr>
            <w:r w:rsidRPr="00032245">
              <w:rPr>
                <w:sz w:val="20"/>
                <w:szCs w:val="20"/>
              </w:rPr>
              <w:t>1</w:t>
            </w:r>
          </w:p>
        </w:tc>
        <w:tc>
          <w:tcPr>
            <w:tcW w:w="1696" w:type="dxa"/>
          </w:tcPr>
          <w:p w:rsidR="00CF1645" w:rsidRPr="00032245" w:rsidRDefault="00CF1645" w:rsidP="00032245">
            <w:pPr>
              <w:jc w:val="center"/>
              <w:rPr>
                <w:sz w:val="20"/>
                <w:szCs w:val="20"/>
              </w:rPr>
            </w:pPr>
          </w:p>
        </w:tc>
        <w:tc>
          <w:tcPr>
            <w:tcW w:w="1525" w:type="dxa"/>
          </w:tcPr>
          <w:p w:rsidR="00CF1645" w:rsidRPr="00032245" w:rsidRDefault="00CF1645" w:rsidP="00032245">
            <w:pPr>
              <w:jc w:val="center"/>
              <w:rPr>
                <w:sz w:val="20"/>
                <w:szCs w:val="20"/>
              </w:rPr>
            </w:pPr>
          </w:p>
        </w:tc>
        <w:tc>
          <w:tcPr>
            <w:tcW w:w="1666" w:type="dxa"/>
          </w:tcPr>
          <w:p w:rsidR="00CF1645" w:rsidRPr="00032245" w:rsidRDefault="00CF1645" w:rsidP="00032245">
            <w:pPr>
              <w:jc w:val="center"/>
              <w:rPr>
                <w:sz w:val="20"/>
                <w:szCs w:val="20"/>
              </w:rPr>
            </w:pP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 xml:space="preserve">Ревматолог </w:t>
            </w:r>
          </w:p>
        </w:tc>
        <w:tc>
          <w:tcPr>
            <w:tcW w:w="1494" w:type="dxa"/>
          </w:tcPr>
          <w:p w:rsidR="00CF1645" w:rsidRPr="00032245" w:rsidRDefault="00CF1645" w:rsidP="00032245">
            <w:pPr>
              <w:jc w:val="center"/>
              <w:rPr>
                <w:sz w:val="20"/>
                <w:szCs w:val="20"/>
              </w:rPr>
            </w:pPr>
            <w:r w:rsidRPr="00032245">
              <w:rPr>
                <w:sz w:val="20"/>
                <w:szCs w:val="20"/>
              </w:rPr>
              <w:t>1</w:t>
            </w:r>
          </w:p>
        </w:tc>
        <w:tc>
          <w:tcPr>
            <w:tcW w:w="1696" w:type="dxa"/>
          </w:tcPr>
          <w:p w:rsidR="00CF1645" w:rsidRPr="00032245" w:rsidRDefault="00CF1645" w:rsidP="00032245">
            <w:pPr>
              <w:jc w:val="center"/>
              <w:rPr>
                <w:sz w:val="20"/>
                <w:szCs w:val="20"/>
              </w:rPr>
            </w:pPr>
          </w:p>
        </w:tc>
        <w:tc>
          <w:tcPr>
            <w:tcW w:w="1525" w:type="dxa"/>
          </w:tcPr>
          <w:p w:rsidR="00CF1645" w:rsidRPr="00032245" w:rsidRDefault="00CF1645" w:rsidP="00032245">
            <w:pPr>
              <w:jc w:val="center"/>
              <w:rPr>
                <w:sz w:val="20"/>
                <w:szCs w:val="20"/>
              </w:rPr>
            </w:pPr>
          </w:p>
        </w:tc>
        <w:tc>
          <w:tcPr>
            <w:tcW w:w="1666" w:type="dxa"/>
          </w:tcPr>
          <w:p w:rsidR="00CF1645" w:rsidRPr="00032245" w:rsidRDefault="00CF1645" w:rsidP="00032245">
            <w:pPr>
              <w:jc w:val="center"/>
              <w:rPr>
                <w:sz w:val="20"/>
                <w:szCs w:val="20"/>
              </w:rPr>
            </w:pP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Окулист РТД</w:t>
            </w:r>
          </w:p>
        </w:tc>
        <w:tc>
          <w:tcPr>
            <w:tcW w:w="1494" w:type="dxa"/>
          </w:tcPr>
          <w:p w:rsidR="00CF1645" w:rsidRPr="00032245" w:rsidRDefault="00CF1645" w:rsidP="00032245">
            <w:pPr>
              <w:jc w:val="center"/>
              <w:rPr>
                <w:sz w:val="20"/>
                <w:szCs w:val="20"/>
              </w:rPr>
            </w:pPr>
            <w:r w:rsidRPr="00032245">
              <w:rPr>
                <w:sz w:val="20"/>
                <w:szCs w:val="20"/>
              </w:rPr>
              <w:t>2</w:t>
            </w:r>
          </w:p>
        </w:tc>
        <w:tc>
          <w:tcPr>
            <w:tcW w:w="1696" w:type="dxa"/>
          </w:tcPr>
          <w:p w:rsidR="00CF1645" w:rsidRPr="00032245" w:rsidRDefault="00CF1645" w:rsidP="00032245">
            <w:pPr>
              <w:jc w:val="center"/>
              <w:rPr>
                <w:sz w:val="20"/>
                <w:szCs w:val="20"/>
              </w:rPr>
            </w:pPr>
          </w:p>
        </w:tc>
        <w:tc>
          <w:tcPr>
            <w:tcW w:w="1525" w:type="dxa"/>
          </w:tcPr>
          <w:p w:rsidR="00CF1645" w:rsidRPr="00032245" w:rsidRDefault="00CF1645" w:rsidP="00032245">
            <w:pPr>
              <w:jc w:val="center"/>
              <w:rPr>
                <w:sz w:val="20"/>
                <w:szCs w:val="20"/>
              </w:rPr>
            </w:pPr>
          </w:p>
        </w:tc>
        <w:tc>
          <w:tcPr>
            <w:tcW w:w="1666" w:type="dxa"/>
          </w:tcPr>
          <w:p w:rsidR="00CF1645" w:rsidRPr="00032245" w:rsidRDefault="00CF1645" w:rsidP="00032245">
            <w:pPr>
              <w:jc w:val="center"/>
              <w:rPr>
                <w:sz w:val="20"/>
                <w:szCs w:val="20"/>
              </w:rPr>
            </w:pP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ПО,ХО РБ№1-НЦМ</w:t>
            </w:r>
          </w:p>
        </w:tc>
        <w:tc>
          <w:tcPr>
            <w:tcW w:w="1494" w:type="dxa"/>
          </w:tcPr>
          <w:p w:rsidR="00CF1645" w:rsidRPr="00032245" w:rsidRDefault="00CF1645" w:rsidP="00032245">
            <w:pPr>
              <w:jc w:val="center"/>
              <w:rPr>
                <w:sz w:val="20"/>
                <w:szCs w:val="20"/>
              </w:rPr>
            </w:pPr>
          </w:p>
        </w:tc>
        <w:tc>
          <w:tcPr>
            <w:tcW w:w="1696" w:type="dxa"/>
          </w:tcPr>
          <w:p w:rsidR="00CF1645" w:rsidRPr="00032245" w:rsidRDefault="00CF1645" w:rsidP="00032245">
            <w:pPr>
              <w:jc w:val="center"/>
              <w:rPr>
                <w:sz w:val="20"/>
                <w:szCs w:val="20"/>
              </w:rPr>
            </w:pPr>
          </w:p>
        </w:tc>
        <w:tc>
          <w:tcPr>
            <w:tcW w:w="1525" w:type="dxa"/>
          </w:tcPr>
          <w:p w:rsidR="00CF1645" w:rsidRPr="00032245" w:rsidRDefault="00CF1645" w:rsidP="00032245">
            <w:pPr>
              <w:jc w:val="center"/>
              <w:rPr>
                <w:sz w:val="20"/>
                <w:szCs w:val="20"/>
              </w:rPr>
            </w:pPr>
            <w:r w:rsidRPr="00032245">
              <w:rPr>
                <w:sz w:val="20"/>
                <w:szCs w:val="20"/>
              </w:rPr>
              <w:t>3</w:t>
            </w:r>
          </w:p>
        </w:tc>
        <w:tc>
          <w:tcPr>
            <w:tcW w:w="1666" w:type="dxa"/>
          </w:tcPr>
          <w:p w:rsidR="00CF1645" w:rsidRPr="00032245" w:rsidRDefault="00CF1645" w:rsidP="00032245">
            <w:pPr>
              <w:jc w:val="center"/>
              <w:rPr>
                <w:sz w:val="20"/>
                <w:szCs w:val="20"/>
              </w:rPr>
            </w:pPr>
            <w:r w:rsidRPr="00032245">
              <w:rPr>
                <w:sz w:val="20"/>
                <w:szCs w:val="20"/>
              </w:rPr>
              <w:t>1(спаеч б-нь)</w:t>
            </w: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Челюстно-лицевой хирург РБ№2-РЦЭМП</w:t>
            </w:r>
          </w:p>
        </w:tc>
        <w:tc>
          <w:tcPr>
            <w:tcW w:w="1494" w:type="dxa"/>
          </w:tcPr>
          <w:p w:rsidR="00CF1645" w:rsidRPr="00032245" w:rsidRDefault="00CF1645" w:rsidP="00032245">
            <w:pPr>
              <w:jc w:val="center"/>
              <w:rPr>
                <w:sz w:val="20"/>
                <w:szCs w:val="20"/>
              </w:rPr>
            </w:pPr>
            <w:r w:rsidRPr="00032245">
              <w:rPr>
                <w:sz w:val="20"/>
                <w:szCs w:val="20"/>
              </w:rPr>
              <w:t>1</w:t>
            </w:r>
          </w:p>
        </w:tc>
        <w:tc>
          <w:tcPr>
            <w:tcW w:w="1696" w:type="dxa"/>
          </w:tcPr>
          <w:p w:rsidR="00CF1645" w:rsidRPr="00032245" w:rsidRDefault="00CF1645" w:rsidP="00032245">
            <w:pPr>
              <w:jc w:val="center"/>
              <w:rPr>
                <w:sz w:val="20"/>
                <w:szCs w:val="20"/>
              </w:rPr>
            </w:pPr>
          </w:p>
        </w:tc>
        <w:tc>
          <w:tcPr>
            <w:tcW w:w="1525" w:type="dxa"/>
          </w:tcPr>
          <w:p w:rsidR="00CF1645" w:rsidRPr="00032245" w:rsidRDefault="00CF1645" w:rsidP="00032245">
            <w:pPr>
              <w:jc w:val="center"/>
              <w:rPr>
                <w:sz w:val="20"/>
                <w:szCs w:val="20"/>
              </w:rPr>
            </w:pPr>
          </w:p>
        </w:tc>
        <w:tc>
          <w:tcPr>
            <w:tcW w:w="1666" w:type="dxa"/>
          </w:tcPr>
          <w:p w:rsidR="00CF1645" w:rsidRPr="00032245" w:rsidRDefault="00CF1645" w:rsidP="00032245">
            <w:pPr>
              <w:jc w:val="center"/>
              <w:rPr>
                <w:sz w:val="20"/>
                <w:szCs w:val="20"/>
              </w:rPr>
            </w:pP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 xml:space="preserve">Травматолог </w:t>
            </w:r>
          </w:p>
        </w:tc>
        <w:tc>
          <w:tcPr>
            <w:tcW w:w="1494" w:type="dxa"/>
          </w:tcPr>
          <w:p w:rsidR="00CF1645" w:rsidRPr="00032245" w:rsidRDefault="00CF1645" w:rsidP="00032245">
            <w:pPr>
              <w:jc w:val="center"/>
              <w:rPr>
                <w:sz w:val="20"/>
                <w:szCs w:val="20"/>
              </w:rPr>
            </w:pPr>
            <w:r w:rsidRPr="00032245">
              <w:rPr>
                <w:sz w:val="20"/>
                <w:szCs w:val="20"/>
              </w:rPr>
              <w:t>35</w:t>
            </w:r>
          </w:p>
        </w:tc>
        <w:tc>
          <w:tcPr>
            <w:tcW w:w="1696" w:type="dxa"/>
          </w:tcPr>
          <w:p w:rsidR="00CF1645" w:rsidRPr="00032245" w:rsidRDefault="00CF1645" w:rsidP="00032245">
            <w:pPr>
              <w:jc w:val="center"/>
              <w:rPr>
                <w:sz w:val="20"/>
                <w:szCs w:val="20"/>
              </w:rPr>
            </w:pPr>
            <w:r w:rsidRPr="00032245">
              <w:rPr>
                <w:sz w:val="20"/>
                <w:szCs w:val="20"/>
              </w:rPr>
              <w:t>62</w:t>
            </w:r>
          </w:p>
        </w:tc>
        <w:tc>
          <w:tcPr>
            <w:tcW w:w="1525" w:type="dxa"/>
          </w:tcPr>
          <w:p w:rsidR="00CF1645" w:rsidRPr="00032245" w:rsidRDefault="00CF1645" w:rsidP="00032245">
            <w:pPr>
              <w:jc w:val="center"/>
              <w:rPr>
                <w:sz w:val="20"/>
                <w:szCs w:val="20"/>
              </w:rPr>
            </w:pPr>
            <w:r w:rsidRPr="00032245">
              <w:rPr>
                <w:sz w:val="20"/>
                <w:szCs w:val="20"/>
              </w:rPr>
              <w:t>2</w:t>
            </w:r>
          </w:p>
        </w:tc>
        <w:tc>
          <w:tcPr>
            <w:tcW w:w="1666" w:type="dxa"/>
          </w:tcPr>
          <w:p w:rsidR="00CF1645" w:rsidRPr="00032245" w:rsidRDefault="00CF1645" w:rsidP="00032245">
            <w:pPr>
              <w:jc w:val="center"/>
              <w:rPr>
                <w:sz w:val="20"/>
                <w:szCs w:val="20"/>
              </w:rPr>
            </w:pPr>
            <w:r w:rsidRPr="00032245">
              <w:rPr>
                <w:sz w:val="20"/>
                <w:szCs w:val="20"/>
              </w:rPr>
              <w:t>2 (ушиб п/о)</w:t>
            </w: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ДГКБ№ 1</w:t>
            </w:r>
          </w:p>
        </w:tc>
        <w:tc>
          <w:tcPr>
            <w:tcW w:w="1494" w:type="dxa"/>
          </w:tcPr>
          <w:p w:rsidR="00CF1645" w:rsidRPr="00032245" w:rsidRDefault="00CF1645" w:rsidP="00032245">
            <w:pPr>
              <w:jc w:val="center"/>
              <w:rPr>
                <w:sz w:val="20"/>
                <w:szCs w:val="20"/>
              </w:rPr>
            </w:pPr>
            <w:r w:rsidRPr="00032245">
              <w:rPr>
                <w:sz w:val="20"/>
                <w:szCs w:val="20"/>
              </w:rPr>
              <w:t>1</w:t>
            </w:r>
          </w:p>
        </w:tc>
        <w:tc>
          <w:tcPr>
            <w:tcW w:w="1696" w:type="dxa"/>
          </w:tcPr>
          <w:p w:rsidR="00CF1645" w:rsidRPr="00032245" w:rsidRDefault="00CF1645" w:rsidP="00032245">
            <w:pPr>
              <w:jc w:val="center"/>
              <w:rPr>
                <w:sz w:val="20"/>
                <w:szCs w:val="20"/>
              </w:rPr>
            </w:pPr>
          </w:p>
        </w:tc>
        <w:tc>
          <w:tcPr>
            <w:tcW w:w="1525" w:type="dxa"/>
          </w:tcPr>
          <w:p w:rsidR="00CF1645" w:rsidRPr="00032245" w:rsidRDefault="00CF1645" w:rsidP="00032245">
            <w:pPr>
              <w:jc w:val="center"/>
              <w:rPr>
                <w:sz w:val="20"/>
                <w:szCs w:val="20"/>
              </w:rPr>
            </w:pPr>
            <w:r w:rsidRPr="00032245">
              <w:rPr>
                <w:sz w:val="20"/>
                <w:szCs w:val="20"/>
              </w:rPr>
              <w:t>2</w:t>
            </w:r>
          </w:p>
        </w:tc>
        <w:tc>
          <w:tcPr>
            <w:tcW w:w="1666" w:type="dxa"/>
          </w:tcPr>
          <w:p w:rsidR="00CF1645" w:rsidRPr="00032245" w:rsidRDefault="00CF1645" w:rsidP="00032245">
            <w:pPr>
              <w:jc w:val="center"/>
              <w:rPr>
                <w:sz w:val="20"/>
                <w:szCs w:val="20"/>
              </w:rPr>
            </w:pPr>
          </w:p>
        </w:tc>
      </w:tr>
      <w:tr w:rsidR="00CF1645" w:rsidRPr="00032245" w:rsidTr="00032245">
        <w:trPr>
          <w:jc w:val="center"/>
        </w:trPr>
        <w:tc>
          <w:tcPr>
            <w:tcW w:w="3190" w:type="dxa"/>
          </w:tcPr>
          <w:p w:rsidR="00CF1645" w:rsidRPr="00032245" w:rsidRDefault="00CF1645" w:rsidP="00032245">
            <w:pPr>
              <w:jc w:val="both"/>
              <w:rPr>
                <w:sz w:val="20"/>
                <w:szCs w:val="20"/>
              </w:rPr>
            </w:pPr>
            <w:r w:rsidRPr="00032245">
              <w:rPr>
                <w:sz w:val="20"/>
                <w:szCs w:val="20"/>
              </w:rPr>
              <w:t>Итого:</w:t>
            </w:r>
          </w:p>
        </w:tc>
        <w:tc>
          <w:tcPr>
            <w:tcW w:w="1494" w:type="dxa"/>
          </w:tcPr>
          <w:p w:rsidR="00CF1645" w:rsidRPr="00032245" w:rsidRDefault="00CF1645" w:rsidP="00032245">
            <w:pPr>
              <w:jc w:val="center"/>
              <w:rPr>
                <w:sz w:val="20"/>
                <w:szCs w:val="20"/>
              </w:rPr>
            </w:pPr>
            <w:r w:rsidRPr="00032245">
              <w:rPr>
                <w:sz w:val="20"/>
                <w:szCs w:val="20"/>
              </w:rPr>
              <w:t>80</w:t>
            </w:r>
          </w:p>
        </w:tc>
        <w:tc>
          <w:tcPr>
            <w:tcW w:w="1696" w:type="dxa"/>
          </w:tcPr>
          <w:p w:rsidR="00CF1645" w:rsidRPr="00032245" w:rsidRDefault="00CF1645" w:rsidP="00032245">
            <w:pPr>
              <w:jc w:val="center"/>
              <w:rPr>
                <w:sz w:val="20"/>
                <w:szCs w:val="20"/>
              </w:rPr>
            </w:pPr>
            <w:r w:rsidRPr="00032245">
              <w:rPr>
                <w:sz w:val="20"/>
                <w:szCs w:val="20"/>
              </w:rPr>
              <w:t>70</w:t>
            </w:r>
          </w:p>
        </w:tc>
        <w:tc>
          <w:tcPr>
            <w:tcW w:w="1525" w:type="dxa"/>
          </w:tcPr>
          <w:p w:rsidR="00CF1645" w:rsidRPr="00032245" w:rsidRDefault="00CF1645" w:rsidP="00032245">
            <w:pPr>
              <w:jc w:val="center"/>
              <w:rPr>
                <w:sz w:val="20"/>
                <w:szCs w:val="20"/>
              </w:rPr>
            </w:pPr>
            <w:r w:rsidRPr="00032245">
              <w:rPr>
                <w:sz w:val="20"/>
                <w:szCs w:val="20"/>
              </w:rPr>
              <w:t>7</w:t>
            </w:r>
          </w:p>
        </w:tc>
        <w:tc>
          <w:tcPr>
            <w:tcW w:w="1666" w:type="dxa"/>
          </w:tcPr>
          <w:p w:rsidR="00CF1645" w:rsidRPr="00032245" w:rsidRDefault="00CF1645" w:rsidP="00032245">
            <w:pPr>
              <w:jc w:val="center"/>
              <w:rPr>
                <w:sz w:val="20"/>
                <w:szCs w:val="20"/>
              </w:rPr>
            </w:pPr>
            <w:r w:rsidRPr="00032245">
              <w:rPr>
                <w:sz w:val="20"/>
                <w:szCs w:val="20"/>
              </w:rPr>
              <w:t>4</w:t>
            </w:r>
          </w:p>
        </w:tc>
      </w:tr>
    </w:tbl>
    <w:p w:rsidR="00CF1645" w:rsidRPr="006F091B" w:rsidRDefault="00032245" w:rsidP="00032245">
      <w:pPr>
        <w:spacing w:line="360" w:lineRule="auto"/>
        <w:ind w:firstLine="567"/>
        <w:jc w:val="both"/>
      </w:pPr>
      <w:r w:rsidRPr="006F091B">
        <w:t>Из</w:t>
      </w:r>
      <w:r w:rsidR="00691816">
        <w:t xml:space="preserve">таблицы </w:t>
      </w:r>
      <w:r w:rsidR="00CF1645" w:rsidRPr="006F091B">
        <w:t>видно, что количество детей</w:t>
      </w:r>
      <w:r w:rsidR="00691816">
        <w:t>,</w:t>
      </w:r>
      <w:r w:rsidR="00CF1645" w:rsidRPr="006F091B">
        <w:t xml:space="preserve"> направленных в лечебные учреждения, по сравнению с аналогичным периодом снизилось на 11,6%. </w:t>
      </w:r>
    </w:p>
    <w:p w:rsidR="00CF1645" w:rsidRPr="006F091B" w:rsidRDefault="00CF1645" w:rsidP="00032245">
      <w:pPr>
        <w:spacing w:line="360" w:lineRule="auto"/>
        <w:ind w:firstLine="567"/>
        <w:jc w:val="both"/>
      </w:pPr>
      <w:r w:rsidRPr="006F091B">
        <w:lastRenderedPageBreak/>
        <w:t>1 ребенок госпитализирован в урологическое отделение НЦ</w:t>
      </w:r>
      <w:r w:rsidR="00691816">
        <w:t>М ПЦ и оперирован с диагнозом: п</w:t>
      </w:r>
      <w:r w:rsidRPr="006F091B">
        <w:t>ерекрут правого яичка. Госпитализация пациента  экстренная   и своевременно оказана специализированная помощь</w:t>
      </w:r>
    </w:p>
    <w:p w:rsidR="00CF1645" w:rsidRPr="006F091B" w:rsidRDefault="00CF1645" w:rsidP="00CF1645">
      <w:pPr>
        <w:pStyle w:val="ae"/>
        <w:spacing w:after="0" w:line="360" w:lineRule="auto"/>
        <w:jc w:val="center"/>
        <w:rPr>
          <w:rFonts w:ascii="Times New Roman" w:hAnsi="Times New Roman"/>
          <w:color w:val="C00000"/>
          <w:sz w:val="24"/>
          <w:szCs w:val="24"/>
        </w:rPr>
      </w:pPr>
    </w:p>
    <w:p w:rsidR="00CF1645" w:rsidRPr="006F091B" w:rsidRDefault="00CF1645" w:rsidP="00691816">
      <w:pPr>
        <w:spacing w:line="360" w:lineRule="auto"/>
        <w:ind w:firstLine="709"/>
        <w:jc w:val="right"/>
      </w:pPr>
      <w:r w:rsidRPr="006F091B">
        <w:t xml:space="preserve">Сравнительный анализ количества инвалидов детского населения                          </w:t>
      </w:r>
    </w:p>
    <w:tbl>
      <w:tblPr>
        <w:tblStyle w:val="a3"/>
        <w:tblW w:w="0" w:type="auto"/>
        <w:tblLook w:val="04A0"/>
      </w:tblPr>
      <w:tblGrid>
        <w:gridCol w:w="2391"/>
        <w:gridCol w:w="2393"/>
        <w:gridCol w:w="2393"/>
        <w:gridCol w:w="2393"/>
      </w:tblGrid>
      <w:tr w:rsidR="00CF1645" w:rsidRPr="00CD2CDA" w:rsidTr="00F1359A">
        <w:tc>
          <w:tcPr>
            <w:tcW w:w="2392" w:type="dxa"/>
          </w:tcPr>
          <w:p w:rsidR="00CF1645" w:rsidRPr="00CD2CDA" w:rsidRDefault="00CF1645" w:rsidP="00032245">
            <w:pPr>
              <w:jc w:val="center"/>
              <w:rPr>
                <w:sz w:val="20"/>
                <w:szCs w:val="20"/>
              </w:rPr>
            </w:pPr>
            <w:r w:rsidRPr="00CD2CDA">
              <w:rPr>
                <w:sz w:val="20"/>
                <w:szCs w:val="20"/>
              </w:rPr>
              <w:t>Год</w:t>
            </w:r>
          </w:p>
        </w:tc>
        <w:tc>
          <w:tcPr>
            <w:tcW w:w="2393" w:type="dxa"/>
          </w:tcPr>
          <w:p w:rsidR="00CF1645" w:rsidRPr="00CD2CDA" w:rsidRDefault="00CF1645" w:rsidP="00032245">
            <w:pPr>
              <w:jc w:val="center"/>
              <w:rPr>
                <w:sz w:val="20"/>
                <w:szCs w:val="20"/>
              </w:rPr>
            </w:pPr>
            <w:r w:rsidRPr="00CD2CDA">
              <w:rPr>
                <w:sz w:val="20"/>
                <w:szCs w:val="20"/>
              </w:rPr>
              <w:t>Количество детей и подростков</w:t>
            </w:r>
          </w:p>
        </w:tc>
        <w:tc>
          <w:tcPr>
            <w:tcW w:w="2393" w:type="dxa"/>
          </w:tcPr>
          <w:p w:rsidR="00CF1645" w:rsidRPr="00CD2CDA" w:rsidRDefault="00CF1645" w:rsidP="00032245">
            <w:pPr>
              <w:jc w:val="center"/>
              <w:rPr>
                <w:sz w:val="20"/>
                <w:szCs w:val="20"/>
              </w:rPr>
            </w:pPr>
            <w:r w:rsidRPr="00CD2CDA">
              <w:rPr>
                <w:sz w:val="20"/>
                <w:szCs w:val="20"/>
              </w:rPr>
              <w:t>Из них дети-инвалиды</w:t>
            </w:r>
          </w:p>
        </w:tc>
        <w:tc>
          <w:tcPr>
            <w:tcW w:w="2393" w:type="dxa"/>
          </w:tcPr>
          <w:p w:rsidR="00CF1645" w:rsidRPr="00CD2CDA" w:rsidRDefault="00CF1645" w:rsidP="00032245">
            <w:pPr>
              <w:jc w:val="center"/>
              <w:rPr>
                <w:sz w:val="20"/>
                <w:szCs w:val="20"/>
              </w:rPr>
            </w:pPr>
            <w:r w:rsidRPr="00CD2CDA">
              <w:rPr>
                <w:sz w:val="20"/>
                <w:szCs w:val="20"/>
              </w:rPr>
              <w:t>%</w:t>
            </w:r>
          </w:p>
        </w:tc>
      </w:tr>
      <w:tr w:rsidR="00CF1645" w:rsidRPr="00CD2CDA" w:rsidTr="00F1359A">
        <w:tc>
          <w:tcPr>
            <w:tcW w:w="2392" w:type="dxa"/>
          </w:tcPr>
          <w:p w:rsidR="00CF1645" w:rsidRPr="00CD2CDA" w:rsidRDefault="00CF1645" w:rsidP="00032245">
            <w:pPr>
              <w:jc w:val="center"/>
              <w:rPr>
                <w:sz w:val="20"/>
                <w:szCs w:val="20"/>
              </w:rPr>
            </w:pPr>
            <w:r w:rsidRPr="00CD2CDA">
              <w:rPr>
                <w:sz w:val="20"/>
                <w:szCs w:val="20"/>
              </w:rPr>
              <w:t>2013</w:t>
            </w:r>
          </w:p>
        </w:tc>
        <w:tc>
          <w:tcPr>
            <w:tcW w:w="2393" w:type="dxa"/>
          </w:tcPr>
          <w:p w:rsidR="00CF1645" w:rsidRPr="00CD2CDA" w:rsidRDefault="00CF1645" w:rsidP="00032245">
            <w:pPr>
              <w:jc w:val="center"/>
              <w:rPr>
                <w:sz w:val="20"/>
                <w:szCs w:val="20"/>
              </w:rPr>
            </w:pPr>
            <w:r w:rsidRPr="00CD2CDA">
              <w:rPr>
                <w:sz w:val="20"/>
                <w:szCs w:val="20"/>
              </w:rPr>
              <w:t>3797</w:t>
            </w:r>
          </w:p>
        </w:tc>
        <w:tc>
          <w:tcPr>
            <w:tcW w:w="2393" w:type="dxa"/>
          </w:tcPr>
          <w:p w:rsidR="00CF1645" w:rsidRPr="00CD2CDA" w:rsidRDefault="00CF1645" w:rsidP="00032245">
            <w:pPr>
              <w:jc w:val="center"/>
              <w:rPr>
                <w:sz w:val="20"/>
                <w:szCs w:val="20"/>
              </w:rPr>
            </w:pPr>
            <w:r w:rsidRPr="00CD2CDA">
              <w:rPr>
                <w:sz w:val="20"/>
                <w:szCs w:val="20"/>
              </w:rPr>
              <w:t>99</w:t>
            </w:r>
          </w:p>
        </w:tc>
        <w:tc>
          <w:tcPr>
            <w:tcW w:w="2393" w:type="dxa"/>
          </w:tcPr>
          <w:p w:rsidR="00CF1645" w:rsidRPr="00CD2CDA" w:rsidRDefault="00CF1645" w:rsidP="00032245">
            <w:pPr>
              <w:jc w:val="center"/>
              <w:rPr>
                <w:sz w:val="20"/>
                <w:szCs w:val="20"/>
              </w:rPr>
            </w:pPr>
            <w:r w:rsidRPr="00CD2CDA">
              <w:rPr>
                <w:sz w:val="20"/>
                <w:szCs w:val="20"/>
              </w:rPr>
              <w:t>2,6</w:t>
            </w:r>
          </w:p>
        </w:tc>
      </w:tr>
      <w:tr w:rsidR="00CF1645" w:rsidRPr="00CD2CDA" w:rsidTr="00F1359A">
        <w:tc>
          <w:tcPr>
            <w:tcW w:w="2392" w:type="dxa"/>
          </w:tcPr>
          <w:p w:rsidR="00CF1645" w:rsidRPr="00CD2CDA" w:rsidRDefault="00CF1645" w:rsidP="00032245">
            <w:pPr>
              <w:jc w:val="center"/>
              <w:rPr>
                <w:sz w:val="20"/>
                <w:szCs w:val="20"/>
              </w:rPr>
            </w:pPr>
            <w:r w:rsidRPr="00CD2CDA">
              <w:rPr>
                <w:sz w:val="20"/>
                <w:szCs w:val="20"/>
              </w:rPr>
              <w:t>2014</w:t>
            </w:r>
          </w:p>
        </w:tc>
        <w:tc>
          <w:tcPr>
            <w:tcW w:w="2393" w:type="dxa"/>
          </w:tcPr>
          <w:p w:rsidR="00CF1645" w:rsidRPr="00CD2CDA" w:rsidRDefault="00CF1645" w:rsidP="00032245">
            <w:pPr>
              <w:jc w:val="center"/>
              <w:rPr>
                <w:sz w:val="20"/>
                <w:szCs w:val="20"/>
              </w:rPr>
            </w:pPr>
            <w:r w:rsidRPr="00CD2CDA">
              <w:rPr>
                <w:sz w:val="20"/>
                <w:szCs w:val="20"/>
              </w:rPr>
              <w:t>3653</w:t>
            </w:r>
          </w:p>
        </w:tc>
        <w:tc>
          <w:tcPr>
            <w:tcW w:w="2393" w:type="dxa"/>
          </w:tcPr>
          <w:p w:rsidR="00CF1645" w:rsidRPr="00CD2CDA" w:rsidRDefault="00CF1645" w:rsidP="00032245">
            <w:pPr>
              <w:jc w:val="center"/>
              <w:rPr>
                <w:sz w:val="20"/>
                <w:szCs w:val="20"/>
              </w:rPr>
            </w:pPr>
            <w:r w:rsidRPr="00CD2CDA">
              <w:rPr>
                <w:sz w:val="20"/>
                <w:szCs w:val="20"/>
              </w:rPr>
              <w:t>61</w:t>
            </w:r>
          </w:p>
        </w:tc>
        <w:tc>
          <w:tcPr>
            <w:tcW w:w="2393" w:type="dxa"/>
          </w:tcPr>
          <w:p w:rsidR="00CF1645" w:rsidRPr="00CD2CDA" w:rsidRDefault="00CF1645" w:rsidP="00032245">
            <w:pPr>
              <w:jc w:val="center"/>
              <w:rPr>
                <w:sz w:val="20"/>
                <w:szCs w:val="20"/>
              </w:rPr>
            </w:pPr>
            <w:r w:rsidRPr="00CD2CDA">
              <w:rPr>
                <w:sz w:val="20"/>
                <w:szCs w:val="20"/>
              </w:rPr>
              <w:t>1,7</w:t>
            </w:r>
          </w:p>
        </w:tc>
      </w:tr>
      <w:tr w:rsidR="00CF1645" w:rsidRPr="00CD2CDA" w:rsidTr="00F1359A">
        <w:tc>
          <w:tcPr>
            <w:tcW w:w="2392" w:type="dxa"/>
          </w:tcPr>
          <w:p w:rsidR="00CF1645" w:rsidRPr="00CD2CDA" w:rsidRDefault="00CF1645" w:rsidP="00032245">
            <w:pPr>
              <w:jc w:val="center"/>
              <w:rPr>
                <w:sz w:val="20"/>
                <w:szCs w:val="20"/>
              </w:rPr>
            </w:pPr>
            <w:r w:rsidRPr="00CD2CDA">
              <w:rPr>
                <w:sz w:val="20"/>
                <w:szCs w:val="20"/>
              </w:rPr>
              <w:t>2015</w:t>
            </w:r>
          </w:p>
        </w:tc>
        <w:tc>
          <w:tcPr>
            <w:tcW w:w="2393" w:type="dxa"/>
          </w:tcPr>
          <w:p w:rsidR="00CF1645" w:rsidRPr="00CD2CDA" w:rsidRDefault="00CF1645" w:rsidP="00032245">
            <w:pPr>
              <w:jc w:val="center"/>
              <w:rPr>
                <w:sz w:val="20"/>
                <w:szCs w:val="20"/>
              </w:rPr>
            </w:pPr>
            <w:r w:rsidRPr="00CD2CDA">
              <w:rPr>
                <w:sz w:val="20"/>
                <w:szCs w:val="20"/>
              </w:rPr>
              <w:t>3397</w:t>
            </w:r>
          </w:p>
        </w:tc>
        <w:tc>
          <w:tcPr>
            <w:tcW w:w="2393" w:type="dxa"/>
          </w:tcPr>
          <w:p w:rsidR="00CF1645" w:rsidRPr="00CD2CDA" w:rsidRDefault="00CF1645" w:rsidP="00032245">
            <w:pPr>
              <w:jc w:val="center"/>
              <w:rPr>
                <w:sz w:val="20"/>
                <w:szCs w:val="20"/>
              </w:rPr>
            </w:pPr>
            <w:r w:rsidRPr="00CD2CDA">
              <w:rPr>
                <w:sz w:val="20"/>
                <w:szCs w:val="20"/>
              </w:rPr>
              <w:t>130</w:t>
            </w:r>
          </w:p>
        </w:tc>
        <w:tc>
          <w:tcPr>
            <w:tcW w:w="2393" w:type="dxa"/>
          </w:tcPr>
          <w:p w:rsidR="00CF1645" w:rsidRPr="00CD2CDA" w:rsidRDefault="00CF1645" w:rsidP="00032245">
            <w:pPr>
              <w:jc w:val="center"/>
              <w:rPr>
                <w:sz w:val="20"/>
                <w:szCs w:val="20"/>
              </w:rPr>
            </w:pPr>
            <w:r w:rsidRPr="00CD2CDA">
              <w:rPr>
                <w:sz w:val="20"/>
                <w:szCs w:val="20"/>
              </w:rPr>
              <w:t>3,8</w:t>
            </w:r>
          </w:p>
        </w:tc>
      </w:tr>
      <w:tr w:rsidR="00CF1645" w:rsidRPr="00CD2CDA" w:rsidTr="00F1359A">
        <w:tc>
          <w:tcPr>
            <w:tcW w:w="2392" w:type="dxa"/>
          </w:tcPr>
          <w:p w:rsidR="00CF1645" w:rsidRPr="00CD2CDA" w:rsidRDefault="00CF1645" w:rsidP="00032245">
            <w:pPr>
              <w:jc w:val="center"/>
              <w:rPr>
                <w:sz w:val="20"/>
                <w:szCs w:val="20"/>
              </w:rPr>
            </w:pPr>
            <w:r w:rsidRPr="00CD2CDA">
              <w:rPr>
                <w:sz w:val="20"/>
                <w:szCs w:val="20"/>
              </w:rPr>
              <w:t>2016</w:t>
            </w:r>
          </w:p>
        </w:tc>
        <w:tc>
          <w:tcPr>
            <w:tcW w:w="2393" w:type="dxa"/>
          </w:tcPr>
          <w:p w:rsidR="00CF1645" w:rsidRPr="00CD2CDA" w:rsidRDefault="00CF1645" w:rsidP="00032245">
            <w:pPr>
              <w:jc w:val="center"/>
              <w:rPr>
                <w:sz w:val="20"/>
                <w:szCs w:val="20"/>
              </w:rPr>
            </w:pPr>
            <w:r w:rsidRPr="00CD2CDA">
              <w:rPr>
                <w:sz w:val="20"/>
                <w:szCs w:val="20"/>
              </w:rPr>
              <w:t>3438</w:t>
            </w:r>
          </w:p>
        </w:tc>
        <w:tc>
          <w:tcPr>
            <w:tcW w:w="2393" w:type="dxa"/>
          </w:tcPr>
          <w:p w:rsidR="00CF1645" w:rsidRPr="00CD2CDA" w:rsidRDefault="00CF1645" w:rsidP="00032245">
            <w:pPr>
              <w:jc w:val="center"/>
              <w:rPr>
                <w:sz w:val="20"/>
                <w:szCs w:val="20"/>
              </w:rPr>
            </w:pPr>
            <w:r w:rsidRPr="00CD2CDA">
              <w:rPr>
                <w:sz w:val="20"/>
                <w:szCs w:val="20"/>
              </w:rPr>
              <w:t>38</w:t>
            </w:r>
          </w:p>
        </w:tc>
        <w:tc>
          <w:tcPr>
            <w:tcW w:w="2393" w:type="dxa"/>
          </w:tcPr>
          <w:p w:rsidR="00CF1645" w:rsidRPr="00CD2CDA" w:rsidRDefault="00CF1645" w:rsidP="00032245">
            <w:pPr>
              <w:jc w:val="center"/>
              <w:rPr>
                <w:sz w:val="20"/>
                <w:szCs w:val="20"/>
              </w:rPr>
            </w:pPr>
            <w:r w:rsidRPr="00CD2CDA">
              <w:rPr>
                <w:sz w:val="20"/>
                <w:szCs w:val="20"/>
              </w:rPr>
              <w:t>1,1</w:t>
            </w:r>
          </w:p>
        </w:tc>
      </w:tr>
      <w:tr w:rsidR="00CF1645" w:rsidRPr="00CD2CDA" w:rsidTr="00F1359A">
        <w:tc>
          <w:tcPr>
            <w:tcW w:w="2392" w:type="dxa"/>
          </w:tcPr>
          <w:p w:rsidR="00CF1645" w:rsidRPr="00CD2CDA" w:rsidRDefault="00CF1645" w:rsidP="00032245">
            <w:pPr>
              <w:jc w:val="center"/>
              <w:rPr>
                <w:sz w:val="20"/>
                <w:szCs w:val="20"/>
              </w:rPr>
            </w:pPr>
            <w:r w:rsidRPr="00CD2CDA">
              <w:rPr>
                <w:sz w:val="20"/>
                <w:szCs w:val="20"/>
              </w:rPr>
              <w:t>2017</w:t>
            </w:r>
          </w:p>
        </w:tc>
        <w:tc>
          <w:tcPr>
            <w:tcW w:w="2393" w:type="dxa"/>
          </w:tcPr>
          <w:p w:rsidR="00CF1645" w:rsidRPr="00CD2CDA" w:rsidRDefault="00CF1645" w:rsidP="00032245">
            <w:pPr>
              <w:jc w:val="center"/>
              <w:rPr>
                <w:sz w:val="20"/>
                <w:szCs w:val="20"/>
              </w:rPr>
            </w:pPr>
            <w:r w:rsidRPr="00CD2CDA">
              <w:rPr>
                <w:sz w:val="20"/>
                <w:szCs w:val="20"/>
              </w:rPr>
              <w:t>3487</w:t>
            </w:r>
          </w:p>
        </w:tc>
        <w:tc>
          <w:tcPr>
            <w:tcW w:w="2393" w:type="dxa"/>
          </w:tcPr>
          <w:p w:rsidR="00CF1645" w:rsidRPr="00CD2CDA" w:rsidRDefault="00CF1645" w:rsidP="00032245">
            <w:pPr>
              <w:jc w:val="center"/>
              <w:rPr>
                <w:sz w:val="20"/>
                <w:szCs w:val="20"/>
              </w:rPr>
            </w:pPr>
            <w:r w:rsidRPr="00CD2CDA">
              <w:rPr>
                <w:sz w:val="20"/>
                <w:szCs w:val="20"/>
              </w:rPr>
              <w:t>37</w:t>
            </w:r>
          </w:p>
        </w:tc>
        <w:tc>
          <w:tcPr>
            <w:tcW w:w="2393" w:type="dxa"/>
          </w:tcPr>
          <w:p w:rsidR="00CF1645" w:rsidRPr="00CD2CDA" w:rsidRDefault="00CF1645" w:rsidP="00032245">
            <w:pPr>
              <w:jc w:val="center"/>
              <w:rPr>
                <w:sz w:val="20"/>
                <w:szCs w:val="20"/>
              </w:rPr>
            </w:pPr>
            <w:r w:rsidRPr="00CD2CDA">
              <w:rPr>
                <w:sz w:val="20"/>
                <w:szCs w:val="20"/>
              </w:rPr>
              <w:t>1,06</w:t>
            </w:r>
          </w:p>
        </w:tc>
      </w:tr>
    </w:tbl>
    <w:p w:rsidR="00CF1645" w:rsidRPr="006F091B" w:rsidRDefault="00CF1645" w:rsidP="00032245">
      <w:pPr>
        <w:spacing w:line="360" w:lineRule="auto"/>
        <w:ind w:firstLine="567"/>
        <w:jc w:val="both"/>
      </w:pPr>
      <w:r w:rsidRPr="006F091B">
        <w:t xml:space="preserve">По сравнению с 2016 годом охват детей с ограниченными возможностями находится практически на одном уровне 1,06 % и 1,1%, соответственно. </w:t>
      </w:r>
    </w:p>
    <w:p w:rsidR="00CF1645" w:rsidRPr="00CD2CDA" w:rsidRDefault="00CF1645" w:rsidP="00CF1645">
      <w:pPr>
        <w:spacing w:line="360" w:lineRule="auto"/>
        <w:jc w:val="both"/>
        <w:rPr>
          <w:sz w:val="20"/>
          <w:szCs w:val="20"/>
        </w:rPr>
      </w:pPr>
    </w:p>
    <w:p w:rsidR="00CF1645" w:rsidRPr="00CD2CDA" w:rsidRDefault="00CF1645" w:rsidP="00CF1645">
      <w:pPr>
        <w:pStyle w:val="ae"/>
        <w:spacing w:after="0" w:line="360" w:lineRule="auto"/>
        <w:ind w:left="360"/>
        <w:jc w:val="both"/>
        <w:rPr>
          <w:rFonts w:ascii="Times New Roman" w:hAnsi="Times New Roman"/>
          <w:b/>
          <w:sz w:val="20"/>
          <w:szCs w:val="20"/>
        </w:rPr>
      </w:pPr>
      <w:r w:rsidRPr="00CD2CDA">
        <w:rPr>
          <w:rFonts w:ascii="Times New Roman" w:hAnsi="Times New Roman"/>
          <w:b/>
          <w:noProof/>
          <w:sz w:val="20"/>
          <w:szCs w:val="20"/>
          <w:lang w:eastAsia="ru-RU"/>
        </w:rPr>
        <w:drawing>
          <wp:inline distT="0" distB="0" distL="0" distR="0">
            <wp:extent cx="5785402" cy="2059388"/>
            <wp:effectExtent l="19050" t="0" r="24848"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1645" w:rsidRPr="006F091B" w:rsidRDefault="00032245" w:rsidP="00032245">
      <w:pPr>
        <w:spacing w:line="360" w:lineRule="auto"/>
        <w:ind w:firstLine="567"/>
        <w:jc w:val="both"/>
      </w:pPr>
      <w:r w:rsidRPr="006F091B">
        <w:t>По данному графику</w:t>
      </w:r>
      <w:r w:rsidR="00CF1645" w:rsidRPr="006F091B">
        <w:t xml:space="preserve"> видно что, рост случаев инвалидизациидетей  отмечается в возрастной категории от 13 до 17  лет и соответственно занимают -54 %. Врожденная аномалия составляет- 67% (25).</w:t>
      </w:r>
    </w:p>
    <w:p w:rsidR="00CF1645" w:rsidRPr="006F091B" w:rsidRDefault="00CF1645" w:rsidP="00032245">
      <w:pPr>
        <w:spacing w:line="360" w:lineRule="auto"/>
        <w:ind w:firstLine="567"/>
        <w:jc w:val="both"/>
      </w:pPr>
      <w:r w:rsidRPr="006F091B">
        <w:t>В структуре первое место занимают болезни уха и сосцевидного отростка- 29% (11), второе место болезни глаза и придаточного аппарата- 27% (10), третье место болезни костно-мышечной системы- 7,4% (5). С 13 до 18 лет дети с ограниченными возможностями составили- 67,5% (25). В динамике снижение показателей инвалидности детей и подростков в республике Саха (Якутия) и отражается на данных Центра.</w:t>
      </w:r>
    </w:p>
    <w:p w:rsidR="00CF1645" w:rsidRPr="006F091B" w:rsidRDefault="00CF1645" w:rsidP="00032245">
      <w:pPr>
        <w:spacing w:line="360" w:lineRule="auto"/>
        <w:ind w:firstLine="567"/>
        <w:jc w:val="both"/>
      </w:pPr>
      <w:r w:rsidRPr="006F091B">
        <w:t xml:space="preserve">Из группы детей с врожденной аномалией большой процент занимает глухота- 59%. Абсолютное количество детей со стойким снижением слуха в Центральных улусах значительно выше, чем в Арктических, однако и численность детского населения в Центральных улусах несоизмеримо выше. Диспансерное наблюдение проводится в  ГУ СЦ РБ№ 1 НЦМ МЗ РС (Я). </w:t>
      </w:r>
    </w:p>
    <w:p w:rsidR="00CF1645" w:rsidRPr="006F091B" w:rsidRDefault="00CF1645" w:rsidP="006F091B">
      <w:pPr>
        <w:shd w:val="clear" w:color="auto" w:fill="FFFFFF"/>
        <w:spacing w:line="360" w:lineRule="auto"/>
        <w:ind w:firstLine="567"/>
        <w:jc w:val="both"/>
      </w:pPr>
      <w:r w:rsidRPr="006F091B">
        <w:t xml:space="preserve">Дети с  заболеваниями глаза, его придаточного аппарата и орбиты, не требующими специального лечения, получили курс общеукрепляющей терапии. Все дети </w:t>
      </w:r>
      <w:r w:rsidRPr="006F091B">
        <w:lastRenderedPageBreak/>
        <w:t>наблюдаются</w:t>
      </w:r>
      <w:r w:rsidR="00032245" w:rsidRPr="006F091B">
        <w:t>у детского окулиста в  ГКОУ РС</w:t>
      </w:r>
      <w:r w:rsidRPr="006F091B">
        <w:t>(Я) «Республиканская  специальная общеобразовательная школа-интернат».</w:t>
      </w:r>
    </w:p>
    <w:p w:rsidR="00CF1645" w:rsidRPr="006F091B" w:rsidRDefault="00CF1645" w:rsidP="0034717E">
      <w:pPr>
        <w:spacing w:line="360" w:lineRule="auto"/>
        <w:jc w:val="right"/>
        <w:rPr>
          <w:rFonts w:eastAsia="Calibri"/>
          <w:b/>
        </w:rPr>
      </w:pPr>
      <w:r w:rsidRPr="006F091B">
        <w:rPr>
          <w:rFonts w:eastAsia="Calibri"/>
        </w:rPr>
        <w:t>Анализ травматизма детей за  2017 г.</w:t>
      </w:r>
    </w:p>
    <w:tbl>
      <w:tblPr>
        <w:tblStyle w:val="a3"/>
        <w:tblW w:w="0" w:type="auto"/>
        <w:tblLook w:val="01E0"/>
      </w:tblPr>
      <w:tblGrid>
        <w:gridCol w:w="534"/>
        <w:gridCol w:w="2835"/>
        <w:gridCol w:w="3118"/>
        <w:gridCol w:w="1418"/>
        <w:gridCol w:w="1417"/>
      </w:tblGrid>
      <w:tr w:rsidR="00CF1645" w:rsidRPr="00CD2CDA" w:rsidTr="00032245">
        <w:tc>
          <w:tcPr>
            <w:tcW w:w="534" w:type="dxa"/>
            <w:vMerge w:val="restart"/>
          </w:tcPr>
          <w:p w:rsidR="00CF1645" w:rsidRPr="00CD2CDA" w:rsidRDefault="00CF1645" w:rsidP="00032245">
            <w:pPr>
              <w:rPr>
                <w:rFonts w:eastAsia="Calibri"/>
                <w:sz w:val="20"/>
                <w:szCs w:val="20"/>
              </w:rPr>
            </w:pPr>
            <w:r w:rsidRPr="00CD2CDA">
              <w:rPr>
                <w:rFonts w:eastAsia="Calibri"/>
                <w:sz w:val="20"/>
                <w:szCs w:val="20"/>
              </w:rPr>
              <w:t>№</w:t>
            </w:r>
          </w:p>
        </w:tc>
        <w:tc>
          <w:tcPr>
            <w:tcW w:w="2835" w:type="dxa"/>
            <w:vMerge w:val="restart"/>
          </w:tcPr>
          <w:p w:rsidR="00CF1645" w:rsidRPr="00CD2CDA" w:rsidRDefault="00CF1645" w:rsidP="00032245">
            <w:pPr>
              <w:rPr>
                <w:rFonts w:eastAsia="Calibri"/>
                <w:sz w:val="20"/>
                <w:szCs w:val="20"/>
              </w:rPr>
            </w:pPr>
            <w:r w:rsidRPr="00CD2CDA">
              <w:rPr>
                <w:rFonts w:eastAsia="Calibri"/>
                <w:sz w:val="20"/>
                <w:szCs w:val="20"/>
              </w:rPr>
              <w:t>Последствия  несчастного</w:t>
            </w:r>
          </w:p>
          <w:p w:rsidR="00CF1645" w:rsidRPr="00CD2CDA" w:rsidRDefault="00CF1645" w:rsidP="00032245">
            <w:pPr>
              <w:rPr>
                <w:rFonts w:eastAsia="Calibri"/>
                <w:sz w:val="20"/>
                <w:szCs w:val="20"/>
              </w:rPr>
            </w:pPr>
            <w:r w:rsidRPr="00CD2CDA">
              <w:rPr>
                <w:rFonts w:eastAsia="Calibri"/>
                <w:sz w:val="20"/>
                <w:szCs w:val="20"/>
              </w:rPr>
              <w:t>случая</w:t>
            </w:r>
          </w:p>
        </w:tc>
        <w:tc>
          <w:tcPr>
            <w:tcW w:w="3118" w:type="dxa"/>
            <w:vMerge w:val="restart"/>
          </w:tcPr>
          <w:p w:rsidR="00CF1645" w:rsidRPr="00CD2CDA" w:rsidRDefault="00CF1645" w:rsidP="00032245">
            <w:pPr>
              <w:rPr>
                <w:rFonts w:eastAsia="Calibri"/>
                <w:sz w:val="20"/>
                <w:szCs w:val="20"/>
              </w:rPr>
            </w:pPr>
            <w:r w:rsidRPr="00CD2CDA">
              <w:rPr>
                <w:rFonts w:eastAsia="Calibri"/>
                <w:kern w:val="24"/>
                <w:sz w:val="20"/>
                <w:szCs w:val="20"/>
              </w:rPr>
              <w:t>Вид происшествия, приведшего к несчастному случаю</w:t>
            </w:r>
          </w:p>
        </w:tc>
        <w:tc>
          <w:tcPr>
            <w:tcW w:w="2835" w:type="dxa"/>
            <w:gridSpan w:val="2"/>
          </w:tcPr>
          <w:p w:rsidR="00CF1645" w:rsidRPr="00CD2CDA" w:rsidRDefault="00CF1645" w:rsidP="00032245">
            <w:pPr>
              <w:jc w:val="center"/>
              <w:rPr>
                <w:rFonts w:eastAsia="Calibri"/>
                <w:sz w:val="20"/>
                <w:szCs w:val="20"/>
              </w:rPr>
            </w:pPr>
            <w:r w:rsidRPr="00CD2CDA">
              <w:rPr>
                <w:rFonts w:eastAsia="Calibri"/>
                <w:sz w:val="20"/>
                <w:szCs w:val="20"/>
              </w:rPr>
              <w:t>Количество случаев</w:t>
            </w:r>
          </w:p>
        </w:tc>
      </w:tr>
      <w:tr w:rsidR="00CF1645" w:rsidRPr="00CD2CDA" w:rsidTr="00032245">
        <w:tc>
          <w:tcPr>
            <w:tcW w:w="534" w:type="dxa"/>
            <w:vMerge/>
          </w:tcPr>
          <w:p w:rsidR="00CF1645" w:rsidRPr="00CD2CDA" w:rsidRDefault="00CF1645" w:rsidP="00032245">
            <w:pPr>
              <w:rPr>
                <w:rFonts w:eastAsia="Calibri"/>
                <w:sz w:val="20"/>
                <w:szCs w:val="20"/>
              </w:rPr>
            </w:pPr>
          </w:p>
        </w:tc>
        <w:tc>
          <w:tcPr>
            <w:tcW w:w="2835" w:type="dxa"/>
            <w:vMerge/>
          </w:tcPr>
          <w:p w:rsidR="00CF1645" w:rsidRPr="00CD2CDA" w:rsidRDefault="00CF1645" w:rsidP="00032245">
            <w:pPr>
              <w:rPr>
                <w:rFonts w:eastAsia="Calibri"/>
                <w:sz w:val="20"/>
                <w:szCs w:val="20"/>
              </w:rPr>
            </w:pPr>
          </w:p>
        </w:tc>
        <w:tc>
          <w:tcPr>
            <w:tcW w:w="3118" w:type="dxa"/>
            <w:vMerge/>
          </w:tcPr>
          <w:p w:rsidR="00CF1645" w:rsidRPr="00CD2CDA" w:rsidRDefault="00CF1645" w:rsidP="00032245">
            <w:pPr>
              <w:rPr>
                <w:rFonts w:eastAsia="Calibri"/>
                <w:kern w:val="24"/>
                <w:sz w:val="20"/>
                <w:szCs w:val="20"/>
              </w:rPr>
            </w:pPr>
          </w:p>
        </w:tc>
        <w:tc>
          <w:tcPr>
            <w:tcW w:w="1418" w:type="dxa"/>
          </w:tcPr>
          <w:p w:rsidR="00CF1645" w:rsidRPr="00CD2CDA" w:rsidRDefault="00CF1645" w:rsidP="00032245">
            <w:pPr>
              <w:jc w:val="center"/>
              <w:rPr>
                <w:rFonts w:eastAsia="Calibri"/>
                <w:sz w:val="20"/>
                <w:szCs w:val="20"/>
              </w:rPr>
            </w:pPr>
            <w:r w:rsidRPr="00CD2CDA">
              <w:rPr>
                <w:rFonts w:eastAsia="Calibri"/>
                <w:sz w:val="20"/>
                <w:szCs w:val="20"/>
              </w:rPr>
              <w:t>2016</w:t>
            </w:r>
          </w:p>
        </w:tc>
        <w:tc>
          <w:tcPr>
            <w:tcW w:w="1417" w:type="dxa"/>
          </w:tcPr>
          <w:p w:rsidR="00CF1645" w:rsidRPr="00CD2CDA" w:rsidRDefault="00CF1645" w:rsidP="00032245">
            <w:pPr>
              <w:jc w:val="center"/>
              <w:rPr>
                <w:rFonts w:eastAsia="Calibri"/>
                <w:sz w:val="20"/>
                <w:szCs w:val="20"/>
              </w:rPr>
            </w:pPr>
            <w:r w:rsidRPr="00CD2CDA">
              <w:rPr>
                <w:rFonts w:eastAsia="Calibri"/>
                <w:sz w:val="20"/>
                <w:szCs w:val="20"/>
              </w:rPr>
              <w:t>2017</w:t>
            </w:r>
          </w:p>
        </w:tc>
      </w:tr>
      <w:tr w:rsidR="00CF1645" w:rsidRPr="00CD2CDA" w:rsidTr="00032245">
        <w:trPr>
          <w:trHeight w:val="1258"/>
        </w:trPr>
        <w:tc>
          <w:tcPr>
            <w:tcW w:w="534" w:type="dxa"/>
          </w:tcPr>
          <w:p w:rsidR="00CF1645" w:rsidRPr="00CD2CDA" w:rsidRDefault="00CF1645" w:rsidP="00032245">
            <w:pPr>
              <w:rPr>
                <w:rFonts w:eastAsia="Calibri"/>
                <w:sz w:val="20"/>
                <w:szCs w:val="20"/>
              </w:rPr>
            </w:pPr>
            <w:r w:rsidRPr="00CD2CDA">
              <w:rPr>
                <w:rFonts w:eastAsia="Calibri"/>
                <w:sz w:val="20"/>
                <w:szCs w:val="20"/>
              </w:rPr>
              <w:t>1.</w:t>
            </w:r>
          </w:p>
        </w:tc>
        <w:tc>
          <w:tcPr>
            <w:tcW w:w="2835" w:type="dxa"/>
          </w:tcPr>
          <w:p w:rsidR="00CF1645" w:rsidRPr="00CD2CDA" w:rsidRDefault="00CF1645" w:rsidP="00032245">
            <w:pPr>
              <w:rPr>
                <w:rFonts w:eastAsia="Calibri"/>
                <w:sz w:val="20"/>
                <w:szCs w:val="20"/>
              </w:rPr>
            </w:pPr>
            <w:r w:rsidRPr="00CD2CDA">
              <w:rPr>
                <w:rFonts w:eastAsia="Calibri"/>
                <w:sz w:val="20"/>
                <w:szCs w:val="20"/>
              </w:rPr>
              <w:t>Закрытые  переломы, без смещения.</w:t>
            </w:r>
          </w:p>
        </w:tc>
        <w:tc>
          <w:tcPr>
            <w:tcW w:w="3118" w:type="dxa"/>
          </w:tcPr>
          <w:p w:rsidR="00CF1645" w:rsidRPr="00CD2CDA" w:rsidRDefault="00CF1645" w:rsidP="00032245">
            <w:pPr>
              <w:rPr>
                <w:rFonts w:eastAsia="Calibri"/>
                <w:sz w:val="20"/>
                <w:szCs w:val="20"/>
              </w:rPr>
            </w:pPr>
            <w:r w:rsidRPr="00CD2CDA">
              <w:rPr>
                <w:rFonts w:eastAsia="Calibri"/>
                <w:sz w:val="20"/>
                <w:szCs w:val="20"/>
              </w:rPr>
              <w:t xml:space="preserve">Падение, воздействие </w:t>
            </w:r>
            <w:r w:rsidRPr="00CD2CDA">
              <w:rPr>
                <w:sz w:val="20"/>
                <w:szCs w:val="20"/>
              </w:rPr>
              <w:t>других  не классифицирующих</w:t>
            </w:r>
          </w:p>
          <w:p w:rsidR="00CF1645" w:rsidRPr="00CD2CDA" w:rsidRDefault="00CF1645" w:rsidP="00032245">
            <w:pPr>
              <w:rPr>
                <w:rFonts w:eastAsia="Calibri"/>
                <w:sz w:val="20"/>
                <w:szCs w:val="20"/>
              </w:rPr>
            </w:pPr>
            <w:r w:rsidRPr="00CD2CDA">
              <w:rPr>
                <w:rFonts w:eastAsia="Calibri"/>
                <w:sz w:val="20"/>
                <w:szCs w:val="20"/>
              </w:rPr>
              <w:t>травмирующих факторов.</w:t>
            </w:r>
          </w:p>
        </w:tc>
        <w:tc>
          <w:tcPr>
            <w:tcW w:w="1418" w:type="dxa"/>
          </w:tcPr>
          <w:p w:rsidR="00CF1645" w:rsidRPr="00CD2CDA" w:rsidRDefault="00CF1645" w:rsidP="00032245">
            <w:pPr>
              <w:jc w:val="center"/>
              <w:rPr>
                <w:rFonts w:eastAsia="Calibri"/>
                <w:sz w:val="20"/>
                <w:szCs w:val="20"/>
              </w:rPr>
            </w:pPr>
            <w:r w:rsidRPr="00CD2CDA">
              <w:rPr>
                <w:rFonts w:eastAsia="Calibri"/>
                <w:sz w:val="20"/>
                <w:szCs w:val="20"/>
              </w:rPr>
              <w:t>7 (12%)</w:t>
            </w:r>
          </w:p>
        </w:tc>
        <w:tc>
          <w:tcPr>
            <w:tcW w:w="1417" w:type="dxa"/>
          </w:tcPr>
          <w:p w:rsidR="00CF1645" w:rsidRPr="00CD2CDA" w:rsidRDefault="00CF1645" w:rsidP="00032245">
            <w:pPr>
              <w:jc w:val="center"/>
              <w:rPr>
                <w:rFonts w:eastAsia="Calibri"/>
                <w:sz w:val="20"/>
                <w:szCs w:val="20"/>
              </w:rPr>
            </w:pPr>
            <w:r w:rsidRPr="00CD2CDA">
              <w:rPr>
                <w:rFonts w:eastAsia="Calibri"/>
                <w:sz w:val="20"/>
                <w:szCs w:val="20"/>
              </w:rPr>
              <w:t>10 (16%)</w:t>
            </w:r>
          </w:p>
        </w:tc>
      </w:tr>
      <w:tr w:rsidR="00CF1645" w:rsidRPr="00CD2CDA" w:rsidTr="00032245">
        <w:tc>
          <w:tcPr>
            <w:tcW w:w="534" w:type="dxa"/>
          </w:tcPr>
          <w:p w:rsidR="00CF1645" w:rsidRPr="00CD2CDA" w:rsidRDefault="00CF1645" w:rsidP="00032245">
            <w:pPr>
              <w:rPr>
                <w:rFonts w:eastAsia="Calibri"/>
                <w:sz w:val="20"/>
                <w:szCs w:val="20"/>
              </w:rPr>
            </w:pPr>
            <w:r w:rsidRPr="00CD2CDA">
              <w:rPr>
                <w:rFonts w:eastAsia="Calibri"/>
                <w:sz w:val="20"/>
                <w:szCs w:val="20"/>
              </w:rPr>
              <w:t>2.</w:t>
            </w:r>
          </w:p>
        </w:tc>
        <w:tc>
          <w:tcPr>
            <w:tcW w:w="2835" w:type="dxa"/>
          </w:tcPr>
          <w:p w:rsidR="00CF1645" w:rsidRPr="00CD2CDA" w:rsidRDefault="00CF1645" w:rsidP="00032245">
            <w:pPr>
              <w:rPr>
                <w:rFonts w:eastAsia="Calibri"/>
                <w:sz w:val="20"/>
                <w:szCs w:val="20"/>
              </w:rPr>
            </w:pPr>
            <w:r w:rsidRPr="00CD2CDA">
              <w:rPr>
                <w:rFonts w:eastAsia="Calibri"/>
                <w:sz w:val="20"/>
                <w:szCs w:val="20"/>
              </w:rPr>
              <w:t xml:space="preserve">Ушибы, растяжение суставов </w:t>
            </w:r>
          </w:p>
        </w:tc>
        <w:tc>
          <w:tcPr>
            <w:tcW w:w="3118" w:type="dxa"/>
          </w:tcPr>
          <w:p w:rsidR="00CF1645" w:rsidRPr="00CD2CDA" w:rsidRDefault="00CF1645" w:rsidP="00032245">
            <w:pPr>
              <w:rPr>
                <w:rFonts w:eastAsia="Calibri"/>
                <w:sz w:val="20"/>
                <w:szCs w:val="20"/>
              </w:rPr>
            </w:pPr>
            <w:r w:rsidRPr="00CD2CDA">
              <w:rPr>
                <w:rFonts w:eastAsia="Calibri"/>
                <w:sz w:val="20"/>
                <w:szCs w:val="20"/>
              </w:rPr>
              <w:t>Падение</w:t>
            </w:r>
          </w:p>
        </w:tc>
        <w:tc>
          <w:tcPr>
            <w:tcW w:w="1418" w:type="dxa"/>
          </w:tcPr>
          <w:p w:rsidR="00CF1645" w:rsidRPr="00CD2CDA" w:rsidRDefault="00CF1645" w:rsidP="00032245">
            <w:pPr>
              <w:jc w:val="center"/>
              <w:rPr>
                <w:rFonts w:eastAsia="Calibri"/>
                <w:sz w:val="20"/>
                <w:szCs w:val="20"/>
              </w:rPr>
            </w:pPr>
            <w:r w:rsidRPr="00CD2CDA">
              <w:rPr>
                <w:rFonts w:eastAsia="Calibri"/>
                <w:sz w:val="20"/>
                <w:szCs w:val="20"/>
              </w:rPr>
              <w:t>59 (88%)</w:t>
            </w:r>
          </w:p>
        </w:tc>
        <w:tc>
          <w:tcPr>
            <w:tcW w:w="1417" w:type="dxa"/>
          </w:tcPr>
          <w:p w:rsidR="00CF1645" w:rsidRPr="00CD2CDA" w:rsidRDefault="00CF1645" w:rsidP="00032245">
            <w:pPr>
              <w:jc w:val="center"/>
              <w:rPr>
                <w:rFonts w:eastAsia="Calibri"/>
                <w:sz w:val="20"/>
                <w:szCs w:val="20"/>
              </w:rPr>
            </w:pPr>
            <w:r w:rsidRPr="00CD2CDA">
              <w:rPr>
                <w:rFonts w:eastAsia="Calibri"/>
                <w:sz w:val="20"/>
                <w:szCs w:val="20"/>
              </w:rPr>
              <w:t>52 (83%)</w:t>
            </w:r>
          </w:p>
        </w:tc>
      </w:tr>
      <w:tr w:rsidR="00CF1645" w:rsidRPr="00CD2CDA" w:rsidTr="00032245">
        <w:tc>
          <w:tcPr>
            <w:tcW w:w="534" w:type="dxa"/>
          </w:tcPr>
          <w:p w:rsidR="00CF1645" w:rsidRPr="00CD2CDA" w:rsidRDefault="00CF1645" w:rsidP="00032245">
            <w:pPr>
              <w:rPr>
                <w:rFonts w:eastAsia="Calibri"/>
                <w:sz w:val="20"/>
                <w:szCs w:val="20"/>
              </w:rPr>
            </w:pPr>
          </w:p>
        </w:tc>
        <w:tc>
          <w:tcPr>
            <w:tcW w:w="5953" w:type="dxa"/>
            <w:gridSpan w:val="2"/>
          </w:tcPr>
          <w:p w:rsidR="00CF1645" w:rsidRPr="00CD2CDA" w:rsidRDefault="00CF1645" w:rsidP="00032245">
            <w:pPr>
              <w:rPr>
                <w:rFonts w:eastAsia="Calibri"/>
                <w:sz w:val="20"/>
                <w:szCs w:val="20"/>
              </w:rPr>
            </w:pPr>
            <w:r w:rsidRPr="00CD2CDA">
              <w:rPr>
                <w:rFonts w:eastAsia="Calibri"/>
                <w:sz w:val="20"/>
                <w:szCs w:val="20"/>
              </w:rPr>
              <w:t>Всего:</w:t>
            </w:r>
          </w:p>
        </w:tc>
        <w:tc>
          <w:tcPr>
            <w:tcW w:w="1418" w:type="dxa"/>
          </w:tcPr>
          <w:p w:rsidR="00CF1645" w:rsidRPr="00CD2CDA" w:rsidRDefault="00CF1645" w:rsidP="00032245">
            <w:pPr>
              <w:jc w:val="center"/>
              <w:rPr>
                <w:rFonts w:eastAsia="Calibri"/>
                <w:sz w:val="20"/>
                <w:szCs w:val="20"/>
              </w:rPr>
            </w:pPr>
            <w:r w:rsidRPr="00CD2CDA">
              <w:rPr>
                <w:rFonts w:eastAsia="Calibri"/>
                <w:sz w:val="20"/>
                <w:szCs w:val="20"/>
              </w:rPr>
              <w:t>63 (1,8%)</w:t>
            </w:r>
          </w:p>
        </w:tc>
        <w:tc>
          <w:tcPr>
            <w:tcW w:w="1417" w:type="dxa"/>
          </w:tcPr>
          <w:p w:rsidR="00CF1645" w:rsidRPr="00CD2CDA" w:rsidRDefault="00CF1645" w:rsidP="00032245">
            <w:pPr>
              <w:jc w:val="center"/>
              <w:rPr>
                <w:rFonts w:eastAsia="Calibri"/>
                <w:sz w:val="20"/>
                <w:szCs w:val="20"/>
              </w:rPr>
            </w:pPr>
            <w:r w:rsidRPr="00CD2CDA">
              <w:rPr>
                <w:rFonts w:eastAsia="Calibri"/>
                <w:sz w:val="20"/>
                <w:szCs w:val="20"/>
              </w:rPr>
              <w:t>62 (1,8%)</w:t>
            </w:r>
          </w:p>
        </w:tc>
      </w:tr>
    </w:tbl>
    <w:p w:rsidR="00CF1645" w:rsidRPr="006F091B" w:rsidRDefault="00CF1645" w:rsidP="00032245">
      <w:pPr>
        <w:spacing w:line="360" w:lineRule="auto"/>
        <w:ind w:firstLine="567"/>
        <w:jc w:val="both"/>
      </w:pPr>
      <w:r w:rsidRPr="006F091B">
        <w:t>За отчетный период количество детей  получивших травму практически не изменилось, из них мальчики составляют- 69%. По сравнению с 2016 годом рост закрытых переломов на 4 %. Причины травматизма разнообразны, и некоторую роль при этом играет недостаточный присмотр вожатых. У детей до 14 лет повреждения может быть связано с подвижностью и несдержанностью поведения во время игр.</w:t>
      </w:r>
    </w:p>
    <w:p w:rsidR="00032245" w:rsidRPr="006F091B" w:rsidRDefault="00032245" w:rsidP="00CF1645">
      <w:pPr>
        <w:spacing w:line="360" w:lineRule="auto"/>
        <w:ind w:firstLine="709"/>
        <w:jc w:val="both"/>
      </w:pPr>
    </w:p>
    <w:p w:rsidR="00CF1645" w:rsidRPr="006F091B" w:rsidRDefault="00CF1645" w:rsidP="00032245">
      <w:pPr>
        <w:spacing w:line="360" w:lineRule="auto"/>
        <w:ind w:firstLine="709"/>
        <w:jc w:val="center"/>
      </w:pPr>
      <w:r w:rsidRPr="006F091B">
        <w:t>Распределение травматизма по возрастной категории детей и подростков за 2017г</w:t>
      </w:r>
    </w:p>
    <w:p w:rsidR="00CF1645" w:rsidRPr="00CD2CDA" w:rsidRDefault="00CF1645" w:rsidP="00CF1645">
      <w:pPr>
        <w:spacing w:line="360" w:lineRule="auto"/>
        <w:ind w:firstLine="709"/>
        <w:jc w:val="both"/>
        <w:rPr>
          <w:sz w:val="20"/>
          <w:szCs w:val="20"/>
        </w:rPr>
      </w:pPr>
      <w:r w:rsidRPr="00CD2CDA">
        <w:rPr>
          <w:noProof/>
          <w:sz w:val="20"/>
          <w:szCs w:val="20"/>
        </w:rPr>
        <w:drawing>
          <wp:inline distT="0" distB="0" distL="0" distR="0">
            <wp:extent cx="5149298" cy="1582309"/>
            <wp:effectExtent l="19050" t="0" r="13252"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1645" w:rsidRPr="006F091B" w:rsidRDefault="00032245" w:rsidP="00CF1645">
      <w:pPr>
        <w:spacing w:line="360" w:lineRule="auto"/>
        <w:ind w:firstLine="709"/>
        <w:jc w:val="both"/>
      </w:pPr>
      <w:r w:rsidRPr="006F091B">
        <w:t>По данным</w:t>
      </w:r>
      <w:r w:rsidR="00CF1645" w:rsidRPr="006F091B">
        <w:t xml:space="preserve"> видно, что 70% случаев страдают дети в возрасте от 12 до 14 лет, в основном мальчики</w:t>
      </w:r>
      <w:r w:rsidRPr="006F091B">
        <w:t>.</w:t>
      </w:r>
      <w:r w:rsidR="00CF1645" w:rsidRPr="006F091B">
        <w:t xml:space="preserve">  Таким образом, анализ заболеваемости детей и подростков Центра по данным статистики за отчетный период выявил значительное увеличение переломов и случаев бытового травматизма среди детей и подростков. Предприняты меры по профилактике детского  травматизма. </w:t>
      </w:r>
    </w:p>
    <w:p w:rsidR="00032245" w:rsidRPr="006F091B" w:rsidRDefault="00032245" w:rsidP="00CF1645">
      <w:pPr>
        <w:spacing w:line="360" w:lineRule="auto"/>
        <w:jc w:val="center"/>
      </w:pPr>
    </w:p>
    <w:p w:rsidR="006F091B" w:rsidRPr="0034717E" w:rsidRDefault="00CF1645" w:rsidP="001D209B">
      <w:pPr>
        <w:spacing w:line="360" w:lineRule="auto"/>
        <w:jc w:val="center"/>
        <w:rPr>
          <w:b/>
        </w:rPr>
      </w:pPr>
      <w:r w:rsidRPr="0034717E">
        <w:rPr>
          <w:b/>
        </w:rPr>
        <w:t>Дети, попавшие в трудную жизненную ситуацию (ТЖС) за 2017 г.</w:t>
      </w:r>
    </w:p>
    <w:p w:rsidR="00CF1645" w:rsidRPr="006F091B" w:rsidRDefault="00CF1645" w:rsidP="006F091B">
      <w:pPr>
        <w:spacing w:line="360" w:lineRule="auto"/>
        <w:ind w:firstLine="709"/>
        <w:jc w:val="both"/>
      </w:pPr>
      <w:r w:rsidRPr="006F091B">
        <w:t>Одним из приоритетных направлений работы Центра является организация отдыха и лечения детей, попавших в трудную жизненную и чрезвычайную ситуацию. Отдых и оздоровление детей является составной частью индивидуальных социально- реабилитационных программ.</w:t>
      </w:r>
    </w:p>
    <w:tbl>
      <w:tblPr>
        <w:tblStyle w:val="a3"/>
        <w:tblW w:w="9747" w:type="dxa"/>
        <w:tblLook w:val="04A0"/>
      </w:tblPr>
      <w:tblGrid>
        <w:gridCol w:w="761"/>
        <w:gridCol w:w="4162"/>
        <w:gridCol w:w="1203"/>
        <w:gridCol w:w="1302"/>
        <w:gridCol w:w="1116"/>
        <w:gridCol w:w="1203"/>
      </w:tblGrid>
      <w:tr w:rsidR="00CF1645" w:rsidRPr="00CD2CDA" w:rsidTr="00F1359A">
        <w:tc>
          <w:tcPr>
            <w:tcW w:w="761" w:type="dxa"/>
          </w:tcPr>
          <w:p w:rsidR="00CF1645" w:rsidRPr="00CD2CDA" w:rsidRDefault="00CF1645" w:rsidP="008F6A94">
            <w:pPr>
              <w:jc w:val="center"/>
              <w:rPr>
                <w:sz w:val="20"/>
                <w:szCs w:val="20"/>
              </w:rPr>
            </w:pPr>
            <w:r w:rsidRPr="00CD2CDA">
              <w:rPr>
                <w:sz w:val="20"/>
                <w:szCs w:val="20"/>
              </w:rPr>
              <w:t>№</w:t>
            </w:r>
          </w:p>
        </w:tc>
        <w:tc>
          <w:tcPr>
            <w:tcW w:w="4162" w:type="dxa"/>
          </w:tcPr>
          <w:p w:rsidR="00CF1645" w:rsidRPr="00CD2CDA" w:rsidRDefault="00CF1645" w:rsidP="008F6A94">
            <w:pPr>
              <w:jc w:val="center"/>
              <w:rPr>
                <w:sz w:val="20"/>
                <w:szCs w:val="20"/>
              </w:rPr>
            </w:pPr>
            <w:r w:rsidRPr="00CD2CDA">
              <w:rPr>
                <w:sz w:val="20"/>
                <w:szCs w:val="20"/>
              </w:rPr>
              <w:t>Категория детей</w:t>
            </w:r>
          </w:p>
        </w:tc>
        <w:tc>
          <w:tcPr>
            <w:tcW w:w="1203" w:type="dxa"/>
          </w:tcPr>
          <w:p w:rsidR="00CF1645" w:rsidRPr="00CD2CDA" w:rsidRDefault="00CF1645" w:rsidP="008F6A94">
            <w:pPr>
              <w:jc w:val="center"/>
              <w:rPr>
                <w:sz w:val="20"/>
                <w:szCs w:val="20"/>
              </w:rPr>
            </w:pPr>
            <w:r w:rsidRPr="00CD2CDA">
              <w:rPr>
                <w:sz w:val="20"/>
                <w:szCs w:val="20"/>
              </w:rPr>
              <w:t>2014</w:t>
            </w:r>
          </w:p>
        </w:tc>
        <w:tc>
          <w:tcPr>
            <w:tcW w:w="1302" w:type="dxa"/>
          </w:tcPr>
          <w:p w:rsidR="00CF1645" w:rsidRPr="00CD2CDA" w:rsidRDefault="00CF1645" w:rsidP="008F6A94">
            <w:pPr>
              <w:jc w:val="center"/>
              <w:rPr>
                <w:sz w:val="20"/>
                <w:szCs w:val="20"/>
              </w:rPr>
            </w:pPr>
            <w:r w:rsidRPr="00CD2CDA">
              <w:rPr>
                <w:sz w:val="20"/>
                <w:szCs w:val="20"/>
              </w:rPr>
              <w:t>2015</w:t>
            </w:r>
          </w:p>
        </w:tc>
        <w:tc>
          <w:tcPr>
            <w:tcW w:w="1116" w:type="dxa"/>
          </w:tcPr>
          <w:p w:rsidR="00CF1645" w:rsidRPr="00CD2CDA" w:rsidRDefault="00CF1645" w:rsidP="008F6A94">
            <w:pPr>
              <w:jc w:val="center"/>
              <w:rPr>
                <w:sz w:val="20"/>
                <w:szCs w:val="20"/>
              </w:rPr>
            </w:pPr>
            <w:r w:rsidRPr="00CD2CDA">
              <w:rPr>
                <w:sz w:val="20"/>
                <w:szCs w:val="20"/>
              </w:rPr>
              <w:t>2016</w:t>
            </w:r>
          </w:p>
        </w:tc>
        <w:tc>
          <w:tcPr>
            <w:tcW w:w="1203" w:type="dxa"/>
          </w:tcPr>
          <w:p w:rsidR="00CF1645" w:rsidRPr="00CD2CDA" w:rsidRDefault="00CF1645" w:rsidP="008F6A94">
            <w:pPr>
              <w:jc w:val="center"/>
              <w:rPr>
                <w:sz w:val="20"/>
                <w:szCs w:val="20"/>
              </w:rPr>
            </w:pPr>
            <w:r w:rsidRPr="00CD2CDA">
              <w:rPr>
                <w:sz w:val="20"/>
                <w:szCs w:val="20"/>
              </w:rPr>
              <w:t>2017</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rPr>
                <w:sz w:val="20"/>
                <w:szCs w:val="20"/>
              </w:rPr>
            </w:pPr>
            <w:r w:rsidRPr="00CD2CDA">
              <w:rPr>
                <w:sz w:val="20"/>
                <w:szCs w:val="20"/>
              </w:rPr>
              <w:t>Дети-сироты и дети, оставшиеся без попечения родителей</w:t>
            </w:r>
          </w:p>
        </w:tc>
        <w:tc>
          <w:tcPr>
            <w:tcW w:w="1203" w:type="dxa"/>
          </w:tcPr>
          <w:p w:rsidR="00CF1645" w:rsidRPr="00CD2CDA" w:rsidRDefault="00CF1645" w:rsidP="008F6A94">
            <w:pPr>
              <w:jc w:val="center"/>
              <w:rPr>
                <w:sz w:val="20"/>
                <w:szCs w:val="20"/>
              </w:rPr>
            </w:pPr>
            <w:r w:rsidRPr="00CD2CDA">
              <w:rPr>
                <w:sz w:val="20"/>
                <w:szCs w:val="20"/>
              </w:rPr>
              <w:t>0,4%</w:t>
            </w:r>
          </w:p>
          <w:p w:rsidR="00CF1645" w:rsidRPr="00CD2CDA" w:rsidRDefault="00CF1645" w:rsidP="008F6A94">
            <w:pPr>
              <w:jc w:val="center"/>
              <w:rPr>
                <w:sz w:val="20"/>
                <w:szCs w:val="20"/>
              </w:rPr>
            </w:pPr>
            <w:r w:rsidRPr="00CD2CDA">
              <w:rPr>
                <w:sz w:val="20"/>
                <w:szCs w:val="20"/>
              </w:rPr>
              <w:t xml:space="preserve"> (15)</w:t>
            </w:r>
          </w:p>
        </w:tc>
        <w:tc>
          <w:tcPr>
            <w:tcW w:w="1302" w:type="dxa"/>
          </w:tcPr>
          <w:p w:rsidR="00CF1645" w:rsidRPr="00CD2CDA" w:rsidRDefault="00CF1645" w:rsidP="008F6A94">
            <w:pPr>
              <w:jc w:val="center"/>
              <w:rPr>
                <w:sz w:val="20"/>
                <w:szCs w:val="20"/>
              </w:rPr>
            </w:pPr>
            <w:r w:rsidRPr="00CD2CDA">
              <w:rPr>
                <w:sz w:val="20"/>
                <w:szCs w:val="20"/>
              </w:rPr>
              <w:t>1,2 %</w:t>
            </w:r>
          </w:p>
          <w:p w:rsidR="00CF1645" w:rsidRPr="00CD2CDA" w:rsidRDefault="00CF1645" w:rsidP="008F6A94">
            <w:pPr>
              <w:jc w:val="center"/>
              <w:rPr>
                <w:sz w:val="20"/>
                <w:szCs w:val="20"/>
              </w:rPr>
            </w:pPr>
            <w:r w:rsidRPr="00CD2CDA">
              <w:rPr>
                <w:sz w:val="20"/>
                <w:szCs w:val="20"/>
              </w:rPr>
              <w:t>(44)</w:t>
            </w:r>
          </w:p>
        </w:tc>
        <w:tc>
          <w:tcPr>
            <w:tcW w:w="1116" w:type="dxa"/>
          </w:tcPr>
          <w:p w:rsidR="00CF1645" w:rsidRPr="00CD2CDA" w:rsidRDefault="00CF1645" w:rsidP="008F6A94">
            <w:pPr>
              <w:jc w:val="center"/>
              <w:rPr>
                <w:sz w:val="20"/>
                <w:szCs w:val="20"/>
              </w:rPr>
            </w:pPr>
          </w:p>
        </w:tc>
        <w:tc>
          <w:tcPr>
            <w:tcW w:w="1203" w:type="dxa"/>
          </w:tcPr>
          <w:p w:rsidR="00CF1645" w:rsidRPr="00CD2CDA" w:rsidRDefault="00CF1645" w:rsidP="008F6A94">
            <w:pPr>
              <w:jc w:val="center"/>
              <w:rPr>
                <w:sz w:val="20"/>
                <w:szCs w:val="20"/>
              </w:rPr>
            </w:pPr>
            <w:r w:rsidRPr="00CD2CDA">
              <w:rPr>
                <w:sz w:val="20"/>
                <w:szCs w:val="20"/>
              </w:rPr>
              <w:t>1,1%</w:t>
            </w:r>
          </w:p>
          <w:p w:rsidR="00CF1645" w:rsidRPr="00CD2CDA" w:rsidRDefault="00CF1645" w:rsidP="008F6A94">
            <w:pPr>
              <w:jc w:val="center"/>
              <w:rPr>
                <w:sz w:val="20"/>
                <w:szCs w:val="20"/>
              </w:rPr>
            </w:pPr>
            <w:r w:rsidRPr="00CD2CDA">
              <w:rPr>
                <w:sz w:val="20"/>
                <w:szCs w:val="20"/>
              </w:rPr>
              <w:t>(40)</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rPr>
                <w:sz w:val="20"/>
                <w:szCs w:val="20"/>
              </w:rPr>
            </w:pPr>
            <w:r w:rsidRPr="00CD2CDA">
              <w:rPr>
                <w:sz w:val="20"/>
                <w:szCs w:val="20"/>
              </w:rPr>
              <w:t>Дети-инвалиды</w:t>
            </w:r>
          </w:p>
        </w:tc>
        <w:tc>
          <w:tcPr>
            <w:tcW w:w="1203" w:type="dxa"/>
          </w:tcPr>
          <w:p w:rsidR="00CF1645" w:rsidRPr="00CD2CDA" w:rsidRDefault="00CF1645" w:rsidP="008F6A94">
            <w:pPr>
              <w:jc w:val="center"/>
              <w:rPr>
                <w:sz w:val="20"/>
                <w:szCs w:val="20"/>
              </w:rPr>
            </w:pPr>
            <w:r w:rsidRPr="00CD2CDA">
              <w:rPr>
                <w:sz w:val="20"/>
                <w:szCs w:val="20"/>
              </w:rPr>
              <w:t>1,7% (61)</w:t>
            </w:r>
          </w:p>
        </w:tc>
        <w:tc>
          <w:tcPr>
            <w:tcW w:w="1302" w:type="dxa"/>
          </w:tcPr>
          <w:p w:rsidR="00CF1645" w:rsidRPr="00CD2CDA" w:rsidRDefault="00CF1645" w:rsidP="008F6A94">
            <w:pPr>
              <w:jc w:val="center"/>
              <w:rPr>
                <w:sz w:val="20"/>
                <w:szCs w:val="20"/>
              </w:rPr>
            </w:pPr>
            <w:r w:rsidRPr="00CD2CDA">
              <w:rPr>
                <w:sz w:val="20"/>
                <w:szCs w:val="20"/>
              </w:rPr>
              <w:t>3,8% (130)</w:t>
            </w:r>
          </w:p>
        </w:tc>
        <w:tc>
          <w:tcPr>
            <w:tcW w:w="1116" w:type="dxa"/>
          </w:tcPr>
          <w:p w:rsidR="00CF1645" w:rsidRPr="00CD2CDA" w:rsidRDefault="00CF1645" w:rsidP="008F6A94">
            <w:pPr>
              <w:jc w:val="center"/>
              <w:rPr>
                <w:sz w:val="20"/>
                <w:szCs w:val="20"/>
              </w:rPr>
            </w:pPr>
            <w:r w:rsidRPr="00CD2CDA">
              <w:rPr>
                <w:sz w:val="20"/>
                <w:szCs w:val="20"/>
              </w:rPr>
              <w:t>1,1%(38)</w:t>
            </w:r>
          </w:p>
        </w:tc>
        <w:tc>
          <w:tcPr>
            <w:tcW w:w="1203" w:type="dxa"/>
          </w:tcPr>
          <w:p w:rsidR="00CF1645" w:rsidRPr="00CD2CDA" w:rsidRDefault="00CF1645" w:rsidP="008F6A94">
            <w:pPr>
              <w:rPr>
                <w:sz w:val="20"/>
                <w:szCs w:val="20"/>
              </w:rPr>
            </w:pPr>
            <w:r w:rsidRPr="00CD2CDA">
              <w:rPr>
                <w:sz w:val="20"/>
                <w:szCs w:val="20"/>
              </w:rPr>
              <w:t>1,1% (37)</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rPr>
                <w:sz w:val="20"/>
                <w:szCs w:val="20"/>
              </w:rPr>
            </w:pPr>
            <w:r w:rsidRPr="00CD2CDA">
              <w:rPr>
                <w:sz w:val="20"/>
                <w:szCs w:val="20"/>
              </w:rPr>
              <w:t xml:space="preserve">Детей с ограниченными возможностями здоровья, то есть имеющих недостатки в </w:t>
            </w:r>
            <w:r w:rsidRPr="00CD2CDA">
              <w:rPr>
                <w:sz w:val="20"/>
                <w:szCs w:val="20"/>
              </w:rPr>
              <w:lastRenderedPageBreak/>
              <w:t>физическом и (или) психическом развитии</w:t>
            </w:r>
          </w:p>
        </w:tc>
        <w:tc>
          <w:tcPr>
            <w:tcW w:w="1203" w:type="dxa"/>
          </w:tcPr>
          <w:p w:rsidR="00CF1645" w:rsidRPr="00CD2CDA" w:rsidRDefault="00CF1645" w:rsidP="008F6A94">
            <w:pPr>
              <w:jc w:val="center"/>
              <w:rPr>
                <w:sz w:val="20"/>
                <w:szCs w:val="20"/>
              </w:rPr>
            </w:pPr>
            <w:r w:rsidRPr="00CD2CDA">
              <w:rPr>
                <w:sz w:val="20"/>
                <w:szCs w:val="20"/>
              </w:rPr>
              <w:lastRenderedPageBreak/>
              <w:t>0,5% (21)</w:t>
            </w:r>
          </w:p>
        </w:tc>
        <w:tc>
          <w:tcPr>
            <w:tcW w:w="1302" w:type="dxa"/>
          </w:tcPr>
          <w:p w:rsidR="00CF1645" w:rsidRPr="00CD2CDA" w:rsidRDefault="00CF1645" w:rsidP="008F6A94">
            <w:pPr>
              <w:jc w:val="center"/>
              <w:rPr>
                <w:sz w:val="20"/>
                <w:szCs w:val="20"/>
              </w:rPr>
            </w:pPr>
          </w:p>
          <w:p w:rsidR="00CF1645" w:rsidRPr="00CD2CDA" w:rsidRDefault="00CF1645" w:rsidP="008F6A94">
            <w:pPr>
              <w:jc w:val="center"/>
              <w:rPr>
                <w:sz w:val="20"/>
                <w:szCs w:val="20"/>
              </w:rPr>
            </w:pPr>
            <w:r w:rsidRPr="00CD2CDA">
              <w:rPr>
                <w:sz w:val="20"/>
                <w:szCs w:val="20"/>
              </w:rPr>
              <w:t>-</w:t>
            </w:r>
          </w:p>
        </w:tc>
        <w:tc>
          <w:tcPr>
            <w:tcW w:w="1116" w:type="dxa"/>
          </w:tcPr>
          <w:p w:rsidR="00CF1645" w:rsidRPr="00CD2CDA" w:rsidRDefault="00CF1645" w:rsidP="008F6A94">
            <w:pPr>
              <w:jc w:val="center"/>
              <w:rPr>
                <w:sz w:val="20"/>
                <w:szCs w:val="20"/>
              </w:rPr>
            </w:pPr>
            <w:r w:rsidRPr="00CD2CDA">
              <w:rPr>
                <w:sz w:val="20"/>
                <w:szCs w:val="20"/>
              </w:rPr>
              <w:t>-</w:t>
            </w:r>
          </w:p>
        </w:tc>
        <w:tc>
          <w:tcPr>
            <w:tcW w:w="1203" w:type="dxa"/>
          </w:tcPr>
          <w:p w:rsidR="00CF1645" w:rsidRPr="00CD2CDA" w:rsidRDefault="00CF1645" w:rsidP="008F6A94">
            <w:pPr>
              <w:jc w:val="center"/>
              <w:rPr>
                <w:sz w:val="20"/>
                <w:szCs w:val="20"/>
              </w:rPr>
            </w:pPr>
            <w:r w:rsidRPr="00CD2CDA">
              <w:rPr>
                <w:sz w:val="20"/>
                <w:szCs w:val="20"/>
              </w:rPr>
              <w:t>-</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rPr>
                <w:sz w:val="20"/>
                <w:szCs w:val="20"/>
              </w:rPr>
            </w:pPr>
            <w:r w:rsidRPr="00CD2CDA">
              <w:rPr>
                <w:sz w:val="20"/>
                <w:szCs w:val="20"/>
              </w:rPr>
              <w:t>Дети - жертвы вооруженных и межнациональных конфликтов, экологических и техногенных катастроф, стихийных бедствий</w:t>
            </w:r>
          </w:p>
        </w:tc>
        <w:tc>
          <w:tcPr>
            <w:tcW w:w="1203" w:type="dxa"/>
          </w:tcPr>
          <w:p w:rsidR="00CF1645" w:rsidRPr="00CD2CDA" w:rsidRDefault="00CF1645" w:rsidP="008F6A94">
            <w:pPr>
              <w:jc w:val="center"/>
              <w:rPr>
                <w:sz w:val="20"/>
                <w:szCs w:val="20"/>
              </w:rPr>
            </w:pPr>
          </w:p>
          <w:p w:rsidR="00CF1645" w:rsidRPr="00CD2CDA" w:rsidRDefault="00CF1645" w:rsidP="008F6A94">
            <w:pPr>
              <w:jc w:val="center"/>
              <w:rPr>
                <w:sz w:val="20"/>
                <w:szCs w:val="20"/>
              </w:rPr>
            </w:pPr>
            <w:r w:rsidRPr="00CD2CDA">
              <w:rPr>
                <w:sz w:val="20"/>
                <w:szCs w:val="20"/>
              </w:rPr>
              <w:t>-</w:t>
            </w:r>
          </w:p>
        </w:tc>
        <w:tc>
          <w:tcPr>
            <w:tcW w:w="1302" w:type="dxa"/>
          </w:tcPr>
          <w:p w:rsidR="00CF1645" w:rsidRPr="00CD2CDA" w:rsidRDefault="00CF1645" w:rsidP="008F6A94">
            <w:pPr>
              <w:jc w:val="center"/>
              <w:rPr>
                <w:sz w:val="20"/>
                <w:szCs w:val="20"/>
              </w:rPr>
            </w:pPr>
          </w:p>
          <w:p w:rsidR="00CF1645" w:rsidRPr="00CD2CDA" w:rsidRDefault="00CF1645" w:rsidP="008F6A94">
            <w:pPr>
              <w:jc w:val="center"/>
              <w:rPr>
                <w:sz w:val="20"/>
                <w:szCs w:val="20"/>
              </w:rPr>
            </w:pPr>
            <w:r w:rsidRPr="00CD2CDA">
              <w:rPr>
                <w:sz w:val="20"/>
                <w:szCs w:val="20"/>
              </w:rPr>
              <w:t>-</w:t>
            </w:r>
          </w:p>
        </w:tc>
        <w:tc>
          <w:tcPr>
            <w:tcW w:w="1116" w:type="dxa"/>
          </w:tcPr>
          <w:p w:rsidR="00CF1645" w:rsidRPr="00CD2CDA" w:rsidRDefault="00CF1645" w:rsidP="008F6A94">
            <w:pPr>
              <w:jc w:val="center"/>
              <w:rPr>
                <w:sz w:val="20"/>
                <w:szCs w:val="20"/>
              </w:rPr>
            </w:pPr>
            <w:r w:rsidRPr="00CD2CDA">
              <w:rPr>
                <w:sz w:val="20"/>
                <w:szCs w:val="20"/>
              </w:rPr>
              <w:t>-</w:t>
            </w:r>
          </w:p>
        </w:tc>
        <w:tc>
          <w:tcPr>
            <w:tcW w:w="1203" w:type="dxa"/>
          </w:tcPr>
          <w:p w:rsidR="00CF1645" w:rsidRPr="00CD2CDA" w:rsidRDefault="00CF1645" w:rsidP="008F6A94">
            <w:pPr>
              <w:jc w:val="center"/>
              <w:rPr>
                <w:sz w:val="20"/>
                <w:szCs w:val="20"/>
              </w:rPr>
            </w:pPr>
            <w:r w:rsidRPr="00CD2CDA">
              <w:rPr>
                <w:sz w:val="20"/>
                <w:szCs w:val="20"/>
              </w:rPr>
              <w:t>-</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rPr>
                <w:sz w:val="20"/>
                <w:szCs w:val="20"/>
              </w:rPr>
            </w:pPr>
            <w:r w:rsidRPr="00CD2CDA">
              <w:rPr>
                <w:sz w:val="20"/>
                <w:szCs w:val="20"/>
              </w:rPr>
              <w:t>Дети - жертвы насилия</w:t>
            </w:r>
          </w:p>
        </w:tc>
        <w:tc>
          <w:tcPr>
            <w:tcW w:w="1203" w:type="dxa"/>
          </w:tcPr>
          <w:p w:rsidR="00CF1645" w:rsidRPr="00CD2CDA" w:rsidRDefault="00CF1645" w:rsidP="008F6A94">
            <w:pPr>
              <w:jc w:val="center"/>
              <w:rPr>
                <w:sz w:val="20"/>
                <w:szCs w:val="20"/>
              </w:rPr>
            </w:pPr>
            <w:r w:rsidRPr="00CD2CDA">
              <w:rPr>
                <w:sz w:val="20"/>
                <w:szCs w:val="20"/>
              </w:rPr>
              <w:t>0,08% (3)</w:t>
            </w:r>
          </w:p>
        </w:tc>
        <w:tc>
          <w:tcPr>
            <w:tcW w:w="1302" w:type="dxa"/>
          </w:tcPr>
          <w:p w:rsidR="00CF1645" w:rsidRPr="00CD2CDA" w:rsidRDefault="00CF1645" w:rsidP="008F6A94">
            <w:pPr>
              <w:jc w:val="center"/>
              <w:rPr>
                <w:sz w:val="20"/>
                <w:szCs w:val="20"/>
              </w:rPr>
            </w:pPr>
            <w:r w:rsidRPr="00CD2CDA">
              <w:rPr>
                <w:sz w:val="20"/>
                <w:szCs w:val="20"/>
              </w:rPr>
              <w:t>0,06% (2)</w:t>
            </w:r>
          </w:p>
        </w:tc>
        <w:tc>
          <w:tcPr>
            <w:tcW w:w="1116" w:type="dxa"/>
          </w:tcPr>
          <w:p w:rsidR="00CF1645" w:rsidRPr="00CD2CDA" w:rsidRDefault="00CF1645" w:rsidP="008F6A94">
            <w:pPr>
              <w:jc w:val="center"/>
              <w:rPr>
                <w:sz w:val="20"/>
                <w:szCs w:val="20"/>
              </w:rPr>
            </w:pPr>
            <w:r w:rsidRPr="00CD2CDA">
              <w:rPr>
                <w:sz w:val="20"/>
                <w:szCs w:val="20"/>
              </w:rPr>
              <w:t>-</w:t>
            </w:r>
          </w:p>
        </w:tc>
        <w:tc>
          <w:tcPr>
            <w:tcW w:w="1203" w:type="dxa"/>
          </w:tcPr>
          <w:p w:rsidR="00CF1645" w:rsidRPr="00CD2CDA" w:rsidRDefault="00CF1645" w:rsidP="008F6A94">
            <w:pPr>
              <w:jc w:val="center"/>
              <w:rPr>
                <w:sz w:val="20"/>
                <w:szCs w:val="20"/>
              </w:rPr>
            </w:pPr>
            <w:r w:rsidRPr="00CD2CDA">
              <w:rPr>
                <w:sz w:val="20"/>
                <w:szCs w:val="20"/>
              </w:rPr>
              <w:t>-</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rPr>
                <w:sz w:val="20"/>
                <w:szCs w:val="20"/>
              </w:rPr>
            </w:pPr>
            <w:r w:rsidRPr="00CD2CDA">
              <w:rPr>
                <w:sz w:val="20"/>
                <w:szCs w:val="20"/>
              </w:rPr>
              <w:t>Дети, проживающие в малоимущих семьях</w:t>
            </w:r>
          </w:p>
        </w:tc>
        <w:tc>
          <w:tcPr>
            <w:tcW w:w="1203" w:type="dxa"/>
          </w:tcPr>
          <w:p w:rsidR="00CF1645" w:rsidRPr="00CD2CDA" w:rsidRDefault="00CF1645" w:rsidP="008F6A94">
            <w:pPr>
              <w:jc w:val="center"/>
              <w:rPr>
                <w:sz w:val="20"/>
                <w:szCs w:val="20"/>
              </w:rPr>
            </w:pPr>
            <w:r w:rsidRPr="00CD2CDA">
              <w:rPr>
                <w:sz w:val="20"/>
                <w:szCs w:val="20"/>
              </w:rPr>
              <w:t>64,6% (2319)</w:t>
            </w:r>
          </w:p>
        </w:tc>
        <w:tc>
          <w:tcPr>
            <w:tcW w:w="1302" w:type="dxa"/>
          </w:tcPr>
          <w:p w:rsidR="00CF1645" w:rsidRPr="00CD2CDA" w:rsidRDefault="00CF1645" w:rsidP="008F6A94">
            <w:pPr>
              <w:jc w:val="center"/>
              <w:rPr>
                <w:sz w:val="20"/>
                <w:szCs w:val="20"/>
              </w:rPr>
            </w:pPr>
            <w:r w:rsidRPr="00CD2CDA">
              <w:rPr>
                <w:sz w:val="20"/>
                <w:szCs w:val="20"/>
              </w:rPr>
              <w:t>30,7%</w:t>
            </w:r>
          </w:p>
          <w:p w:rsidR="00CF1645" w:rsidRPr="00CD2CDA" w:rsidRDefault="00CF1645" w:rsidP="008F6A94">
            <w:pPr>
              <w:jc w:val="center"/>
              <w:rPr>
                <w:sz w:val="20"/>
                <w:szCs w:val="20"/>
              </w:rPr>
            </w:pPr>
            <w:r w:rsidRPr="00CD2CDA">
              <w:rPr>
                <w:sz w:val="20"/>
                <w:szCs w:val="20"/>
              </w:rPr>
              <w:t>(1046)</w:t>
            </w:r>
          </w:p>
        </w:tc>
        <w:tc>
          <w:tcPr>
            <w:tcW w:w="1116" w:type="dxa"/>
          </w:tcPr>
          <w:p w:rsidR="00CF1645" w:rsidRPr="00CD2CDA" w:rsidRDefault="00CF1645" w:rsidP="008F6A94">
            <w:pPr>
              <w:jc w:val="center"/>
              <w:rPr>
                <w:sz w:val="20"/>
                <w:szCs w:val="20"/>
              </w:rPr>
            </w:pPr>
            <w:r w:rsidRPr="00CD2CDA">
              <w:rPr>
                <w:sz w:val="20"/>
                <w:szCs w:val="20"/>
              </w:rPr>
              <w:t>37,5%</w:t>
            </w:r>
          </w:p>
          <w:p w:rsidR="00CF1645" w:rsidRPr="00CD2CDA" w:rsidRDefault="00CF1645" w:rsidP="008F6A94">
            <w:pPr>
              <w:jc w:val="center"/>
              <w:rPr>
                <w:sz w:val="20"/>
                <w:szCs w:val="20"/>
              </w:rPr>
            </w:pPr>
            <w:r w:rsidRPr="00CD2CDA">
              <w:rPr>
                <w:sz w:val="20"/>
                <w:szCs w:val="20"/>
              </w:rPr>
              <w:t>(1329)</w:t>
            </w:r>
          </w:p>
        </w:tc>
        <w:tc>
          <w:tcPr>
            <w:tcW w:w="1203" w:type="dxa"/>
          </w:tcPr>
          <w:p w:rsidR="00CF1645" w:rsidRPr="00CD2CDA" w:rsidRDefault="00CF1645" w:rsidP="008F6A94">
            <w:pPr>
              <w:jc w:val="center"/>
              <w:rPr>
                <w:sz w:val="20"/>
                <w:szCs w:val="20"/>
              </w:rPr>
            </w:pPr>
            <w:r w:rsidRPr="00CD2CDA">
              <w:rPr>
                <w:sz w:val="20"/>
                <w:szCs w:val="20"/>
              </w:rPr>
              <w:t>33,</w:t>
            </w:r>
            <w:r w:rsidRPr="00CD2CDA">
              <w:rPr>
                <w:sz w:val="20"/>
                <w:szCs w:val="20"/>
                <w:lang w:val="en-US"/>
              </w:rPr>
              <w:t>2</w:t>
            </w:r>
            <w:r w:rsidRPr="00CD2CDA">
              <w:rPr>
                <w:sz w:val="20"/>
                <w:szCs w:val="20"/>
              </w:rPr>
              <w:t>%</w:t>
            </w:r>
          </w:p>
          <w:p w:rsidR="00CF1645" w:rsidRPr="00CD2CDA" w:rsidRDefault="00CF1645" w:rsidP="008F6A94">
            <w:pPr>
              <w:jc w:val="center"/>
              <w:rPr>
                <w:sz w:val="20"/>
                <w:szCs w:val="20"/>
              </w:rPr>
            </w:pPr>
            <w:r w:rsidRPr="00CD2CDA">
              <w:rPr>
                <w:sz w:val="20"/>
                <w:szCs w:val="20"/>
              </w:rPr>
              <w:t>(1159)</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rPr>
                <w:sz w:val="20"/>
                <w:szCs w:val="20"/>
              </w:rPr>
            </w:pPr>
            <w:r w:rsidRPr="00CD2CDA">
              <w:rPr>
                <w:sz w:val="20"/>
                <w:szCs w:val="20"/>
              </w:rPr>
              <w:t>Дети с отклонениями в поведении</w:t>
            </w:r>
          </w:p>
        </w:tc>
        <w:tc>
          <w:tcPr>
            <w:tcW w:w="1203" w:type="dxa"/>
          </w:tcPr>
          <w:p w:rsidR="00CF1645" w:rsidRPr="00CD2CDA" w:rsidRDefault="00CF1645" w:rsidP="008F6A94">
            <w:pPr>
              <w:jc w:val="center"/>
              <w:rPr>
                <w:sz w:val="20"/>
                <w:szCs w:val="20"/>
              </w:rPr>
            </w:pPr>
            <w:r w:rsidRPr="00CD2CDA">
              <w:rPr>
                <w:sz w:val="20"/>
                <w:szCs w:val="20"/>
              </w:rPr>
              <w:t>0,3% (13)</w:t>
            </w:r>
          </w:p>
        </w:tc>
        <w:tc>
          <w:tcPr>
            <w:tcW w:w="1302" w:type="dxa"/>
          </w:tcPr>
          <w:p w:rsidR="00CF1645" w:rsidRPr="00CD2CDA" w:rsidRDefault="00CF1645" w:rsidP="008F6A94">
            <w:pPr>
              <w:jc w:val="center"/>
              <w:rPr>
                <w:sz w:val="20"/>
                <w:szCs w:val="20"/>
              </w:rPr>
            </w:pPr>
            <w:r w:rsidRPr="00CD2CDA">
              <w:rPr>
                <w:sz w:val="20"/>
                <w:szCs w:val="20"/>
              </w:rPr>
              <w:t>0,4%(14)</w:t>
            </w:r>
          </w:p>
        </w:tc>
        <w:tc>
          <w:tcPr>
            <w:tcW w:w="1116" w:type="dxa"/>
          </w:tcPr>
          <w:p w:rsidR="00CF1645" w:rsidRPr="00CD2CDA" w:rsidRDefault="00CF1645" w:rsidP="008F6A94">
            <w:pPr>
              <w:jc w:val="center"/>
              <w:rPr>
                <w:sz w:val="20"/>
                <w:szCs w:val="20"/>
              </w:rPr>
            </w:pPr>
            <w:r w:rsidRPr="00CD2CDA">
              <w:rPr>
                <w:sz w:val="20"/>
                <w:szCs w:val="20"/>
              </w:rPr>
              <w:t>-</w:t>
            </w:r>
          </w:p>
        </w:tc>
        <w:tc>
          <w:tcPr>
            <w:tcW w:w="1203" w:type="dxa"/>
          </w:tcPr>
          <w:p w:rsidR="00CF1645" w:rsidRPr="00CD2CDA" w:rsidRDefault="00CF1645" w:rsidP="008F6A94">
            <w:pPr>
              <w:jc w:val="center"/>
              <w:rPr>
                <w:sz w:val="20"/>
                <w:szCs w:val="20"/>
              </w:rPr>
            </w:pPr>
            <w:r w:rsidRPr="00CD2CDA">
              <w:rPr>
                <w:sz w:val="20"/>
                <w:szCs w:val="20"/>
              </w:rPr>
              <w:t>-</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pStyle w:val="ConsPlusNormal"/>
              <w:rPr>
                <w:rFonts w:ascii="Times New Roman" w:hAnsi="Times New Roman" w:cs="Times New Roman"/>
              </w:rPr>
            </w:pPr>
            <w:r w:rsidRPr="00CD2CDA">
              <w:rPr>
                <w:rFonts w:ascii="Times New Roman" w:hAnsi="Times New Roman" w:cs="Times New Roman"/>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tc>
        <w:tc>
          <w:tcPr>
            <w:tcW w:w="1203" w:type="dxa"/>
          </w:tcPr>
          <w:p w:rsidR="00CF1645" w:rsidRPr="00CD2CDA" w:rsidRDefault="00CF1645" w:rsidP="008F6A94">
            <w:pPr>
              <w:jc w:val="center"/>
              <w:rPr>
                <w:sz w:val="20"/>
                <w:szCs w:val="20"/>
              </w:rPr>
            </w:pPr>
            <w:r w:rsidRPr="00CD2CDA">
              <w:rPr>
                <w:sz w:val="20"/>
                <w:szCs w:val="20"/>
              </w:rPr>
              <w:t>0,1% (4)</w:t>
            </w:r>
          </w:p>
        </w:tc>
        <w:tc>
          <w:tcPr>
            <w:tcW w:w="1302" w:type="dxa"/>
          </w:tcPr>
          <w:p w:rsidR="00CF1645" w:rsidRPr="00CD2CDA" w:rsidRDefault="00CF1645" w:rsidP="008F6A94">
            <w:pPr>
              <w:jc w:val="center"/>
              <w:rPr>
                <w:sz w:val="20"/>
                <w:szCs w:val="20"/>
              </w:rPr>
            </w:pPr>
            <w:r w:rsidRPr="00CD2CDA">
              <w:rPr>
                <w:sz w:val="20"/>
                <w:szCs w:val="20"/>
              </w:rPr>
              <w:t>0,3%(12)</w:t>
            </w:r>
          </w:p>
        </w:tc>
        <w:tc>
          <w:tcPr>
            <w:tcW w:w="1116" w:type="dxa"/>
          </w:tcPr>
          <w:p w:rsidR="00CF1645" w:rsidRPr="00CD2CDA" w:rsidRDefault="00CF1645" w:rsidP="008F6A94">
            <w:pPr>
              <w:jc w:val="center"/>
              <w:rPr>
                <w:sz w:val="20"/>
                <w:szCs w:val="20"/>
              </w:rPr>
            </w:pPr>
            <w:r w:rsidRPr="00CD2CDA">
              <w:rPr>
                <w:sz w:val="20"/>
                <w:szCs w:val="20"/>
              </w:rPr>
              <w:t>1,0%(37)</w:t>
            </w:r>
          </w:p>
        </w:tc>
        <w:tc>
          <w:tcPr>
            <w:tcW w:w="1203" w:type="dxa"/>
          </w:tcPr>
          <w:p w:rsidR="00CF1645" w:rsidRPr="00CD2CDA" w:rsidRDefault="00CF1645" w:rsidP="008F6A94">
            <w:pPr>
              <w:jc w:val="center"/>
              <w:rPr>
                <w:sz w:val="20"/>
                <w:szCs w:val="20"/>
              </w:rPr>
            </w:pPr>
            <w:r w:rsidRPr="00CD2CDA">
              <w:rPr>
                <w:sz w:val="20"/>
                <w:szCs w:val="20"/>
              </w:rPr>
              <w:t>-</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pStyle w:val="ConsPlusNormal"/>
              <w:rPr>
                <w:rFonts w:ascii="Times New Roman" w:hAnsi="Times New Roman" w:cs="Times New Roman"/>
              </w:rPr>
            </w:pPr>
            <w:r w:rsidRPr="00CD2CDA">
              <w:rPr>
                <w:rFonts w:ascii="Times New Roman" w:hAnsi="Times New Roman" w:cs="Times New Roman"/>
              </w:rPr>
              <w:t>Дети из семей беженцев и вынужденных переселенцев</w:t>
            </w:r>
          </w:p>
        </w:tc>
        <w:tc>
          <w:tcPr>
            <w:tcW w:w="1203" w:type="dxa"/>
          </w:tcPr>
          <w:p w:rsidR="00CF1645" w:rsidRPr="00CD2CDA" w:rsidRDefault="00CF1645" w:rsidP="008F6A94">
            <w:pPr>
              <w:jc w:val="center"/>
              <w:rPr>
                <w:sz w:val="20"/>
                <w:szCs w:val="20"/>
              </w:rPr>
            </w:pPr>
            <w:r w:rsidRPr="00CD2CDA">
              <w:rPr>
                <w:sz w:val="20"/>
                <w:szCs w:val="20"/>
              </w:rPr>
              <w:t>-</w:t>
            </w:r>
          </w:p>
        </w:tc>
        <w:tc>
          <w:tcPr>
            <w:tcW w:w="1302" w:type="dxa"/>
          </w:tcPr>
          <w:p w:rsidR="00CF1645" w:rsidRPr="00CD2CDA" w:rsidRDefault="00CF1645" w:rsidP="008F6A94">
            <w:pPr>
              <w:jc w:val="center"/>
              <w:rPr>
                <w:sz w:val="20"/>
                <w:szCs w:val="20"/>
              </w:rPr>
            </w:pPr>
            <w:r w:rsidRPr="00CD2CDA">
              <w:rPr>
                <w:sz w:val="20"/>
                <w:szCs w:val="20"/>
              </w:rPr>
              <w:t>-</w:t>
            </w:r>
          </w:p>
        </w:tc>
        <w:tc>
          <w:tcPr>
            <w:tcW w:w="1116" w:type="dxa"/>
          </w:tcPr>
          <w:p w:rsidR="00CF1645" w:rsidRPr="00CD2CDA" w:rsidRDefault="00CF1645" w:rsidP="008F6A94">
            <w:pPr>
              <w:jc w:val="center"/>
              <w:rPr>
                <w:sz w:val="20"/>
                <w:szCs w:val="20"/>
              </w:rPr>
            </w:pPr>
            <w:r w:rsidRPr="00CD2CDA">
              <w:rPr>
                <w:sz w:val="20"/>
                <w:szCs w:val="20"/>
              </w:rPr>
              <w:t>-</w:t>
            </w:r>
          </w:p>
        </w:tc>
        <w:tc>
          <w:tcPr>
            <w:tcW w:w="1203" w:type="dxa"/>
          </w:tcPr>
          <w:p w:rsidR="00CF1645" w:rsidRPr="00CD2CDA" w:rsidRDefault="00CF1645" w:rsidP="008F6A94">
            <w:pPr>
              <w:jc w:val="center"/>
              <w:rPr>
                <w:sz w:val="20"/>
                <w:szCs w:val="20"/>
              </w:rPr>
            </w:pPr>
            <w:r w:rsidRPr="00CD2CDA">
              <w:rPr>
                <w:sz w:val="20"/>
                <w:szCs w:val="20"/>
              </w:rPr>
              <w:t>-</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pStyle w:val="ConsPlusNormal"/>
              <w:rPr>
                <w:rFonts w:ascii="Times New Roman" w:hAnsi="Times New Roman" w:cs="Times New Roman"/>
              </w:rPr>
            </w:pPr>
            <w:r w:rsidRPr="00CD2CDA">
              <w:rPr>
                <w:rFonts w:ascii="Times New Roman" w:hAnsi="Times New Roman" w:cs="Times New Roman"/>
              </w:rPr>
              <w:t>Дети, оказавшихся в экстремальных условиях</w:t>
            </w:r>
          </w:p>
        </w:tc>
        <w:tc>
          <w:tcPr>
            <w:tcW w:w="1203" w:type="dxa"/>
          </w:tcPr>
          <w:p w:rsidR="00CF1645" w:rsidRPr="00CD2CDA" w:rsidRDefault="00CF1645" w:rsidP="008F6A94">
            <w:pPr>
              <w:jc w:val="center"/>
              <w:rPr>
                <w:sz w:val="20"/>
                <w:szCs w:val="20"/>
              </w:rPr>
            </w:pPr>
            <w:r w:rsidRPr="00CD2CDA">
              <w:rPr>
                <w:sz w:val="20"/>
                <w:szCs w:val="20"/>
              </w:rPr>
              <w:t>-</w:t>
            </w:r>
          </w:p>
        </w:tc>
        <w:tc>
          <w:tcPr>
            <w:tcW w:w="1302" w:type="dxa"/>
          </w:tcPr>
          <w:p w:rsidR="00CF1645" w:rsidRPr="00CD2CDA" w:rsidRDefault="00CF1645" w:rsidP="008F6A94">
            <w:pPr>
              <w:jc w:val="center"/>
              <w:rPr>
                <w:sz w:val="20"/>
                <w:szCs w:val="20"/>
              </w:rPr>
            </w:pPr>
            <w:r w:rsidRPr="00CD2CDA">
              <w:rPr>
                <w:sz w:val="20"/>
                <w:szCs w:val="20"/>
              </w:rPr>
              <w:t>-</w:t>
            </w:r>
          </w:p>
        </w:tc>
        <w:tc>
          <w:tcPr>
            <w:tcW w:w="1116" w:type="dxa"/>
          </w:tcPr>
          <w:p w:rsidR="00CF1645" w:rsidRPr="00CD2CDA" w:rsidRDefault="00CF1645" w:rsidP="008F6A94">
            <w:pPr>
              <w:jc w:val="center"/>
              <w:rPr>
                <w:sz w:val="20"/>
                <w:szCs w:val="20"/>
              </w:rPr>
            </w:pPr>
            <w:r w:rsidRPr="00CD2CDA">
              <w:rPr>
                <w:sz w:val="20"/>
                <w:szCs w:val="20"/>
              </w:rPr>
              <w:t>0,08%(3)</w:t>
            </w:r>
          </w:p>
        </w:tc>
        <w:tc>
          <w:tcPr>
            <w:tcW w:w="1203" w:type="dxa"/>
          </w:tcPr>
          <w:p w:rsidR="00CF1645" w:rsidRPr="00CD2CDA" w:rsidRDefault="00CF1645" w:rsidP="008F6A94">
            <w:pPr>
              <w:jc w:val="center"/>
              <w:rPr>
                <w:sz w:val="20"/>
                <w:szCs w:val="20"/>
              </w:rPr>
            </w:pPr>
            <w:r w:rsidRPr="00CD2CDA">
              <w:rPr>
                <w:sz w:val="20"/>
                <w:szCs w:val="20"/>
              </w:rPr>
              <w:t>-</w:t>
            </w:r>
          </w:p>
        </w:tc>
      </w:tr>
      <w:tr w:rsidR="00CF1645" w:rsidRPr="00CD2CDA" w:rsidTr="00F1359A">
        <w:tc>
          <w:tcPr>
            <w:tcW w:w="761" w:type="dxa"/>
          </w:tcPr>
          <w:p w:rsidR="00CF1645" w:rsidRPr="00CD2CDA" w:rsidRDefault="00CF1645" w:rsidP="00A71E25">
            <w:pPr>
              <w:pStyle w:val="ae"/>
              <w:numPr>
                <w:ilvl w:val="0"/>
                <w:numId w:val="18"/>
              </w:numPr>
              <w:spacing w:after="0" w:line="240" w:lineRule="auto"/>
              <w:jc w:val="center"/>
              <w:rPr>
                <w:rFonts w:ascii="Times New Roman" w:hAnsi="Times New Roman"/>
                <w:sz w:val="20"/>
                <w:szCs w:val="20"/>
              </w:rPr>
            </w:pPr>
          </w:p>
        </w:tc>
        <w:tc>
          <w:tcPr>
            <w:tcW w:w="4162" w:type="dxa"/>
          </w:tcPr>
          <w:p w:rsidR="00CF1645" w:rsidRPr="00CD2CDA" w:rsidRDefault="00CF1645" w:rsidP="008F6A94">
            <w:pPr>
              <w:pStyle w:val="ConsPlusNormal"/>
              <w:rPr>
                <w:rFonts w:ascii="Times New Roman" w:hAnsi="Times New Roman" w:cs="Times New Roman"/>
              </w:rPr>
            </w:pPr>
            <w:r w:rsidRPr="00CD2CDA">
              <w:rPr>
                <w:rFonts w:ascii="Times New Roman" w:hAnsi="Times New Roman" w:cs="Times New Roman"/>
              </w:rPr>
              <w:t>Всего детей, попавшие в ТЖС</w:t>
            </w:r>
          </w:p>
        </w:tc>
        <w:tc>
          <w:tcPr>
            <w:tcW w:w="1203" w:type="dxa"/>
          </w:tcPr>
          <w:p w:rsidR="00CF1645" w:rsidRPr="00CD2CDA" w:rsidRDefault="00CF1645" w:rsidP="008F6A94">
            <w:pPr>
              <w:jc w:val="center"/>
              <w:rPr>
                <w:sz w:val="20"/>
                <w:szCs w:val="20"/>
              </w:rPr>
            </w:pPr>
            <w:r w:rsidRPr="00CD2CDA">
              <w:rPr>
                <w:sz w:val="20"/>
                <w:szCs w:val="20"/>
              </w:rPr>
              <w:t>67,9% (2436)</w:t>
            </w:r>
          </w:p>
        </w:tc>
        <w:tc>
          <w:tcPr>
            <w:tcW w:w="1302" w:type="dxa"/>
          </w:tcPr>
          <w:p w:rsidR="00CF1645" w:rsidRPr="00CD2CDA" w:rsidRDefault="00CF1645" w:rsidP="008F6A94">
            <w:pPr>
              <w:jc w:val="center"/>
              <w:rPr>
                <w:sz w:val="20"/>
                <w:szCs w:val="20"/>
              </w:rPr>
            </w:pPr>
            <w:r w:rsidRPr="00CD2CDA">
              <w:rPr>
                <w:sz w:val="20"/>
                <w:szCs w:val="20"/>
              </w:rPr>
              <w:t>87%</w:t>
            </w:r>
          </w:p>
          <w:p w:rsidR="00CF1645" w:rsidRPr="00CD2CDA" w:rsidRDefault="00CF1645" w:rsidP="008F6A94">
            <w:pPr>
              <w:jc w:val="center"/>
              <w:rPr>
                <w:sz w:val="20"/>
                <w:szCs w:val="20"/>
              </w:rPr>
            </w:pPr>
            <w:r w:rsidRPr="00CD2CDA">
              <w:rPr>
                <w:sz w:val="20"/>
                <w:szCs w:val="20"/>
              </w:rPr>
              <w:t>(2956)</w:t>
            </w:r>
          </w:p>
        </w:tc>
        <w:tc>
          <w:tcPr>
            <w:tcW w:w="1116" w:type="dxa"/>
          </w:tcPr>
          <w:p w:rsidR="00CF1645" w:rsidRPr="00CD2CDA" w:rsidRDefault="00CF1645" w:rsidP="008F6A94">
            <w:pPr>
              <w:jc w:val="center"/>
              <w:rPr>
                <w:sz w:val="20"/>
                <w:szCs w:val="20"/>
              </w:rPr>
            </w:pPr>
            <w:r w:rsidRPr="00CD2CDA">
              <w:rPr>
                <w:sz w:val="20"/>
                <w:szCs w:val="20"/>
              </w:rPr>
              <w:t>65,1%</w:t>
            </w:r>
          </w:p>
          <w:p w:rsidR="00CF1645" w:rsidRPr="00CD2CDA" w:rsidRDefault="00CF1645" w:rsidP="008F6A94">
            <w:pPr>
              <w:jc w:val="center"/>
              <w:rPr>
                <w:sz w:val="20"/>
                <w:szCs w:val="20"/>
              </w:rPr>
            </w:pPr>
            <w:r w:rsidRPr="00CD2CDA">
              <w:rPr>
                <w:sz w:val="20"/>
                <w:szCs w:val="20"/>
              </w:rPr>
              <w:t>(2303)</w:t>
            </w:r>
          </w:p>
        </w:tc>
        <w:tc>
          <w:tcPr>
            <w:tcW w:w="1203" w:type="dxa"/>
          </w:tcPr>
          <w:p w:rsidR="00CF1645" w:rsidRPr="00CD2CDA" w:rsidRDefault="00CF1645" w:rsidP="008F6A94">
            <w:pPr>
              <w:jc w:val="center"/>
              <w:rPr>
                <w:sz w:val="20"/>
                <w:szCs w:val="20"/>
              </w:rPr>
            </w:pPr>
            <w:r w:rsidRPr="00CD2CDA">
              <w:rPr>
                <w:sz w:val="20"/>
                <w:szCs w:val="20"/>
              </w:rPr>
              <w:t>64%</w:t>
            </w:r>
          </w:p>
          <w:p w:rsidR="00CF1645" w:rsidRPr="00CD2CDA" w:rsidRDefault="00CF1645" w:rsidP="008F6A94">
            <w:pPr>
              <w:jc w:val="center"/>
              <w:rPr>
                <w:sz w:val="20"/>
                <w:szCs w:val="20"/>
              </w:rPr>
            </w:pPr>
            <w:r w:rsidRPr="00CD2CDA">
              <w:rPr>
                <w:sz w:val="20"/>
                <w:szCs w:val="20"/>
              </w:rPr>
              <w:t>2232</w:t>
            </w:r>
          </w:p>
        </w:tc>
      </w:tr>
    </w:tbl>
    <w:p w:rsidR="00CF1645" w:rsidRPr="006F091B" w:rsidRDefault="0034717E" w:rsidP="006F091B">
      <w:pPr>
        <w:spacing w:line="360" w:lineRule="auto"/>
        <w:ind w:firstLine="567"/>
        <w:jc w:val="both"/>
      </w:pPr>
      <w:r>
        <w:t>По данным таблиц к</w:t>
      </w:r>
      <w:r w:rsidR="00CF1645" w:rsidRPr="006F091B">
        <w:t>оличес</w:t>
      </w:r>
      <w:r>
        <w:t>тво детей,  попавших в трудную  жизненную ситуацию</w:t>
      </w:r>
      <w:r w:rsidR="00CF1645" w:rsidRPr="006F091B">
        <w:t>, уменьшилось на 0,9%. По данным</w:t>
      </w:r>
      <w:r>
        <w:t xml:space="preserve"> анализа количество детей,</w:t>
      </w:r>
      <w:r w:rsidR="00CF1645" w:rsidRPr="006F091B">
        <w:t xml:space="preserve"> проживающих в малоимущих семьях</w:t>
      </w:r>
      <w:r>
        <w:t>,</w:t>
      </w:r>
      <w:r w:rsidR="00CF1645" w:rsidRPr="006F091B">
        <w:t xml:space="preserve"> сни</w:t>
      </w:r>
      <w:r>
        <w:t xml:space="preserve">зилось на 4,1%. Соответственно, </w:t>
      </w:r>
      <w:r w:rsidR="00CF1645" w:rsidRPr="006F091B">
        <w:t>уменьшилось  число семей, находящихс</w:t>
      </w:r>
      <w:r>
        <w:t>я в социально опасном положении</w:t>
      </w:r>
      <w:r w:rsidR="00CF1645" w:rsidRPr="006F091B">
        <w:t xml:space="preserve"> и проживающих в них детей. Семейное неблагополучие является многомерной характеристикой функционирования семьи. </w:t>
      </w:r>
    </w:p>
    <w:p w:rsidR="00CF1645" w:rsidRDefault="00CF1645" w:rsidP="001D209B">
      <w:pPr>
        <w:spacing w:line="360" w:lineRule="auto"/>
        <w:ind w:firstLine="709"/>
        <w:jc w:val="both"/>
      </w:pPr>
      <w:r w:rsidRPr="006F091B">
        <w:t>Следует отметить, что проведенные индивидуальные социально- реабилитационные программы способствовали снижению переживаемых детьми  последствий социального сиротства, конфликтов с законом, последствий чрезвычайных ситуаций. Выраженный оздоровительный эффект получен у 98,4% (2197) детей. Таким образом, принцип приоритетности предоставления социальных услуг несовершеннолетним в Центре реализуется на должном уровне.</w:t>
      </w:r>
    </w:p>
    <w:p w:rsidR="00CF1645" w:rsidRPr="006F091B" w:rsidRDefault="00CF1645" w:rsidP="0034717E">
      <w:pPr>
        <w:spacing w:line="360" w:lineRule="auto"/>
        <w:ind w:firstLine="709"/>
        <w:jc w:val="right"/>
      </w:pPr>
      <w:r w:rsidRPr="006F091B">
        <w:t>Инфекционная заболеваемость за 2017 г</w:t>
      </w:r>
      <w:r w:rsidRPr="006F091B">
        <w:rPr>
          <w:b/>
        </w:rPr>
        <w:t xml:space="preserve">.                 </w:t>
      </w:r>
    </w:p>
    <w:tbl>
      <w:tblPr>
        <w:tblStyle w:val="a3"/>
        <w:tblW w:w="9571" w:type="dxa"/>
        <w:tblLook w:val="04A0"/>
      </w:tblPr>
      <w:tblGrid>
        <w:gridCol w:w="1425"/>
        <w:gridCol w:w="1461"/>
        <w:gridCol w:w="1191"/>
        <w:gridCol w:w="1418"/>
        <w:gridCol w:w="1417"/>
        <w:gridCol w:w="1418"/>
        <w:gridCol w:w="1241"/>
      </w:tblGrid>
      <w:tr w:rsidR="00CF1645" w:rsidRPr="00CD2CDA" w:rsidTr="00F1359A">
        <w:tc>
          <w:tcPr>
            <w:tcW w:w="1425" w:type="dxa"/>
          </w:tcPr>
          <w:p w:rsidR="00CF1645" w:rsidRPr="00CD2CDA" w:rsidRDefault="00CF1645" w:rsidP="00F1359A">
            <w:pPr>
              <w:spacing w:line="360" w:lineRule="auto"/>
              <w:jc w:val="both"/>
              <w:rPr>
                <w:sz w:val="20"/>
                <w:szCs w:val="20"/>
              </w:rPr>
            </w:pPr>
            <w:r w:rsidRPr="00CD2CDA">
              <w:rPr>
                <w:sz w:val="20"/>
                <w:szCs w:val="20"/>
              </w:rPr>
              <w:t>Год</w:t>
            </w:r>
          </w:p>
        </w:tc>
        <w:tc>
          <w:tcPr>
            <w:tcW w:w="1461" w:type="dxa"/>
          </w:tcPr>
          <w:p w:rsidR="00CF1645" w:rsidRPr="00CD2CDA" w:rsidRDefault="00CF1645" w:rsidP="00F1359A">
            <w:pPr>
              <w:spacing w:line="360" w:lineRule="auto"/>
              <w:jc w:val="both"/>
              <w:rPr>
                <w:sz w:val="20"/>
                <w:szCs w:val="20"/>
              </w:rPr>
            </w:pPr>
            <w:r w:rsidRPr="00CD2CDA">
              <w:rPr>
                <w:sz w:val="20"/>
                <w:szCs w:val="20"/>
              </w:rPr>
              <w:t>Ветряная оспа</w:t>
            </w:r>
          </w:p>
        </w:tc>
        <w:tc>
          <w:tcPr>
            <w:tcW w:w="1191" w:type="dxa"/>
          </w:tcPr>
          <w:p w:rsidR="00CF1645" w:rsidRPr="00CD2CDA" w:rsidRDefault="00CF1645" w:rsidP="00F1359A">
            <w:pPr>
              <w:spacing w:line="360" w:lineRule="auto"/>
              <w:jc w:val="both"/>
              <w:rPr>
                <w:sz w:val="20"/>
                <w:szCs w:val="20"/>
              </w:rPr>
            </w:pPr>
            <w:r w:rsidRPr="00CD2CDA">
              <w:rPr>
                <w:sz w:val="20"/>
                <w:szCs w:val="20"/>
              </w:rPr>
              <w:t>ОКИНЭ</w:t>
            </w:r>
          </w:p>
        </w:tc>
        <w:tc>
          <w:tcPr>
            <w:tcW w:w="1418" w:type="dxa"/>
          </w:tcPr>
          <w:p w:rsidR="00CF1645" w:rsidRPr="00CD2CDA" w:rsidRDefault="00CF1645" w:rsidP="00F1359A">
            <w:pPr>
              <w:spacing w:line="360" w:lineRule="auto"/>
              <w:jc w:val="both"/>
              <w:rPr>
                <w:sz w:val="20"/>
                <w:szCs w:val="20"/>
              </w:rPr>
            </w:pPr>
            <w:r w:rsidRPr="00CD2CDA">
              <w:rPr>
                <w:sz w:val="20"/>
                <w:szCs w:val="20"/>
              </w:rPr>
              <w:t>Педикулез</w:t>
            </w:r>
          </w:p>
        </w:tc>
        <w:tc>
          <w:tcPr>
            <w:tcW w:w="1417" w:type="dxa"/>
          </w:tcPr>
          <w:p w:rsidR="00CF1645" w:rsidRPr="00CD2CDA" w:rsidRDefault="00CF1645" w:rsidP="00F1359A">
            <w:pPr>
              <w:spacing w:line="360" w:lineRule="auto"/>
              <w:jc w:val="both"/>
              <w:rPr>
                <w:sz w:val="20"/>
                <w:szCs w:val="20"/>
              </w:rPr>
            </w:pPr>
            <w:r w:rsidRPr="00CD2CDA">
              <w:rPr>
                <w:sz w:val="20"/>
                <w:szCs w:val="20"/>
              </w:rPr>
              <w:t>Чесотка</w:t>
            </w:r>
          </w:p>
        </w:tc>
        <w:tc>
          <w:tcPr>
            <w:tcW w:w="1418" w:type="dxa"/>
          </w:tcPr>
          <w:p w:rsidR="00CF1645" w:rsidRPr="00CD2CDA" w:rsidRDefault="00CF1645" w:rsidP="00F1359A">
            <w:pPr>
              <w:spacing w:line="360" w:lineRule="auto"/>
              <w:jc w:val="both"/>
              <w:rPr>
                <w:sz w:val="20"/>
                <w:szCs w:val="20"/>
              </w:rPr>
            </w:pPr>
            <w:r w:rsidRPr="00CD2CDA">
              <w:rPr>
                <w:sz w:val="20"/>
                <w:szCs w:val="20"/>
              </w:rPr>
              <w:t>Грипп</w:t>
            </w:r>
          </w:p>
        </w:tc>
        <w:tc>
          <w:tcPr>
            <w:tcW w:w="1241" w:type="dxa"/>
          </w:tcPr>
          <w:p w:rsidR="00CF1645" w:rsidRPr="00CD2CDA" w:rsidRDefault="00CF1645" w:rsidP="00F1359A">
            <w:pPr>
              <w:spacing w:line="360" w:lineRule="auto"/>
              <w:jc w:val="both"/>
              <w:rPr>
                <w:sz w:val="20"/>
                <w:szCs w:val="20"/>
              </w:rPr>
            </w:pPr>
            <w:r w:rsidRPr="00CD2CDA">
              <w:rPr>
                <w:sz w:val="20"/>
                <w:szCs w:val="20"/>
              </w:rPr>
              <w:t>Розовый питириаз</w:t>
            </w:r>
          </w:p>
        </w:tc>
      </w:tr>
      <w:tr w:rsidR="00CF1645" w:rsidRPr="00CD2CDA" w:rsidTr="00F1359A">
        <w:tc>
          <w:tcPr>
            <w:tcW w:w="1425" w:type="dxa"/>
          </w:tcPr>
          <w:p w:rsidR="00CF1645" w:rsidRPr="00CD2CDA" w:rsidRDefault="00CF1645" w:rsidP="00F1359A">
            <w:pPr>
              <w:spacing w:line="360" w:lineRule="auto"/>
              <w:jc w:val="both"/>
              <w:rPr>
                <w:sz w:val="20"/>
                <w:szCs w:val="20"/>
              </w:rPr>
            </w:pPr>
            <w:r w:rsidRPr="00CD2CDA">
              <w:rPr>
                <w:sz w:val="20"/>
                <w:szCs w:val="20"/>
              </w:rPr>
              <w:t>2012</w:t>
            </w:r>
          </w:p>
        </w:tc>
        <w:tc>
          <w:tcPr>
            <w:tcW w:w="1461" w:type="dxa"/>
          </w:tcPr>
          <w:p w:rsidR="00CF1645" w:rsidRPr="00CD2CDA" w:rsidRDefault="00CF1645" w:rsidP="00F1359A">
            <w:pPr>
              <w:spacing w:line="360" w:lineRule="auto"/>
              <w:jc w:val="center"/>
              <w:rPr>
                <w:sz w:val="20"/>
                <w:szCs w:val="20"/>
              </w:rPr>
            </w:pPr>
            <w:r w:rsidRPr="00CD2CDA">
              <w:rPr>
                <w:sz w:val="20"/>
                <w:szCs w:val="20"/>
              </w:rPr>
              <w:t>1</w:t>
            </w:r>
          </w:p>
        </w:tc>
        <w:tc>
          <w:tcPr>
            <w:tcW w:w="1191" w:type="dxa"/>
          </w:tcPr>
          <w:p w:rsidR="00CF1645" w:rsidRPr="00CD2CDA" w:rsidRDefault="00CF1645" w:rsidP="00F1359A">
            <w:pPr>
              <w:spacing w:line="360" w:lineRule="auto"/>
              <w:jc w:val="center"/>
              <w:rPr>
                <w:sz w:val="20"/>
                <w:szCs w:val="20"/>
              </w:rPr>
            </w:pPr>
            <w:r w:rsidRPr="00CD2CDA">
              <w:rPr>
                <w:sz w:val="20"/>
                <w:szCs w:val="20"/>
              </w:rPr>
              <w:t>7</w:t>
            </w:r>
          </w:p>
        </w:tc>
        <w:tc>
          <w:tcPr>
            <w:tcW w:w="1418" w:type="dxa"/>
          </w:tcPr>
          <w:p w:rsidR="00CF1645" w:rsidRPr="00CD2CDA" w:rsidRDefault="00CF1645" w:rsidP="00F1359A">
            <w:pPr>
              <w:spacing w:line="360" w:lineRule="auto"/>
              <w:jc w:val="center"/>
              <w:rPr>
                <w:sz w:val="20"/>
                <w:szCs w:val="20"/>
              </w:rPr>
            </w:pPr>
            <w:r w:rsidRPr="00CD2CDA">
              <w:rPr>
                <w:sz w:val="20"/>
                <w:szCs w:val="20"/>
              </w:rPr>
              <w:t>-</w:t>
            </w:r>
          </w:p>
        </w:tc>
        <w:tc>
          <w:tcPr>
            <w:tcW w:w="1417" w:type="dxa"/>
          </w:tcPr>
          <w:p w:rsidR="00CF1645" w:rsidRPr="00CD2CDA" w:rsidRDefault="00CF1645" w:rsidP="00F1359A">
            <w:pPr>
              <w:spacing w:line="360" w:lineRule="auto"/>
              <w:jc w:val="center"/>
              <w:rPr>
                <w:sz w:val="20"/>
                <w:szCs w:val="20"/>
              </w:rPr>
            </w:pPr>
            <w:r w:rsidRPr="00CD2CDA">
              <w:rPr>
                <w:sz w:val="20"/>
                <w:szCs w:val="20"/>
              </w:rPr>
              <w:t>-</w:t>
            </w:r>
          </w:p>
        </w:tc>
        <w:tc>
          <w:tcPr>
            <w:tcW w:w="1418" w:type="dxa"/>
          </w:tcPr>
          <w:p w:rsidR="00CF1645" w:rsidRPr="00CD2CDA" w:rsidRDefault="00CF1645" w:rsidP="00F1359A">
            <w:pPr>
              <w:spacing w:line="360" w:lineRule="auto"/>
              <w:jc w:val="center"/>
              <w:rPr>
                <w:sz w:val="20"/>
                <w:szCs w:val="20"/>
              </w:rPr>
            </w:pPr>
          </w:p>
        </w:tc>
        <w:tc>
          <w:tcPr>
            <w:tcW w:w="1241" w:type="dxa"/>
          </w:tcPr>
          <w:p w:rsidR="00CF1645" w:rsidRPr="00CD2CDA" w:rsidRDefault="00CF1645" w:rsidP="00F1359A">
            <w:pPr>
              <w:spacing w:line="360" w:lineRule="auto"/>
              <w:jc w:val="center"/>
              <w:rPr>
                <w:sz w:val="20"/>
                <w:szCs w:val="20"/>
              </w:rPr>
            </w:pPr>
          </w:p>
        </w:tc>
      </w:tr>
      <w:tr w:rsidR="00CF1645" w:rsidRPr="00CD2CDA" w:rsidTr="00F1359A">
        <w:tc>
          <w:tcPr>
            <w:tcW w:w="1425" w:type="dxa"/>
          </w:tcPr>
          <w:p w:rsidR="00CF1645" w:rsidRPr="00CD2CDA" w:rsidRDefault="00CF1645" w:rsidP="00F1359A">
            <w:pPr>
              <w:spacing w:line="360" w:lineRule="auto"/>
              <w:jc w:val="both"/>
              <w:rPr>
                <w:sz w:val="20"/>
                <w:szCs w:val="20"/>
              </w:rPr>
            </w:pPr>
            <w:r w:rsidRPr="00CD2CDA">
              <w:rPr>
                <w:sz w:val="20"/>
                <w:szCs w:val="20"/>
              </w:rPr>
              <w:t>2013</w:t>
            </w:r>
          </w:p>
        </w:tc>
        <w:tc>
          <w:tcPr>
            <w:tcW w:w="1461" w:type="dxa"/>
          </w:tcPr>
          <w:p w:rsidR="00CF1645" w:rsidRPr="00CD2CDA" w:rsidRDefault="00CF1645" w:rsidP="00F1359A">
            <w:pPr>
              <w:spacing w:line="360" w:lineRule="auto"/>
              <w:jc w:val="center"/>
              <w:rPr>
                <w:sz w:val="20"/>
                <w:szCs w:val="20"/>
              </w:rPr>
            </w:pPr>
            <w:r w:rsidRPr="00CD2CDA">
              <w:rPr>
                <w:sz w:val="20"/>
                <w:szCs w:val="20"/>
              </w:rPr>
              <w:t>5</w:t>
            </w:r>
          </w:p>
        </w:tc>
        <w:tc>
          <w:tcPr>
            <w:tcW w:w="1191" w:type="dxa"/>
          </w:tcPr>
          <w:p w:rsidR="00CF1645" w:rsidRPr="00CD2CDA" w:rsidRDefault="00CF1645" w:rsidP="00F1359A">
            <w:pPr>
              <w:spacing w:line="360" w:lineRule="auto"/>
              <w:jc w:val="center"/>
              <w:rPr>
                <w:sz w:val="20"/>
                <w:szCs w:val="20"/>
              </w:rPr>
            </w:pPr>
            <w:r w:rsidRPr="00CD2CDA">
              <w:rPr>
                <w:sz w:val="20"/>
                <w:szCs w:val="20"/>
              </w:rPr>
              <w:t>1</w:t>
            </w:r>
          </w:p>
        </w:tc>
        <w:tc>
          <w:tcPr>
            <w:tcW w:w="1418" w:type="dxa"/>
          </w:tcPr>
          <w:p w:rsidR="00CF1645" w:rsidRPr="00CD2CDA" w:rsidRDefault="00CF1645" w:rsidP="00F1359A">
            <w:pPr>
              <w:spacing w:line="360" w:lineRule="auto"/>
              <w:jc w:val="center"/>
              <w:rPr>
                <w:sz w:val="20"/>
                <w:szCs w:val="20"/>
              </w:rPr>
            </w:pPr>
            <w:r w:rsidRPr="00CD2CDA">
              <w:rPr>
                <w:sz w:val="20"/>
                <w:szCs w:val="20"/>
              </w:rPr>
              <w:t>-</w:t>
            </w:r>
          </w:p>
        </w:tc>
        <w:tc>
          <w:tcPr>
            <w:tcW w:w="1417" w:type="dxa"/>
          </w:tcPr>
          <w:p w:rsidR="00CF1645" w:rsidRPr="00CD2CDA" w:rsidRDefault="00CF1645" w:rsidP="00F1359A">
            <w:pPr>
              <w:spacing w:line="360" w:lineRule="auto"/>
              <w:jc w:val="center"/>
              <w:rPr>
                <w:sz w:val="20"/>
                <w:szCs w:val="20"/>
              </w:rPr>
            </w:pPr>
            <w:r w:rsidRPr="00CD2CDA">
              <w:rPr>
                <w:sz w:val="20"/>
                <w:szCs w:val="20"/>
              </w:rPr>
              <w:t>-</w:t>
            </w:r>
          </w:p>
        </w:tc>
        <w:tc>
          <w:tcPr>
            <w:tcW w:w="1418" w:type="dxa"/>
          </w:tcPr>
          <w:p w:rsidR="00CF1645" w:rsidRPr="00CD2CDA" w:rsidRDefault="00CF1645" w:rsidP="00F1359A">
            <w:pPr>
              <w:spacing w:line="360" w:lineRule="auto"/>
              <w:jc w:val="center"/>
              <w:rPr>
                <w:sz w:val="20"/>
                <w:szCs w:val="20"/>
              </w:rPr>
            </w:pPr>
          </w:p>
        </w:tc>
        <w:tc>
          <w:tcPr>
            <w:tcW w:w="1241" w:type="dxa"/>
          </w:tcPr>
          <w:p w:rsidR="00CF1645" w:rsidRPr="00CD2CDA" w:rsidRDefault="00CF1645" w:rsidP="00F1359A">
            <w:pPr>
              <w:spacing w:line="360" w:lineRule="auto"/>
              <w:jc w:val="center"/>
              <w:rPr>
                <w:sz w:val="20"/>
                <w:szCs w:val="20"/>
              </w:rPr>
            </w:pPr>
          </w:p>
        </w:tc>
      </w:tr>
      <w:tr w:rsidR="00CF1645" w:rsidRPr="00CD2CDA" w:rsidTr="00F1359A">
        <w:tc>
          <w:tcPr>
            <w:tcW w:w="1425" w:type="dxa"/>
          </w:tcPr>
          <w:p w:rsidR="00CF1645" w:rsidRPr="00CD2CDA" w:rsidRDefault="00CF1645" w:rsidP="00F1359A">
            <w:pPr>
              <w:spacing w:line="360" w:lineRule="auto"/>
              <w:jc w:val="both"/>
              <w:rPr>
                <w:sz w:val="20"/>
                <w:szCs w:val="20"/>
              </w:rPr>
            </w:pPr>
            <w:r w:rsidRPr="00CD2CDA">
              <w:rPr>
                <w:sz w:val="20"/>
                <w:szCs w:val="20"/>
              </w:rPr>
              <w:t>2014</w:t>
            </w:r>
          </w:p>
        </w:tc>
        <w:tc>
          <w:tcPr>
            <w:tcW w:w="1461" w:type="dxa"/>
          </w:tcPr>
          <w:p w:rsidR="00CF1645" w:rsidRPr="00CD2CDA" w:rsidRDefault="00CF1645" w:rsidP="00F1359A">
            <w:pPr>
              <w:spacing w:line="360" w:lineRule="auto"/>
              <w:jc w:val="center"/>
              <w:rPr>
                <w:sz w:val="20"/>
                <w:szCs w:val="20"/>
              </w:rPr>
            </w:pPr>
            <w:r w:rsidRPr="00CD2CDA">
              <w:rPr>
                <w:sz w:val="20"/>
                <w:szCs w:val="20"/>
              </w:rPr>
              <w:t>-</w:t>
            </w:r>
          </w:p>
        </w:tc>
        <w:tc>
          <w:tcPr>
            <w:tcW w:w="1191" w:type="dxa"/>
          </w:tcPr>
          <w:p w:rsidR="00CF1645" w:rsidRPr="00CD2CDA" w:rsidRDefault="00CF1645" w:rsidP="00F1359A">
            <w:pPr>
              <w:spacing w:line="360" w:lineRule="auto"/>
              <w:jc w:val="center"/>
              <w:rPr>
                <w:sz w:val="20"/>
                <w:szCs w:val="20"/>
              </w:rPr>
            </w:pPr>
            <w:r w:rsidRPr="00CD2CDA">
              <w:rPr>
                <w:sz w:val="20"/>
                <w:szCs w:val="20"/>
              </w:rPr>
              <w:t>-</w:t>
            </w:r>
          </w:p>
        </w:tc>
        <w:tc>
          <w:tcPr>
            <w:tcW w:w="1418" w:type="dxa"/>
          </w:tcPr>
          <w:p w:rsidR="00CF1645" w:rsidRPr="00CD2CDA" w:rsidRDefault="00CF1645" w:rsidP="00F1359A">
            <w:pPr>
              <w:spacing w:line="360" w:lineRule="auto"/>
              <w:jc w:val="center"/>
              <w:rPr>
                <w:sz w:val="20"/>
                <w:szCs w:val="20"/>
              </w:rPr>
            </w:pPr>
            <w:r w:rsidRPr="00CD2CDA">
              <w:rPr>
                <w:sz w:val="20"/>
                <w:szCs w:val="20"/>
              </w:rPr>
              <w:t>-</w:t>
            </w:r>
          </w:p>
        </w:tc>
        <w:tc>
          <w:tcPr>
            <w:tcW w:w="1417" w:type="dxa"/>
          </w:tcPr>
          <w:p w:rsidR="00CF1645" w:rsidRPr="00CD2CDA" w:rsidRDefault="00CF1645" w:rsidP="00F1359A">
            <w:pPr>
              <w:spacing w:line="360" w:lineRule="auto"/>
              <w:jc w:val="center"/>
              <w:rPr>
                <w:sz w:val="20"/>
                <w:szCs w:val="20"/>
              </w:rPr>
            </w:pPr>
            <w:r w:rsidRPr="00CD2CDA">
              <w:rPr>
                <w:sz w:val="20"/>
                <w:szCs w:val="20"/>
              </w:rPr>
              <w:t>-</w:t>
            </w:r>
          </w:p>
        </w:tc>
        <w:tc>
          <w:tcPr>
            <w:tcW w:w="1418" w:type="dxa"/>
          </w:tcPr>
          <w:p w:rsidR="00CF1645" w:rsidRPr="00CD2CDA" w:rsidRDefault="00CF1645" w:rsidP="00F1359A">
            <w:pPr>
              <w:spacing w:line="360" w:lineRule="auto"/>
              <w:jc w:val="center"/>
              <w:rPr>
                <w:sz w:val="20"/>
                <w:szCs w:val="20"/>
              </w:rPr>
            </w:pPr>
            <w:r w:rsidRPr="00CD2CDA">
              <w:rPr>
                <w:sz w:val="20"/>
                <w:szCs w:val="20"/>
              </w:rPr>
              <w:t>1</w:t>
            </w:r>
          </w:p>
        </w:tc>
        <w:tc>
          <w:tcPr>
            <w:tcW w:w="1241" w:type="dxa"/>
          </w:tcPr>
          <w:p w:rsidR="00CF1645" w:rsidRPr="00CD2CDA" w:rsidRDefault="00CF1645" w:rsidP="00F1359A">
            <w:pPr>
              <w:spacing w:line="360" w:lineRule="auto"/>
              <w:jc w:val="center"/>
              <w:rPr>
                <w:sz w:val="20"/>
                <w:szCs w:val="20"/>
              </w:rPr>
            </w:pPr>
          </w:p>
        </w:tc>
      </w:tr>
      <w:tr w:rsidR="00CF1645" w:rsidRPr="00CD2CDA" w:rsidTr="00F1359A">
        <w:tc>
          <w:tcPr>
            <w:tcW w:w="1425" w:type="dxa"/>
          </w:tcPr>
          <w:p w:rsidR="00CF1645" w:rsidRPr="00CD2CDA" w:rsidRDefault="00CF1645" w:rsidP="00F1359A">
            <w:pPr>
              <w:spacing w:line="360" w:lineRule="auto"/>
              <w:jc w:val="both"/>
              <w:rPr>
                <w:sz w:val="20"/>
                <w:szCs w:val="20"/>
              </w:rPr>
            </w:pPr>
            <w:r w:rsidRPr="00CD2CDA">
              <w:rPr>
                <w:sz w:val="20"/>
                <w:szCs w:val="20"/>
              </w:rPr>
              <w:t>2015</w:t>
            </w:r>
          </w:p>
        </w:tc>
        <w:tc>
          <w:tcPr>
            <w:tcW w:w="1461" w:type="dxa"/>
          </w:tcPr>
          <w:p w:rsidR="00CF1645" w:rsidRPr="00CD2CDA" w:rsidRDefault="00CF1645" w:rsidP="00F1359A">
            <w:pPr>
              <w:spacing w:line="360" w:lineRule="auto"/>
              <w:jc w:val="center"/>
              <w:rPr>
                <w:sz w:val="20"/>
                <w:szCs w:val="20"/>
              </w:rPr>
            </w:pPr>
            <w:r w:rsidRPr="00CD2CDA">
              <w:rPr>
                <w:sz w:val="20"/>
                <w:szCs w:val="20"/>
              </w:rPr>
              <w:t>-</w:t>
            </w:r>
          </w:p>
        </w:tc>
        <w:tc>
          <w:tcPr>
            <w:tcW w:w="1191" w:type="dxa"/>
          </w:tcPr>
          <w:p w:rsidR="00CF1645" w:rsidRPr="00CD2CDA" w:rsidRDefault="00CF1645" w:rsidP="00F1359A">
            <w:pPr>
              <w:spacing w:line="360" w:lineRule="auto"/>
              <w:jc w:val="center"/>
              <w:rPr>
                <w:sz w:val="20"/>
                <w:szCs w:val="20"/>
              </w:rPr>
            </w:pPr>
            <w:r w:rsidRPr="00CD2CDA">
              <w:rPr>
                <w:sz w:val="20"/>
                <w:szCs w:val="20"/>
              </w:rPr>
              <w:t>-</w:t>
            </w:r>
          </w:p>
        </w:tc>
        <w:tc>
          <w:tcPr>
            <w:tcW w:w="1418" w:type="dxa"/>
          </w:tcPr>
          <w:p w:rsidR="00CF1645" w:rsidRPr="00CD2CDA" w:rsidRDefault="00CF1645" w:rsidP="00F1359A">
            <w:pPr>
              <w:spacing w:line="360" w:lineRule="auto"/>
              <w:jc w:val="center"/>
              <w:rPr>
                <w:sz w:val="20"/>
                <w:szCs w:val="20"/>
              </w:rPr>
            </w:pPr>
            <w:r w:rsidRPr="00CD2CDA">
              <w:rPr>
                <w:sz w:val="20"/>
                <w:szCs w:val="20"/>
              </w:rPr>
              <w:t>2</w:t>
            </w:r>
          </w:p>
        </w:tc>
        <w:tc>
          <w:tcPr>
            <w:tcW w:w="1417" w:type="dxa"/>
          </w:tcPr>
          <w:p w:rsidR="00CF1645" w:rsidRPr="00CD2CDA" w:rsidRDefault="00CF1645" w:rsidP="00F1359A">
            <w:pPr>
              <w:spacing w:line="360" w:lineRule="auto"/>
              <w:jc w:val="center"/>
              <w:rPr>
                <w:sz w:val="20"/>
                <w:szCs w:val="20"/>
              </w:rPr>
            </w:pPr>
            <w:r w:rsidRPr="00CD2CDA">
              <w:rPr>
                <w:sz w:val="20"/>
                <w:szCs w:val="20"/>
              </w:rPr>
              <w:t>-</w:t>
            </w:r>
          </w:p>
        </w:tc>
        <w:tc>
          <w:tcPr>
            <w:tcW w:w="1418" w:type="dxa"/>
          </w:tcPr>
          <w:p w:rsidR="00CF1645" w:rsidRPr="00CD2CDA" w:rsidRDefault="00CF1645" w:rsidP="00F1359A">
            <w:pPr>
              <w:spacing w:line="360" w:lineRule="auto"/>
              <w:jc w:val="center"/>
              <w:rPr>
                <w:sz w:val="20"/>
                <w:szCs w:val="20"/>
              </w:rPr>
            </w:pPr>
            <w:r w:rsidRPr="00CD2CDA">
              <w:rPr>
                <w:sz w:val="20"/>
                <w:szCs w:val="20"/>
              </w:rPr>
              <w:t>-</w:t>
            </w:r>
          </w:p>
        </w:tc>
        <w:tc>
          <w:tcPr>
            <w:tcW w:w="1241" w:type="dxa"/>
          </w:tcPr>
          <w:p w:rsidR="00CF1645" w:rsidRPr="00CD2CDA" w:rsidRDefault="00CF1645" w:rsidP="00F1359A">
            <w:pPr>
              <w:spacing w:line="360" w:lineRule="auto"/>
              <w:jc w:val="center"/>
              <w:rPr>
                <w:sz w:val="20"/>
                <w:szCs w:val="20"/>
              </w:rPr>
            </w:pPr>
          </w:p>
        </w:tc>
      </w:tr>
      <w:tr w:rsidR="00CF1645" w:rsidRPr="00CD2CDA" w:rsidTr="00F1359A">
        <w:tc>
          <w:tcPr>
            <w:tcW w:w="1425" w:type="dxa"/>
          </w:tcPr>
          <w:p w:rsidR="00CF1645" w:rsidRPr="00CD2CDA" w:rsidRDefault="00CF1645" w:rsidP="00F1359A">
            <w:pPr>
              <w:spacing w:line="360" w:lineRule="auto"/>
              <w:jc w:val="both"/>
              <w:rPr>
                <w:sz w:val="20"/>
                <w:szCs w:val="20"/>
              </w:rPr>
            </w:pPr>
            <w:r w:rsidRPr="00CD2CDA">
              <w:rPr>
                <w:sz w:val="20"/>
                <w:szCs w:val="20"/>
              </w:rPr>
              <w:t>2016</w:t>
            </w:r>
          </w:p>
        </w:tc>
        <w:tc>
          <w:tcPr>
            <w:tcW w:w="1461" w:type="dxa"/>
          </w:tcPr>
          <w:p w:rsidR="00CF1645" w:rsidRPr="00CD2CDA" w:rsidRDefault="00CF1645" w:rsidP="00F1359A">
            <w:pPr>
              <w:spacing w:line="360" w:lineRule="auto"/>
              <w:jc w:val="center"/>
              <w:rPr>
                <w:sz w:val="20"/>
                <w:szCs w:val="20"/>
              </w:rPr>
            </w:pPr>
            <w:r w:rsidRPr="00CD2CDA">
              <w:rPr>
                <w:sz w:val="20"/>
                <w:szCs w:val="20"/>
              </w:rPr>
              <w:t>-</w:t>
            </w:r>
          </w:p>
        </w:tc>
        <w:tc>
          <w:tcPr>
            <w:tcW w:w="1191" w:type="dxa"/>
          </w:tcPr>
          <w:p w:rsidR="00CF1645" w:rsidRPr="00CD2CDA" w:rsidRDefault="00CF1645" w:rsidP="00F1359A">
            <w:pPr>
              <w:spacing w:line="360" w:lineRule="auto"/>
              <w:jc w:val="center"/>
              <w:rPr>
                <w:sz w:val="20"/>
                <w:szCs w:val="20"/>
              </w:rPr>
            </w:pPr>
            <w:r w:rsidRPr="00CD2CDA">
              <w:rPr>
                <w:sz w:val="20"/>
                <w:szCs w:val="20"/>
              </w:rPr>
              <w:t>1</w:t>
            </w:r>
          </w:p>
        </w:tc>
        <w:tc>
          <w:tcPr>
            <w:tcW w:w="1418" w:type="dxa"/>
          </w:tcPr>
          <w:p w:rsidR="00CF1645" w:rsidRPr="00CD2CDA" w:rsidRDefault="00CF1645" w:rsidP="00F1359A">
            <w:pPr>
              <w:spacing w:line="360" w:lineRule="auto"/>
              <w:jc w:val="center"/>
              <w:rPr>
                <w:sz w:val="20"/>
                <w:szCs w:val="20"/>
              </w:rPr>
            </w:pPr>
            <w:r w:rsidRPr="00CD2CDA">
              <w:rPr>
                <w:sz w:val="20"/>
                <w:szCs w:val="20"/>
              </w:rPr>
              <w:t>-</w:t>
            </w:r>
          </w:p>
        </w:tc>
        <w:tc>
          <w:tcPr>
            <w:tcW w:w="1417" w:type="dxa"/>
          </w:tcPr>
          <w:p w:rsidR="00CF1645" w:rsidRPr="00CD2CDA" w:rsidRDefault="00CF1645" w:rsidP="00F1359A">
            <w:pPr>
              <w:spacing w:line="360" w:lineRule="auto"/>
              <w:jc w:val="center"/>
              <w:rPr>
                <w:sz w:val="20"/>
                <w:szCs w:val="20"/>
              </w:rPr>
            </w:pPr>
            <w:r w:rsidRPr="00CD2CDA">
              <w:rPr>
                <w:sz w:val="20"/>
                <w:szCs w:val="20"/>
              </w:rPr>
              <w:t>-</w:t>
            </w:r>
          </w:p>
        </w:tc>
        <w:tc>
          <w:tcPr>
            <w:tcW w:w="1418" w:type="dxa"/>
          </w:tcPr>
          <w:p w:rsidR="00CF1645" w:rsidRPr="00CD2CDA" w:rsidRDefault="00CF1645" w:rsidP="00F1359A">
            <w:pPr>
              <w:spacing w:line="360" w:lineRule="auto"/>
              <w:jc w:val="center"/>
              <w:rPr>
                <w:sz w:val="20"/>
                <w:szCs w:val="20"/>
              </w:rPr>
            </w:pPr>
            <w:r w:rsidRPr="00CD2CDA">
              <w:rPr>
                <w:sz w:val="20"/>
                <w:szCs w:val="20"/>
              </w:rPr>
              <w:t>1(ЭВИ)</w:t>
            </w:r>
          </w:p>
        </w:tc>
        <w:tc>
          <w:tcPr>
            <w:tcW w:w="1241" w:type="dxa"/>
          </w:tcPr>
          <w:p w:rsidR="00CF1645" w:rsidRPr="00CD2CDA" w:rsidRDefault="00CF1645" w:rsidP="00F1359A">
            <w:pPr>
              <w:spacing w:line="360" w:lineRule="auto"/>
              <w:jc w:val="center"/>
              <w:rPr>
                <w:sz w:val="20"/>
                <w:szCs w:val="20"/>
              </w:rPr>
            </w:pPr>
          </w:p>
        </w:tc>
      </w:tr>
      <w:tr w:rsidR="00CF1645" w:rsidRPr="00CD2CDA" w:rsidTr="00F1359A">
        <w:tc>
          <w:tcPr>
            <w:tcW w:w="1425" w:type="dxa"/>
          </w:tcPr>
          <w:p w:rsidR="00CF1645" w:rsidRPr="00CD2CDA" w:rsidRDefault="00CF1645" w:rsidP="00F1359A">
            <w:pPr>
              <w:spacing w:line="360" w:lineRule="auto"/>
              <w:jc w:val="both"/>
              <w:rPr>
                <w:sz w:val="20"/>
                <w:szCs w:val="20"/>
              </w:rPr>
            </w:pPr>
            <w:r w:rsidRPr="00CD2CDA">
              <w:rPr>
                <w:sz w:val="20"/>
                <w:szCs w:val="20"/>
              </w:rPr>
              <w:t>2017</w:t>
            </w:r>
          </w:p>
        </w:tc>
        <w:tc>
          <w:tcPr>
            <w:tcW w:w="1461" w:type="dxa"/>
          </w:tcPr>
          <w:p w:rsidR="00CF1645" w:rsidRPr="00CD2CDA" w:rsidRDefault="00CF1645" w:rsidP="00F1359A">
            <w:pPr>
              <w:spacing w:line="360" w:lineRule="auto"/>
              <w:jc w:val="center"/>
              <w:rPr>
                <w:sz w:val="20"/>
                <w:szCs w:val="20"/>
              </w:rPr>
            </w:pPr>
          </w:p>
        </w:tc>
        <w:tc>
          <w:tcPr>
            <w:tcW w:w="1191" w:type="dxa"/>
          </w:tcPr>
          <w:p w:rsidR="00CF1645" w:rsidRPr="00CD2CDA" w:rsidRDefault="00CF1645" w:rsidP="00F1359A">
            <w:pPr>
              <w:spacing w:line="360" w:lineRule="auto"/>
              <w:jc w:val="center"/>
              <w:rPr>
                <w:sz w:val="20"/>
                <w:szCs w:val="20"/>
              </w:rPr>
            </w:pPr>
          </w:p>
        </w:tc>
        <w:tc>
          <w:tcPr>
            <w:tcW w:w="1418" w:type="dxa"/>
          </w:tcPr>
          <w:p w:rsidR="00CF1645" w:rsidRPr="00CD2CDA" w:rsidRDefault="00CF1645" w:rsidP="00F1359A">
            <w:pPr>
              <w:spacing w:line="360" w:lineRule="auto"/>
              <w:jc w:val="center"/>
              <w:rPr>
                <w:sz w:val="20"/>
                <w:szCs w:val="20"/>
              </w:rPr>
            </w:pPr>
            <w:r w:rsidRPr="00CD2CDA">
              <w:rPr>
                <w:sz w:val="20"/>
                <w:szCs w:val="20"/>
              </w:rPr>
              <w:t>1</w:t>
            </w:r>
          </w:p>
        </w:tc>
        <w:tc>
          <w:tcPr>
            <w:tcW w:w="1417" w:type="dxa"/>
          </w:tcPr>
          <w:p w:rsidR="00CF1645" w:rsidRPr="00CD2CDA" w:rsidRDefault="00CF1645" w:rsidP="00F1359A">
            <w:pPr>
              <w:spacing w:line="360" w:lineRule="auto"/>
              <w:jc w:val="center"/>
              <w:rPr>
                <w:sz w:val="20"/>
                <w:szCs w:val="20"/>
              </w:rPr>
            </w:pPr>
          </w:p>
        </w:tc>
        <w:tc>
          <w:tcPr>
            <w:tcW w:w="1418" w:type="dxa"/>
          </w:tcPr>
          <w:p w:rsidR="00CF1645" w:rsidRPr="00CD2CDA" w:rsidRDefault="00CF1645" w:rsidP="00F1359A">
            <w:pPr>
              <w:spacing w:line="360" w:lineRule="auto"/>
              <w:jc w:val="center"/>
              <w:rPr>
                <w:sz w:val="20"/>
                <w:szCs w:val="20"/>
              </w:rPr>
            </w:pPr>
          </w:p>
        </w:tc>
        <w:tc>
          <w:tcPr>
            <w:tcW w:w="1241" w:type="dxa"/>
          </w:tcPr>
          <w:p w:rsidR="00CF1645" w:rsidRPr="00CD2CDA" w:rsidRDefault="00CF1645" w:rsidP="00F1359A">
            <w:pPr>
              <w:spacing w:line="360" w:lineRule="auto"/>
              <w:jc w:val="center"/>
              <w:rPr>
                <w:sz w:val="20"/>
                <w:szCs w:val="20"/>
              </w:rPr>
            </w:pPr>
            <w:r w:rsidRPr="00CD2CDA">
              <w:rPr>
                <w:sz w:val="20"/>
                <w:szCs w:val="20"/>
              </w:rPr>
              <w:t>1</w:t>
            </w:r>
          </w:p>
        </w:tc>
      </w:tr>
    </w:tbl>
    <w:p w:rsidR="008F6A94" w:rsidRPr="006F091B" w:rsidRDefault="0034717E" w:rsidP="00CE6B07">
      <w:pPr>
        <w:spacing w:line="360" w:lineRule="auto"/>
        <w:ind w:firstLine="709"/>
        <w:jc w:val="both"/>
        <w:rPr>
          <w:rFonts w:eastAsia="Calibri"/>
        </w:rPr>
      </w:pPr>
      <w:r>
        <w:rPr>
          <w:rFonts w:eastAsia="Calibri"/>
        </w:rPr>
        <w:t xml:space="preserve">Из таблицы </w:t>
      </w:r>
      <w:r w:rsidR="00CF1645" w:rsidRPr="006F091B">
        <w:rPr>
          <w:rFonts w:eastAsia="Calibri"/>
        </w:rPr>
        <w:t xml:space="preserve">видно, что зарегистрирован 1 случай педикулеза волосистой части головы, экстренное извещение №73. В августе зарегистрирован один случай розового питириазаЖибера. Осмотрен дерматологом в ГБУ РС(Я) «Якутский республиканский кожно-венерологический диспансер», назначено лечение. </w:t>
      </w:r>
    </w:p>
    <w:p w:rsidR="001D209B" w:rsidRDefault="001D209B" w:rsidP="001D209B">
      <w:pPr>
        <w:spacing w:line="360" w:lineRule="auto"/>
        <w:jc w:val="center"/>
      </w:pPr>
    </w:p>
    <w:p w:rsidR="0034717E" w:rsidRDefault="0034717E" w:rsidP="001D209B">
      <w:pPr>
        <w:spacing w:line="360" w:lineRule="auto"/>
        <w:jc w:val="center"/>
      </w:pPr>
    </w:p>
    <w:p w:rsidR="00CF1645" w:rsidRPr="0034717E" w:rsidRDefault="00CF1645" w:rsidP="001D209B">
      <w:pPr>
        <w:spacing w:line="360" w:lineRule="auto"/>
        <w:jc w:val="center"/>
        <w:rPr>
          <w:b/>
        </w:rPr>
      </w:pPr>
      <w:r w:rsidRPr="0034717E">
        <w:rPr>
          <w:b/>
        </w:rPr>
        <w:lastRenderedPageBreak/>
        <w:t>Отчет   врача лечебной фи</w:t>
      </w:r>
      <w:r w:rsidR="0034717E">
        <w:rPr>
          <w:b/>
        </w:rPr>
        <w:t>зкультуры и спортивной медицины</w:t>
      </w:r>
    </w:p>
    <w:p w:rsidR="00CF1645" w:rsidRPr="006F091B" w:rsidRDefault="00CF1645" w:rsidP="008F6A94">
      <w:pPr>
        <w:widowControl w:val="0"/>
        <w:shd w:val="clear" w:color="auto" w:fill="FFFFFF"/>
        <w:tabs>
          <w:tab w:val="left" w:pos="504"/>
        </w:tabs>
        <w:autoSpaceDE w:val="0"/>
        <w:autoSpaceDN w:val="0"/>
        <w:adjustRightInd w:val="0"/>
        <w:spacing w:line="360" w:lineRule="auto"/>
        <w:rPr>
          <w:color w:val="000000"/>
          <w:spacing w:val="2"/>
        </w:rPr>
      </w:pPr>
      <w:r w:rsidRPr="006F091B">
        <w:rPr>
          <w:color w:val="000000"/>
          <w:spacing w:val="2"/>
        </w:rPr>
        <w:t xml:space="preserve">Укомплектованность персоналом: </w:t>
      </w:r>
    </w:p>
    <w:p w:rsidR="00CF1645" w:rsidRPr="006F091B" w:rsidRDefault="00CF1645" w:rsidP="008F6A94">
      <w:pPr>
        <w:widowControl w:val="0"/>
        <w:shd w:val="clear" w:color="auto" w:fill="FFFFFF"/>
        <w:tabs>
          <w:tab w:val="left" w:pos="504"/>
        </w:tabs>
        <w:autoSpaceDE w:val="0"/>
        <w:autoSpaceDN w:val="0"/>
        <w:adjustRightInd w:val="0"/>
        <w:spacing w:line="360" w:lineRule="auto"/>
        <w:rPr>
          <w:color w:val="000000"/>
          <w:spacing w:val="-25"/>
        </w:rPr>
      </w:pPr>
      <w:r w:rsidRPr="006F091B">
        <w:rPr>
          <w:color w:val="000000"/>
          <w:spacing w:val="2"/>
        </w:rPr>
        <w:t xml:space="preserve">штаты: врач ЛФК- 1; массажист – 1; </w:t>
      </w:r>
      <w:r w:rsidRPr="006F091B">
        <w:rPr>
          <w:color w:val="000000"/>
          <w:spacing w:val="-25"/>
        </w:rPr>
        <w:t>инструктор- совмещает врач..</w:t>
      </w:r>
    </w:p>
    <w:p w:rsidR="00CF1645" w:rsidRPr="006F091B" w:rsidRDefault="00CF1645" w:rsidP="008F6A94">
      <w:pPr>
        <w:widowControl w:val="0"/>
        <w:shd w:val="clear" w:color="auto" w:fill="FFFFFF"/>
        <w:tabs>
          <w:tab w:val="left" w:pos="504"/>
        </w:tabs>
        <w:autoSpaceDE w:val="0"/>
        <w:autoSpaceDN w:val="0"/>
        <w:adjustRightInd w:val="0"/>
        <w:spacing w:line="360" w:lineRule="auto"/>
        <w:rPr>
          <w:color w:val="000000"/>
          <w:spacing w:val="-15"/>
        </w:rPr>
      </w:pPr>
      <w:r w:rsidRPr="006F091B">
        <w:rPr>
          <w:color w:val="000000"/>
          <w:spacing w:val="1"/>
        </w:rPr>
        <w:t>Полнота специализированной помощи:</w:t>
      </w:r>
    </w:p>
    <w:p w:rsidR="00CF1645" w:rsidRPr="006F091B" w:rsidRDefault="00CF1645" w:rsidP="008F6A94">
      <w:pPr>
        <w:widowControl w:val="0"/>
        <w:shd w:val="clear" w:color="auto" w:fill="FFFFFF"/>
        <w:tabs>
          <w:tab w:val="left" w:pos="504"/>
        </w:tabs>
        <w:autoSpaceDE w:val="0"/>
        <w:autoSpaceDN w:val="0"/>
        <w:adjustRightInd w:val="0"/>
        <w:spacing w:line="360" w:lineRule="auto"/>
        <w:rPr>
          <w:color w:val="000000"/>
          <w:spacing w:val="-15"/>
        </w:rPr>
      </w:pPr>
      <w:r w:rsidRPr="006F091B">
        <w:rPr>
          <w:color w:val="000000"/>
          <w:spacing w:val="1"/>
        </w:rPr>
        <w:t>Полнота специализированной помощи:</w:t>
      </w:r>
    </w:p>
    <w:p w:rsidR="00CF1645" w:rsidRPr="006F091B" w:rsidRDefault="00CF1645" w:rsidP="00A71E25">
      <w:pPr>
        <w:pStyle w:val="ae"/>
        <w:widowControl w:val="0"/>
        <w:numPr>
          <w:ilvl w:val="0"/>
          <w:numId w:val="20"/>
        </w:numPr>
        <w:shd w:val="clear" w:color="auto" w:fill="FFFFFF"/>
        <w:tabs>
          <w:tab w:val="left" w:pos="567"/>
          <w:tab w:val="left" w:pos="4114"/>
        </w:tabs>
        <w:autoSpaceDE w:val="0"/>
        <w:autoSpaceDN w:val="0"/>
        <w:adjustRightInd w:val="0"/>
        <w:spacing w:after="0" w:line="360" w:lineRule="auto"/>
        <w:ind w:left="567" w:hanging="567"/>
        <w:jc w:val="both"/>
        <w:rPr>
          <w:rFonts w:ascii="Times New Roman" w:hAnsi="Times New Roman"/>
          <w:color w:val="000000"/>
          <w:sz w:val="24"/>
          <w:szCs w:val="24"/>
        </w:rPr>
      </w:pPr>
      <w:r w:rsidRPr="006F091B">
        <w:rPr>
          <w:rFonts w:ascii="Times New Roman" w:hAnsi="Times New Roman"/>
          <w:color w:val="000000"/>
          <w:sz w:val="24"/>
          <w:szCs w:val="24"/>
        </w:rPr>
        <w:t xml:space="preserve">Проведение групповых занятий, 7-8 групп в день (по нозологии: бронхо-легочная группа, сердечно-сосудистая группа, группа ОДА, группа ЖКТ, группа почечной патологии, группа с заболеваниями органов зрения, неврологическая группа),  всего за год  27759 процедур; </w:t>
      </w:r>
    </w:p>
    <w:p w:rsidR="00CF1645" w:rsidRPr="006F091B" w:rsidRDefault="00CF1645" w:rsidP="00A71E25">
      <w:pPr>
        <w:pStyle w:val="ae"/>
        <w:widowControl w:val="0"/>
        <w:numPr>
          <w:ilvl w:val="0"/>
          <w:numId w:val="20"/>
        </w:numPr>
        <w:shd w:val="clear" w:color="auto" w:fill="FFFFFF"/>
        <w:tabs>
          <w:tab w:val="left" w:pos="567"/>
          <w:tab w:val="left" w:pos="4114"/>
        </w:tabs>
        <w:autoSpaceDE w:val="0"/>
        <w:autoSpaceDN w:val="0"/>
        <w:adjustRightInd w:val="0"/>
        <w:spacing w:after="0" w:line="360" w:lineRule="auto"/>
        <w:ind w:left="567" w:hanging="567"/>
        <w:jc w:val="both"/>
        <w:rPr>
          <w:rFonts w:ascii="Times New Roman" w:hAnsi="Times New Roman"/>
          <w:color w:val="000000"/>
          <w:sz w:val="24"/>
          <w:szCs w:val="24"/>
        </w:rPr>
      </w:pPr>
      <w:r w:rsidRPr="006F091B">
        <w:rPr>
          <w:rFonts w:ascii="Times New Roman" w:hAnsi="Times New Roman"/>
          <w:color w:val="000000"/>
          <w:spacing w:val="2"/>
          <w:sz w:val="24"/>
          <w:szCs w:val="24"/>
        </w:rPr>
        <w:t>Проведение консультаций, всего за год – 80,5%- 2800;</w:t>
      </w:r>
    </w:p>
    <w:p w:rsidR="00CF1645" w:rsidRPr="006F091B" w:rsidRDefault="00CF1645" w:rsidP="00A71E25">
      <w:pPr>
        <w:widowControl w:val="0"/>
        <w:numPr>
          <w:ilvl w:val="0"/>
          <w:numId w:val="20"/>
        </w:numPr>
        <w:shd w:val="clear" w:color="auto" w:fill="FFFFFF"/>
        <w:tabs>
          <w:tab w:val="left" w:pos="567"/>
          <w:tab w:val="left" w:pos="4114"/>
        </w:tabs>
        <w:autoSpaceDE w:val="0"/>
        <w:autoSpaceDN w:val="0"/>
        <w:adjustRightInd w:val="0"/>
        <w:spacing w:line="360" w:lineRule="auto"/>
        <w:ind w:left="567" w:hanging="567"/>
        <w:contextualSpacing/>
        <w:jc w:val="both"/>
        <w:rPr>
          <w:color w:val="000000"/>
          <w:spacing w:val="2"/>
        </w:rPr>
      </w:pPr>
      <w:r w:rsidRPr="006F091B">
        <w:rPr>
          <w:color w:val="000000"/>
          <w:spacing w:val="2"/>
        </w:rPr>
        <w:t>Первичный осмотр, всего принято- 92,6%- 3219;</w:t>
      </w:r>
    </w:p>
    <w:p w:rsidR="00CF1645" w:rsidRPr="006F091B" w:rsidRDefault="00CF1645" w:rsidP="00A71E25">
      <w:pPr>
        <w:widowControl w:val="0"/>
        <w:numPr>
          <w:ilvl w:val="0"/>
          <w:numId w:val="20"/>
        </w:numPr>
        <w:shd w:val="clear" w:color="auto" w:fill="FFFFFF"/>
        <w:tabs>
          <w:tab w:val="left" w:pos="567"/>
          <w:tab w:val="left" w:pos="4114"/>
        </w:tabs>
        <w:autoSpaceDE w:val="0"/>
        <w:autoSpaceDN w:val="0"/>
        <w:adjustRightInd w:val="0"/>
        <w:spacing w:line="360" w:lineRule="auto"/>
        <w:ind w:left="567" w:hanging="567"/>
        <w:contextualSpacing/>
        <w:jc w:val="both"/>
        <w:rPr>
          <w:color w:val="000000"/>
        </w:rPr>
      </w:pPr>
      <w:r w:rsidRPr="006F091B">
        <w:rPr>
          <w:color w:val="000000"/>
          <w:spacing w:val="2"/>
        </w:rPr>
        <w:t>Повторный осмотр  - 92,6%- 3219;</w:t>
      </w:r>
    </w:p>
    <w:p w:rsidR="00CF1645" w:rsidRPr="006F091B" w:rsidRDefault="00CF1645" w:rsidP="00A71E25">
      <w:pPr>
        <w:widowControl w:val="0"/>
        <w:numPr>
          <w:ilvl w:val="0"/>
          <w:numId w:val="20"/>
        </w:numPr>
        <w:shd w:val="clear" w:color="auto" w:fill="FFFFFF"/>
        <w:tabs>
          <w:tab w:val="left" w:pos="567"/>
          <w:tab w:val="left" w:pos="4114"/>
        </w:tabs>
        <w:autoSpaceDE w:val="0"/>
        <w:autoSpaceDN w:val="0"/>
        <w:adjustRightInd w:val="0"/>
        <w:spacing w:line="360" w:lineRule="auto"/>
        <w:ind w:left="567" w:hanging="567"/>
        <w:contextualSpacing/>
        <w:jc w:val="both"/>
        <w:rPr>
          <w:color w:val="000000"/>
        </w:rPr>
      </w:pPr>
      <w:r w:rsidRPr="006F091B">
        <w:rPr>
          <w:color w:val="000000"/>
          <w:spacing w:val="1"/>
        </w:rPr>
        <w:t>Проведение индивидуальных занятий (в среднем -9- 11 детей в день, за  месяц-36-40 детей);</w:t>
      </w:r>
    </w:p>
    <w:p w:rsidR="008F6A94" w:rsidRPr="006F091B" w:rsidRDefault="00CF1645" w:rsidP="00A71E25">
      <w:pPr>
        <w:widowControl w:val="0"/>
        <w:numPr>
          <w:ilvl w:val="0"/>
          <w:numId w:val="20"/>
        </w:numPr>
        <w:shd w:val="clear" w:color="auto" w:fill="FFFFFF"/>
        <w:tabs>
          <w:tab w:val="left" w:pos="567"/>
          <w:tab w:val="left" w:pos="4114"/>
        </w:tabs>
        <w:autoSpaceDE w:val="0"/>
        <w:autoSpaceDN w:val="0"/>
        <w:adjustRightInd w:val="0"/>
        <w:spacing w:line="360" w:lineRule="auto"/>
        <w:ind w:left="567" w:hanging="567"/>
        <w:contextualSpacing/>
        <w:jc w:val="both"/>
        <w:rPr>
          <w:color w:val="000000"/>
        </w:rPr>
      </w:pPr>
      <w:r w:rsidRPr="006F091B">
        <w:rPr>
          <w:color w:val="000000"/>
          <w:spacing w:val="5"/>
        </w:rPr>
        <w:t xml:space="preserve"> Механотерапия – 4216 процедур за год; </w:t>
      </w:r>
    </w:p>
    <w:p w:rsidR="008F6A94" w:rsidRPr="006F091B" w:rsidRDefault="00CF1645" w:rsidP="00A71E25">
      <w:pPr>
        <w:widowControl w:val="0"/>
        <w:numPr>
          <w:ilvl w:val="0"/>
          <w:numId w:val="20"/>
        </w:numPr>
        <w:shd w:val="clear" w:color="auto" w:fill="FFFFFF"/>
        <w:tabs>
          <w:tab w:val="left" w:pos="567"/>
          <w:tab w:val="left" w:pos="4114"/>
        </w:tabs>
        <w:autoSpaceDE w:val="0"/>
        <w:autoSpaceDN w:val="0"/>
        <w:adjustRightInd w:val="0"/>
        <w:spacing w:line="360" w:lineRule="auto"/>
        <w:ind w:left="567" w:hanging="567"/>
        <w:contextualSpacing/>
        <w:jc w:val="both"/>
        <w:rPr>
          <w:color w:val="000000"/>
        </w:rPr>
      </w:pPr>
      <w:r w:rsidRPr="006F091B">
        <w:rPr>
          <w:color w:val="000000"/>
          <w:spacing w:val="4"/>
        </w:rPr>
        <w:t>Дыхательная гимнастика – 3417 процедур за год;</w:t>
      </w:r>
    </w:p>
    <w:p w:rsidR="008F6A94" w:rsidRPr="006F091B" w:rsidRDefault="00CF1645" w:rsidP="00A71E25">
      <w:pPr>
        <w:widowControl w:val="0"/>
        <w:numPr>
          <w:ilvl w:val="0"/>
          <w:numId w:val="20"/>
        </w:numPr>
        <w:shd w:val="clear" w:color="auto" w:fill="FFFFFF"/>
        <w:tabs>
          <w:tab w:val="left" w:pos="567"/>
          <w:tab w:val="left" w:pos="4114"/>
        </w:tabs>
        <w:autoSpaceDE w:val="0"/>
        <w:autoSpaceDN w:val="0"/>
        <w:adjustRightInd w:val="0"/>
        <w:spacing w:line="360" w:lineRule="auto"/>
        <w:ind w:left="567" w:hanging="567"/>
        <w:contextualSpacing/>
        <w:jc w:val="both"/>
        <w:rPr>
          <w:color w:val="000000"/>
        </w:rPr>
      </w:pPr>
      <w:r w:rsidRPr="006F091B">
        <w:rPr>
          <w:color w:val="000000"/>
          <w:spacing w:val="4"/>
        </w:rPr>
        <w:t>Лечебный  массаж - 1584 процедур (278 ЕД);</w:t>
      </w:r>
    </w:p>
    <w:p w:rsidR="00CF1645" w:rsidRPr="006F091B" w:rsidRDefault="00CF1645" w:rsidP="008F6A94">
      <w:pPr>
        <w:widowControl w:val="0"/>
        <w:shd w:val="clear" w:color="auto" w:fill="FFFFFF"/>
        <w:tabs>
          <w:tab w:val="left" w:pos="567"/>
          <w:tab w:val="left" w:pos="4114"/>
        </w:tabs>
        <w:autoSpaceDE w:val="0"/>
        <w:autoSpaceDN w:val="0"/>
        <w:adjustRightInd w:val="0"/>
        <w:spacing w:line="360" w:lineRule="auto"/>
        <w:ind w:left="567"/>
        <w:contextualSpacing/>
        <w:jc w:val="both"/>
        <w:rPr>
          <w:color w:val="000000"/>
        </w:rPr>
      </w:pPr>
      <w:r w:rsidRPr="006F091B">
        <w:rPr>
          <w:color w:val="000000"/>
          <w:spacing w:val="2"/>
        </w:rPr>
        <w:t>Результативность деятельности. Процент охвата ЛФК:</w:t>
      </w:r>
    </w:p>
    <w:p w:rsidR="008F6A94" w:rsidRPr="006F091B" w:rsidRDefault="00CF1645" w:rsidP="008F6A94">
      <w:pPr>
        <w:shd w:val="clear" w:color="auto" w:fill="FFFFFF"/>
        <w:tabs>
          <w:tab w:val="left" w:pos="567"/>
        </w:tabs>
        <w:spacing w:line="360" w:lineRule="auto"/>
        <w:rPr>
          <w:color w:val="000000"/>
          <w:spacing w:val="13"/>
        </w:rPr>
      </w:pPr>
      <w:r w:rsidRPr="006F091B">
        <w:rPr>
          <w:color w:val="000000"/>
          <w:spacing w:val="-3"/>
        </w:rPr>
        <w:t>а)</w:t>
      </w:r>
      <w:r w:rsidRPr="006F091B">
        <w:rPr>
          <w:color w:val="000000"/>
        </w:rPr>
        <w:tab/>
      </w:r>
      <w:r w:rsidRPr="006F091B">
        <w:rPr>
          <w:color w:val="000000"/>
          <w:spacing w:val="6"/>
        </w:rPr>
        <w:t xml:space="preserve">по академиям - 100%, из них: </w:t>
      </w:r>
      <w:r w:rsidRPr="006F091B">
        <w:rPr>
          <w:color w:val="000000"/>
          <w:spacing w:val="5"/>
        </w:rPr>
        <w:t xml:space="preserve">дети   - 55 – 75 %, </w:t>
      </w:r>
      <w:r w:rsidRPr="006F091B">
        <w:rPr>
          <w:color w:val="000000"/>
        </w:rPr>
        <w:t xml:space="preserve">подростки </w:t>
      </w:r>
      <w:r w:rsidRPr="006F091B">
        <w:rPr>
          <w:color w:val="000000"/>
          <w:spacing w:val="13"/>
        </w:rPr>
        <w:t>– 55 – 75 %,</w:t>
      </w:r>
    </w:p>
    <w:p w:rsidR="00CF1645" w:rsidRPr="006F091B" w:rsidRDefault="008F6A94" w:rsidP="008F6A94">
      <w:pPr>
        <w:shd w:val="clear" w:color="auto" w:fill="FFFFFF"/>
        <w:tabs>
          <w:tab w:val="left" w:pos="567"/>
        </w:tabs>
        <w:spacing w:line="360" w:lineRule="auto"/>
        <w:rPr>
          <w:color w:val="000000"/>
          <w:spacing w:val="13"/>
        </w:rPr>
      </w:pPr>
      <w:r w:rsidRPr="006F091B">
        <w:rPr>
          <w:color w:val="000000"/>
          <w:spacing w:val="13"/>
        </w:rPr>
        <w:t xml:space="preserve">б)   </w:t>
      </w:r>
      <w:r w:rsidR="00CF1645" w:rsidRPr="006F091B">
        <w:rPr>
          <w:color w:val="000000"/>
          <w:spacing w:val="2"/>
        </w:rPr>
        <w:t>ЛФК для детей после профосмотров:</w:t>
      </w:r>
    </w:p>
    <w:p w:rsidR="00CF1645" w:rsidRPr="006F091B" w:rsidRDefault="00CF1645" w:rsidP="00A71E25">
      <w:pPr>
        <w:widowControl w:val="0"/>
        <w:numPr>
          <w:ilvl w:val="0"/>
          <w:numId w:val="37"/>
        </w:numPr>
        <w:shd w:val="clear" w:color="auto" w:fill="FFFFFF"/>
        <w:tabs>
          <w:tab w:val="left" w:pos="567"/>
        </w:tabs>
        <w:autoSpaceDE w:val="0"/>
        <w:autoSpaceDN w:val="0"/>
        <w:adjustRightInd w:val="0"/>
        <w:spacing w:line="360" w:lineRule="auto"/>
        <w:ind w:hanging="720"/>
        <w:rPr>
          <w:color w:val="000000"/>
        </w:rPr>
      </w:pPr>
      <w:r w:rsidRPr="006F091B">
        <w:rPr>
          <w:color w:val="000000"/>
          <w:spacing w:val="6"/>
        </w:rPr>
        <w:t>с нарушением осанки   - 70 - 80%,</w:t>
      </w:r>
    </w:p>
    <w:p w:rsidR="00CF1645" w:rsidRPr="006F091B" w:rsidRDefault="00CF1645" w:rsidP="00A71E25">
      <w:pPr>
        <w:widowControl w:val="0"/>
        <w:numPr>
          <w:ilvl w:val="0"/>
          <w:numId w:val="37"/>
        </w:numPr>
        <w:shd w:val="clear" w:color="auto" w:fill="FFFFFF"/>
        <w:tabs>
          <w:tab w:val="left" w:pos="567"/>
          <w:tab w:val="left" w:pos="2794"/>
        </w:tabs>
        <w:autoSpaceDE w:val="0"/>
        <w:autoSpaceDN w:val="0"/>
        <w:adjustRightInd w:val="0"/>
        <w:spacing w:line="360" w:lineRule="auto"/>
        <w:ind w:hanging="720"/>
        <w:rPr>
          <w:color w:val="000000"/>
        </w:rPr>
      </w:pPr>
      <w:r w:rsidRPr="006F091B">
        <w:rPr>
          <w:color w:val="000000"/>
          <w:spacing w:val="1"/>
        </w:rPr>
        <w:t>со сколиозом</w:t>
      </w:r>
      <w:r w:rsidRPr="006F091B">
        <w:rPr>
          <w:color w:val="000000"/>
          <w:spacing w:val="-13"/>
        </w:rPr>
        <w:t>— 100%.</w:t>
      </w:r>
    </w:p>
    <w:p w:rsidR="00CF1645" w:rsidRPr="006F091B" w:rsidRDefault="008F6A94" w:rsidP="008F6A94">
      <w:pPr>
        <w:widowControl w:val="0"/>
        <w:shd w:val="clear" w:color="auto" w:fill="FFFFFF"/>
        <w:tabs>
          <w:tab w:val="left" w:pos="504"/>
        </w:tabs>
        <w:autoSpaceDE w:val="0"/>
        <w:autoSpaceDN w:val="0"/>
        <w:adjustRightInd w:val="0"/>
        <w:spacing w:line="360" w:lineRule="auto"/>
        <w:rPr>
          <w:color w:val="000000"/>
          <w:spacing w:val="-15"/>
        </w:rPr>
      </w:pPr>
      <w:r w:rsidRPr="006F091B">
        <w:rPr>
          <w:color w:val="000000"/>
        </w:rPr>
        <w:tab/>
      </w:r>
      <w:r w:rsidRPr="006F091B">
        <w:rPr>
          <w:color w:val="000000"/>
        </w:rPr>
        <w:tab/>
      </w:r>
      <w:r w:rsidR="00CF1645" w:rsidRPr="006F091B">
        <w:rPr>
          <w:color w:val="000000"/>
          <w:spacing w:val="3"/>
        </w:rPr>
        <w:t>Процент использования пропускной способности кабинета ЛФК</w:t>
      </w:r>
      <w:r w:rsidR="00CF1645" w:rsidRPr="006F091B">
        <w:rPr>
          <w:color w:val="000000"/>
          <w:spacing w:val="-4"/>
        </w:rPr>
        <w:t xml:space="preserve"> (95-100%).</w:t>
      </w:r>
    </w:p>
    <w:p w:rsidR="00CF1645" w:rsidRPr="006F091B" w:rsidRDefault="00CF1645" w:rsidP="008F6A94">
      <w:pPr>
        <w:widowControl w:val="0"/>
        <w:shd w:val="clear" w:color="auto" w:fill="FFFFFF"/>
        <w:tabs>
          <w:tab w:val="left" w:pos="504"/>
        </w:tabs>
        <w:autoSpaceDE w:val="0"/>
        <w:autoSpaceDN w:val="0"/>
        <w:adjustRightInd w:val="0"/>
        <w:spacing w:line="360" w:lineRule="auto"/>
        <w:rPr>
          <w:bCs/>
          <w:color w:val="000000"/>
          <w:spacing w:val="-13"/>
        </w:rPr>
      </w:pPr>
      <w:r w:rsidRPr="006F091B">
        <w:rPr>
          <w:bCs/>
          <w:color w:val="000000"/>
          <w:spacing w:val="-7"/>
        </w:rPr>
        <w:t>Нагрузка:</w:t>
      </w:r>
    </w:p>
    <w:p w:rsidR="00CF1645" w:rsidRPr="006F091B" w:rsidRDefault="00CF1645" w:rsidP="00A71E25">
      <w:pPr>
        <w:widowControl w:val="0"/>
        <w:numPr>
          <w:ilvl w:val="0"/>
          <w:numId w:val="19"/>
        </w:numPr>
        <w:shd w:val="clear" w:color="auto" w:fill="FFFFFF"/>
        <w:tabs>
          <w:tab w:val="left" w:pos="567"/>
        </w:tabs>
        <w:autoSpaceDE w:val="0"/>
        <w:autoSpaceDN w:val="0"/>
        <w:adjustRightInd w:val="0"/>
        <w:spacing w:line="360" w:lineRule="auto"/>
        <w:ind w:left="567" w:hanging="567"/>
        <w:contextualSpacing/>
        <w:rPr>
          <w:color w:val="000000"/>
        </w:rPr>
      </w:pPr>
      <w:r w:rsidRPr="006F091B">
        <w:rPr>
          <w:color w:val="000000"/>
          <w:spacing w:val="6"/>
        </w:rPr>
        <w:t>на инструктора (в среднем в день - 33 ед.),</w:t>
      </w:r>
    </w:p>
    <w:p w:rsidR="00CF1645" w:rsidRPr="006F091B" w:rsidRDefault="00CF1645" w:rsidP="00A71E25">
      <w:pPr>
        <w:widowControl w:val="0"/>
        <w:numPr>
          <w:ilvl w:val="0"/>
          <w:numId w:val="19"/>
        </w:numPr>
        <w:shd w:val="clear" w:color="auto" w:fill="FFFFFF"/>
        <w:tabs>
          <w:tab w:val="left" w:pos="567"/>
        </w:tabs>
        <w:autoSpaceDE w:val="0"/>
        <w:autoSpaceDN w:val="0"/>
        <w:adjustRightInd w:val="0"/>
        <w:spacing w:line="360" w:lineRule="auto"/>
        <w:ind w:left="567" w:hanging="567"/>
        <w:contextualSpacing/>
        <w:rPr>
          <w:color w:val="000000"/>
        </w:rPr>
      </w:pPr>
      <w:r w:rsidRPr="006F091B">
        <w:rPr>
          <w:color w:val="000000"/>
        </w:rPr>
        <w:t>на массажиста (в среднем в день - 32 ед )</w:t>
      </w:r>
    </w:p>
    <w:p w:rsidR="008F6A94" w:rsidRPr="001D209B" w:rsidRDefault="00CF1645" w:rsidP="00A71E25">
      <w:pPr>
        <w:widowControl w:val="0"/>
        <w:numPr>
          <w:ilvl w:val="0"/>
          <w:numId w:val="19"/>
        </w:numPr>
        <w:shd w:val="clear" w:color="auto" w:fill="FFFFFF"/>
        <w:tabs>
          <w:tab w:val="left" w:pos="567"/>
        </w:tabs>
        <w:autoSpaceDE w:val="0"/>
        <w:autoSpaceDN w:val="0"/>
        <w:adjustRightInd w:val="0"/>
        <w:spacing w:line="360" w:lineRule="auto"/>
        <w:ind w:left="567" w:hanging="567"/>
        <w:contextualSpacing/>
        <w:rPr>
          <w:color w:val="000000"/>
        </w:rPr>
      </w:pPr>
      <w:r w:rsidRPr="006F091B">
        <w:rPr>
          <w:color w:val="000000"/>
          <w:spacing w:val="2"/>
        </w:rPr>
        <w:t>функция врачебной должности (3096 посещений в год).</w:t>
      </w:r>
    </w:p>
    <w:p w:rsidR="00CF1645" w:rsidRPr="006F091B" w:rsidRDefault="00CF1645" w:rsidP="0034717E">
      <w:pPr>
        <w:shd w:val="clear" w:color="auto" w:fill="FFFFFF"/>
        <w:tabs>
          <w:tab w:val="left" w:pos="504"/>
        </w:tabs>
        <w:spacing w:line="360" w:lineRule="auto"/>
        <w:jc w:val="right"/>
        <w:rPr>
          <w:color w:val="000000"/>
          <w:spacing w:val="4"/>
        </w:rPr>
      </w:pPr>
      <w:r w:rsidRPr="006F091B">
        <w:rPr>
          <w:color w:val="000000"/>
          <w:spacing w:val="4"/>
        </w:rPr>
        <w:t>Таблицы учета эффектив</w:t>
      </w:r>
      <w:r w:rsidR="008F6A94" w:rsidRPr="006F091B">
        <w:rPr>
          <w:color w:val="000000"/>
          <w:spacing w:val="4"/>
        </w:rPr>
        <w:t>ности лечения методом ЛФК</w:t>
      </w:r>
    </w:p>
    <w:tbl>
      <w:tblPr>
        <w:tblStyle w:val="a3"/>
        <w:tblW w:w="10065" w:type="dxa"/>
        <w:tblInd w:w="-318" w:type="dxa"/>
        <w:tblLayout w:type="fixed"/>
        <w:tblLook w:val="04A0"/>
      </w:tblPr>
      <w:tblGrid>
        <w:gridCol w:w="1898"/>
        <w:gridCol w:w="786"/>
        <w:gridCol w:w="756"/>
        <w:gridCol w:w="750"/>
        <w:gridCol w:w="772"/>
        <w:gridCol w:w="851"/>
        <w:gridCol w:w="850"/>
        <w:gridCol w:w="709"/>
        <w:gridCol w:w="567"/>
        <w:gridCol w:w="567"/>
        <w:gridCol w:w="567"/>
        <w:gridCol w:w="567"/>
        <w:gridCol w:w="425"/>
      </w:tblGrid>
      <w:tr w:rsidR="00CF1645" w:rsidRPr="00CD2CDA" w:rsidTr="00F1359A">
        <w:trPr>
          <w:trHeight w:val="315"/>
        </w:trPr>
        <w:tc>
          <w:tcPr>
            <w:tcW w:w="1898" w:type="dxa"/>
            <w:vMerge w:val="restart"/>
          </w:tcPr>
          <w:p w:rsidR="00CF1645" w:rsidRPr="00CD2CDA" w:rsidRDefault="00CF1645" w:rsidP="008F6A94">
            <w:pPr>
              <w:jc w:val="center"/>
              <w:rPr>
                <w:sz w:val="20"/>
                <w:szCs w:val="20"/>
              </w:rPr>
            </w:pPr>
          </w:p>
        </w:tc>
        <w:tc>
          <w:tcPr>
            <w:tcW w:w="786" w:type="dxa"/>
            <w:vMerge w:val="restart"/>
          </w:tcPr>
          <w:p w:rsidR="00CF1645" w:rsidRPr="00CD2CDA" w:rsidRDefault="00CF1645" w:rsidP="008F6A94">
            <w:pPr>
              <w:jc w:val="center"/>
              <w:rPr>
                <w:sz w:val="20"/>
                <w:szCs w:val="20"/>
              </w:rPr>
            </w:pPr>
            <w:r w:rsidRPr="00CD2CDA">
              <w:rPr>
                <w:sz w:val="20"/>
                <w:szCs w:val="20"/>
              </w:rPr>
              <w:t>всего</w:t>
            </w:r>
          </w:p>
          <w:p w:rsidR="00CF1645" w:rsidRPr="00CD2CDA" w:rsidRDefault="00CF1645" w:rsidP="008F6A94">
            <w:pPr>
              <w:jc w:val="center"/>
              <w:rPr>
                <w:sz w:val="20"/>
                <w:szCs w:val="20"/>
              </w:rPr>
            </w:pPr>
          </w:p>
        </w:tc>
        <w:tc>
          <w:tcPr>
            <w:tcW w:w="756" w:type="dxa"/>
            <w:vMerge w:val="restart"/>
          </w:tcPr>
          <w:p w:rsidR="00CF1645" w:rsidRPr="00CD2CDA" w:rsidRDefault="00CF1645" w:rsidP="008F6A94">
            <w:pPr>
              <w:jc w:val="center"/>
              <w:rPr>
                <w:sz w:val="20"/>
                <w:szCs w:val="20"/>
              </w:rPr>
            </w:pPr>
            <w:r w:rsidRPr="00CD2CDA">
              <w:rPr>
                <w:sz w:val="20"/>
                <w:szCs w:val="20"/>
              </w:rPr>
              <w:t>дети</w:t>
            </w:r>
          </w:p>
          <w:p w:rsidR="00CF1645" w:rsidRPr="00CD2CDA" w:rsidRDefault="00CF1645" w:rsidP="008F6A94">
            <w:pPr>
              <w:jc w:val="center"/>
              <w:rPr>
                <w:sz w:val="20"/>
                <w:szCs w:val="20"/>
              </w:rPr>
            </w:pPr>
          </w:p>
        </w:tc>
        <w:tc>
          <w:tcPr>
            <w:tcW w:w="750" w:type="dxa"/>
            <w:vMerge w:val="restart"/>
          </w:tcPr>
          <w:p w:rsidR="00CF1645" w:rsidRPr="00CD2CDA" w:rsidRDefault="00CF1645" w:rsidP="008F6A94">
            <w:pPr>
              <w:jc w:val="center"/>
              <w:rPr>
                <w:sz w:val="20"/>
                <w:szCs w:val="20"/>
              </w:rPr>
            </w:pPr>
            <w:r w:rsidRPr="00CD2CDA">
              <w:rPr>
                <w:sz w:val="20"/>
                <w:szCs w:val="20"/>
              </w:rPr>
              <w:t>подростк</w:t>
            </w:r>
            <w:r w:rsidR="008F6A94">
              <w:rPr>
                <w:sz w:val="20"/>
                <w:szCs w:val="20"/>
              </w:rPr>
              <w:t>и</w:t>
            </w:r>
          </w:p>
        </w:tc>
        <w:tc>
          <w:tcPr>
            <w:tcW w:w="772" w:type="dxa"/>
            <w:vMerge w:val="restart"/>
          </w:tcPr>
          <w:p w:rsidR="00CF1645" w:rsidRPr="00CD2CDA" w:rsidRDefault="00CF1645" w:rsidP="008F6A94">
            <w:pPr>
              <w:jc w:val="center"/>
              <w:rPr>
                <w:sz w:val="20"/>
                <w:szCs w:val="20"/>
              </w:rPr>
            </w:pPr>
            <w:r w:rsidRPr="00CD2CDA">
              <w:rPr>
                <w:sz w:val="20"/>
                <w:szCs w:val="20"/>
              </w:rPr>
              <w:t>Процед всего</w:t>
            </w:r>
          </w:p>
        </w:tc>
        <w:tc>
          <w:tcPr>
            <w:tcW w:w="851" w:type="dxa"/>
            <w:vMerge w:val="restart"/>
          </w:tcPr>
          <w:p w:rsidR="00CF1645" w:rsidRPr="00CD2CDA" w:rsidRDefault="00CF1645" w:rsidP="008F6A94">
            <w:pPr>
              <w:jc w:val="center"/>
              <w:rPr>
                <w:sz w:val="20"/>
                <w:szCs w:val="20"/>
              </w:rPr>
            </w:pPr>
            <w:r w:rsidRPr="00CD2CDA">
              <w:rPr>
                <w:sz w:val="20"/>
                <w:szCs w:val="20"/>
              </w:rPr>
              <w:t>Продетям</w:t>
            </w:r>
          </w:p>
        </w:tc>
        <w:tc>
          <w:tcPr>
            <w:tcW w:w="850" w:type="dxa"/>
            <w:vMerge w:val="restart"/>
          </w:tcPr>
          <w:p w:rsidR="00CF1645" w:rsidRPr="00CD2CDA" w:rsidRDefault="00CF1645" w:rsidP="008F6A94">
            <w:pPr>
              <w:jc w:val="center"/>
              <w:rPr>
                <w:sz w:val="20"/>
                <w:szCs w:val="20"/>
              </w:rPr>
            </w:pPr>
            <w:r w:rsidRPr="00CD2CDA">
              <w:rPr>
                <w:sz w:val="20"/>
                <w:szCs w:val="20"/>
              </w:rPr>
              <w:t>Проц подросткам</w:t>
            </w:r>
          </w:p>
        </w:tc>
        <w:tc>
          <w:tcPr>
            <w:tcW w:w="3402" w:type="dxa"/>
            <w:gridSpan w:val="6"/>
          </w:tcPr>
          <w:p w:rsidR="00CF1645" w:rsidRPr="00CD2CDA" w:rsidRDefault="00CF1645" w:rsidP="008F6A94">
            <w:pPr>
              <w:jc w:val="center"/>
              <w:rPr>
                <w:sz w:val="20"/>
                <w:szCs w:val="20"/>
              </w:rPr>
            </w:pPr>
            <w:r w:rsidRPr="00CD2CDA">
              <w:rPr>
                <w:sz w:val="20"/>
                <w:szCs w:val="20"/>
              </w:rPr>
              <w:t>Учет эффективности</w:t>
            </w:r>
          </w:p>
        </w:tc>
      </w:tr>
      <w:tr w:rsidR="00CF1645" w:rsidRPr="00CD2CDA" w:rsidTr="008F6A94">
        <w:trPr>
          <w:trHeight w:val="435"/>
        </w:trPr>
        <w:tc>
          <w:tcPr>
            <w:tcW w:w="1898" w:type="dxa"/>
            <w:vMerge/>
          </w:tcPr>
          <w:p w:rsidR="00CF1645" w:rsidRPr="00CD2CDA" w:rsidRDefault="00CF1645" w:rsidP="008F6A94">
            <w:pPr>
              <w:jc w:val="center"/>
              <w:rPr>
                <w:sz w:val="20"/>
                <w:szCs w:val="20"/>
              </w:rPr>
            </w:pPr>
          </w:p>
        </w:tc>
        <w:tc>
          <w:tcPr>
            <w:tcW w:w="786" w:type="dxa"/>
            <w:vMerge/>
          </w:tcPr>
          <w:p w:rsidR="00CF1645" w:rsidRPr="00CD2CDA" w:rsidRDefault="00CF1645" w:rsidP="008F6A94">
            <w:pPr>
              <w:jc w:val="center"/>
              <w:rPr>
                <w:sz w:val="20"/>
                <w:szCs w:val="20"/>
              </w:rPr>
            </w:pPr>
          </w:p>
        </w:tc>
        <w:tc>
          <w:tcPr>
            <w:tcW w:w="756" w:type="dxa"/>
            <w:vMerge/>
          </w:tcPr>
          <w:p w:rsidR="00CF1645" w:rsidRPr="00CD2CDA" w:rsidRDefault="00CF1645" w:rsidP="008F6A94">
            <w:pPr>
              <w:jc w:val="center"/>
              <w:rPr>
                <w:sz w:val="20"/>
                <w:szCs w:val="20"/>
              </w:rPr>
            </w:pPr>
          </w:p>
        </w:tc>
        <w:tc>
          <w:tcPr>
            <w:tcW w:w="750" w:type="dxa"/>
            <w:vMerge/>
          </w:tcPr>
          <w:p w:rsidR="00CF1645" w:rsidRPr="00CD2CDA" w:rsidRDefault="00CF1645" w:rsidP="008F6A94">
            <w:pPr>
              <w:jc w:val="center"/>
              <w:rPr>
                <w:sz w:val="20"/>
                <w:szCs w:val="20"/>
              </w:rPr>
            </w:pPr>
          </w:p>
        </w:tc>
        <w:tc>
          <w:tcPr>
            <w:tcW w:w="772" w:type="dxa"/>
            <w:vMerge/>
          </w:tcPr>
          <w:p w:rsidR="00CF1645" w:rsidRPr="00CD2CDA" w:rsidRDefault="00CF1645" w:rsidP="008F6A94">
            <w:pPr>
              <w:jc w:val="center"/>
              <w:rPr>
                <w:sz w:val="20"/>
                <w:szCs w:val="20"/>
              </w:rPr>
            </w:pPr>
          </w:p>
        </w:tc>
        <w:tc>
          <w:tcPr>
            <w:tcW w:w="851" w:type="dxa"/>
            <w:vMerge/>
          </w:tcPr>
          <w:p w:rsidR="00CF1645" w:rsidRPr="00CD2CDA" w:rsidRDefault="00CF1645" w:rsidP="008F6A94">
            <w:pPr>
              <w:jc w:val="center"/>
              <w:rPr>
                <w:sz w:val="20"/>
                <w:szCs w:val="20"/>
              </w:rPr>
            </w:pPr>
          </w:p>
        </w:tc>
        <w:tc>
          <w:tcPr>
            <w:tcW w:w="850" w:type="dxa"/>
            <w:vMerge/>
          </w:tcPr>
          <w:p w:rsidR="00CF1645" w:rsidRPr="00CD2CDA" w:rsidRDefault="00CF1645" w:rsidP="008F6A94">
            <w:pPr>
              <w:jc w:val="center"/>
              <w:rPr>
                <w:sz w:val="20"/>
                <w:szCs w:val="20"/>
              </w:rPr>
            </w:pPr>
          </w:p>
        </w:tc>
        <w:tc>
          <w:tcPr>
            <w:tcW w:w="1276" w:type="dxa"/>
            <w:gridSpan w:val="2"/>
          </w:tcPr>
          <w:p w:rsidR="00CF1645" w:rsidRPr="00CD2CDA" w:rsidRDefault="00CF1645" w:rsidP="008F6A94">
            <w:pPr>
              <w:jc w:val="center"/>
              <w:rPr>
                <w:sz w:val="20"/>
                <w:szCs w:val="20"/>
              </w:rPr>
            </w:pPr>
            <w:r w:rsidRPr="00CD2CDA">
              <w:rPr>
                <w:sz w:val="20"/>
                <w:szCs w:val="20"/>
              </w:rPr>
              <w:t>улучш</w:t>
            </w:r>
          </w:p>
        </w:tc>
        <w:tc>
          <w:tcPr>
            <w:tcW w:w="1134" w:type="dxa"/>
            <w:gridSpan w:val="2"/>
          </w:tcPr>
          <w:p w:rsidR="00CF1645" w:rsidRPr="00CD2CDA" w:rsidRDefault="00CF1645" w:rsidP="008F6A94">
            <w:pPr>
              <w:jc w:val="center"/>
              <w:rPr>
                <w:sz w:val="20"/>
                <w:szCs w:val="20"/>
              </w:rPr>
            </w:pPr>
            <w:r w:rsidRPr="00CD2CDA">
              <w:rPr>
                <w:sz w:val="20"/>
                <w:szCs w:val="20"/>
              </w:rPr>
              <w:t>Без перем</w:t>
            </w:r>
          </w:p>
        </w:tc>
        <w:tc>
          <w:tcPr>
            <w:tcW w:w="992" w:type="dxa"/>
            <w:gridSpan w:val="2"/>
          </w:tcPr>
          <w:p w:rsidR="00CF1645" w:rsidRPr="00CD2CDA" w:rsidRDefault="00CF1645" w:rsidP="008F6A94">
            <w:pPr>
              <w:jc w:val="center"/>
              <w:rPr>
                <w:sz w:val="20"/>
                <w:szCs w:val="20"/>
              </w:rPr>
            </w:pPr>
            <w:r w:rsidRPr="00CD2CDA">
              <w:rPr>
                <w:sz w:val="20"/>
                <w:szCs w:val="20"/>
              </w:rPr>
              <w:t>ухд</w:t>
            </w:r>
          </w:p>
        </w:tc>
      </w:tr>
      <w:tr w:rsidR="00CF1645" w:rsidRPr="00CD2CDA" w:rsidTr="00F1359A">
        <w:trPr>
          <w:trHeight w:val="210"/>
        </w:trPr>
        <w:tc>
          <w:tcPr>
            <w:tcW w:w="1898" w:type="dxa"/>
            <w:vMerge/>
          </w:tcPr>
          <w:p w:rsidR="00CF1645" w:rsidRPr="00CD2CDA" w:rsidRDefault="00CF1645" w:rsidP="008F6A94">
            <w:pPr>
              <w:jc w:val="center"/>
              <w:rPr>
                <w:sz w:val="20"/>
                <w:szCs w:val="20"/>
              </w:rPr>
            </w:pPr>
          </w:p>
        </w:tc>
        <w:tc>
          <w:tcPr>
            <w:tcW w:w="786" w:type="dxa"/>
            <w:vMerge/>
          </w:tcPr>
          <w:p w:rsidR="00CF1645" w:rsidRPr="00CD2CDA" w:rsidRDefault="00CF1645" w:rsidP="008F6A94">
            <w:pPr>
              <w:jc w:val="center"/>
              <w:rPr>
                <w:sz w:val="20"/>
                <w:szCs w:val="20"/>
              </w:rPr>
            </w:pPr>
          </w:p>
        </w:tc>
        <w:tc>
          <w:tcPr>
            <w:tcW w:w="756" w:type="dxa"/>
            <w:vMerge/>
          </w:tcPr>
          <w:p w:rsidR="00CF1645" w:rsidRPr="00CD2CDA" w:rsidRDefault="00CF1645" w:rsidP="008F6A94">
            <w:pPr>
              <w:jc w:val="center"/>
              <w:rPr>
                <w:sz w:val="20"/>
                <w:szCs w:val="20"/>
              </w:rPr>
            </w:pPr>
          </w:p>
        </w:tc>
        <w:tc>
          <w:tcPr>
            <w:tcW w:w="750" w:type="dxa"/>
            <w:vMerge/>
          </w:tcPr>
          <w:p w:rsidR="00CF1645" w:rsidRPr="00CD2CDA" w:rsidRDefault="00CF1645" w:rsidP="008F6A94">
            <w:pPr>
              <w:jc w:val="center"/>
              <w:rPr>
                <w:sz w:val="20"/>
                <w:szCs w:val="20"/>
              </w:rPr>
            </w:pPr>
          </w:p>
        </w:tc>
        <w:tc>
          <w:tcPr>
            <w:tcW w:w="772" w:type="dxa"/>
            <w:vMerge/>
          </w:tcPr>
          <w:p w:rsidR="00CF1645" w:rsidRPr="00CD2CDA" w:rsidRDefault="00CF1645" w:rsidP="008F6A94">
            <w:pPr>
              <w:jc w:val="center"/>
              <w:rPr>
                <w:sz w:val="20"/>
                <w:szCs w:val="20"/>
              </w:rPr>
            </w:pPr>
          </w:p>
        </w:tc>
        <w:tc>
          <w:tcPr>
            <w:tcW w:w="851" w:type="dxa"/>
            <w:vMerge/>
          </w:tcPr>
          <w:p w:rsidR="00CF1645" w:rsidRPr="00CD2CDA" w:rsidRDefault="00CF1645" w:rsidP="008F6A94">
            <w:pPr>
              <w:jc w:val="center"/>
              <w:rPr>
                <w:sz w:val="20"/>
                <w:szCs w:val="20"/>
              </w:rPr>
            </w:pPr>
          </w:p>
        </w:tc>
        <w:tc>
          <w:tcPr>
            <w:tcW w:w="850" w:type="dxa"/>
            <w:vMerge/>
          </w:tcPr>
          <w:p w:rsidR="00CF1645" w:rsidRPr="00CD2CDA" w:rsidRDefault="00CF1645" w:rsidP="008F6A94">
            <w:pPr>
              <w:jc w:val="center"/>
              <w:rPr>
                <w:sz w:val="20"/>
                <w:szCs w:val="20"/>
              </w:rPr>
            </w:pPr>
          </w:p>
        </w:tc>
        <w:tc>
          <w:tcPr>
            <w:tcW w:w="709" w:type="dxa"/>
          </w:tcPr>
          <w:p w:rsidR="00CF1645" w:rsidRPr="00CD2CDA" w:rsidRDefault="00CF1645" w:rsidP="008F6A94">
            <w:pPr>
              <w:jc w:val="center"/>
              <w:rPr>
                <w:sz w:val="20"/>
                <w:szCs w:val="20"/>
              </w:rPr>
            </w:pPr>
            <w:r w:rsidRPr="00CD2CDA">
              <w:rPr>
                <w:sz w:val="20"/>
                <w:szCs w:val="20"/>
              </w:rPr>
              <w:t>абс</w:t>
            </w:r>
          </w:p>
        </w:tc>
        <w:tc>
          <w:tcPr>
            <w:tcW w:w="567" w:type="dxa"/>
          </w:tcPr>
          <w:p w:rsidR="00CF1645" w:rsidRPr="00CD2CDA" w:rsidRDefault="00CF1645" w:rsidP="008F6A94">
            <w:pPr>
              <w:jc w:val="center"/>
              <w:rPr>
                <w:sz w:val="20"/>
                <w:szCs w:val="20"/>
              </w:rPr>
            </w:pPr>
            <w:r w:rsidRPr="00CD2CDA">
              <w:rPr>
                <w:sz w:val="20"/>
                <w:szCs w:val="20"/>
              </w:rPr>
              <w:t>%</w:t>
            </w:r>
          </w:p>
        </w:tc>
        <w:tc>
          <w:tcPr>
            <w:tcW w:w="567" w:type="dxa"/>
          </w:tcPr>
          <w:p w:rsidR="00CF1645" w:rsidRPr="00CD2CDA" w:rsidRDefault="00CF1645" w:rsidP="008F6A94">
            <w:pPr>
              <w:jc w:val="center"/>
              <w:rPr>
                <w:sz w:val="20"/>
                <w:szCs w:val="20"/>
              </w:rPr>
            </w:pPr>
            <w:r w:rsidRPr="00CD2CDA">
              <w:rPr>
                <w:sz w:val="20"/>
                <w:szCs w:val="20"/>
              </w:rPr>
              <w:t>абс</w:t>
            </w:r>
          </w:p>
        </w:tc>
        <w:tc>
          <w:tcPr>
            <w:tcW w:w="567" w:type="dxa"/>
          </w:tcPr>
          <w:p w:rsidR="00CF1645" w:rsidRPr="00CD2CDA" w:rsidRDefault="00CF1645" w:rsidP="008F6A94">
            <w:pPr>
              <w:jc w:val="center"/>
              <w:rPr>
                <w:sz w:val="20"/>
                <w:szCs w:val="20"/>
              </w:rPr>
            </w:pPr>
            <w:r w:rsidRPr="00CD2CDA">
              <w:rPr>
                <w:sz w:val="20"/>
                <w:szCs w:val="20"/>
              </w:rPr>
              <w:t>%</w:t>
            </w:r>
          </w:p>
        </w:tc>
        <w:tc>
          <w:tcPr>
            <w:tcW w:w="567" w:type="dxa"/>
          </w:tcPr>
          <w:p w:rsidR="00CF1645" w:rsidRPr="00CD2CDA" w:rsidRDefault="00CF1645" w:rsidP="008F6A94">
            <w:pPr>
              <w:jc w:val="center"/>
              <w:rPr>
                <w:sz w:val="20"/>
                <w:szCs w:val="20"/>
              </w:rPr>
            </w:pPr>
            <w:r w:rsidRPr="00CD2CDA">
              <w:rPr>
                <w:sz w:val="20"/>
                <w:szCs w:val="20"/>
              </w:rPr>
              <w:t>абс</w:t>
            </w:r>
          </w:p>
        </w:tc>
        <w:tc>
          <w:tcPr>
            <w:tcW w:w="425" w:type="dxa"/>
          </w:tcPr>
          <w:p w:rsidR="00CF1645" w:rsidRPr="00CD2CDA" w:rsidRDefault="00CF1645" w:rsidP="008F6A94">
            <w:pPr>
              <w:jc w:val="center"/>
              <w:rPr>
                <w:sz w:val="20"/>
                <w:szCs w:val="20"/>
              </w:rPr>
            </w:pPr>
            <w:r w:rsidRPr="00CD2CDA">
              <w:rPr>
                <w:sz w:val="20"/>
                <w:szCs w:val="20"/>
              </w:rPr>
              <w:t>%</w:t>
            </w:r>
          </w:p>
        </w:tc>
      </w:tr>
      <w:tr w:rsidR="00CF1645" w:rsidRPr="00CD2CDA" w:rsidTr="00F1359A">
        <w:tc>
          <w:tcPr>
            <w:tcW w:w="1898" w:type="dxa"/>
          </w:tcPr>
          <w:p w:rsidR="00CF1645" w:rsidRPr="00CD2CDA" w:rsidRDefault="00CF1645" w:rsidP="008F6A94">
            <w:pPr>
              <w:rPr>
                <w:sz w:val="20"/>
                <w:szCs w:val="20"/>
              </w:rPr>
            </w:pPr>
            <w:r w:rsidRPr="00CD2CDA">
              <w:rPr>
                <w:sz w:val="20"/>
                <w:szCs w:val="20"/>
              </w:rPr>
              <w:t xml:space="preserve">Первичный осмотр </w:t>
            </w:r>
          </w:p>
        </w:tc>
        <w:tc>
          <w:tcPr>
            <w:tcW w:w="786" w:type="dxa"/>
          </w:tcPr>
          <w:p w:rsidR="00CF1645" w:rsidRPr="00CD2CDA" w:rsidRDefault="00CF1645" w:rsidP="008F6A94">
            <w:pPr>
              <w:jc w:val="center"/>
              <w:rPr>
                <w:sz w:val="20"/>
                <w:szCs w:val="20"/>
              </w:rPr>
            </w:pPr>
            <w:r w:rsidRPr="00CD2CDA">
              <w:rPr>
                <w:sz w:val="20"/>
                <w:szCs w:val="20"/>
              </w:rPr>
              <w:t>3219</w:t>
            </w:r>
          </w:p>
        </w:tc>
        <w:tc>
          <w:tcPr>
            <w:tcW w:w="756" w:type="dxa"/>
          </w:tcPr>
          <w:p w:rsidR="00CF1645" w:rsidRPr="00CD2CDA" w:rsidRDefault="00CF1645" w:rsidP="008F6A94">
            <w:pPr>
              <w:jc w:val="center"/>
              <w:rPr>
                <w:sz w:val="20"/>
                <w:szCs w:val="20"/>
              </w:rPr>
            </w:pPr>
            <w:r w:rsidRPr="00CD2CDA">
              <w:rPr>
                <w:sz w:val="20"/>
                <w:szCs w:val="20"/>
              </w:rPr>
              <w:t>1740</w:t>
            </w:r>
          </w:p>
        </w:tc>
        <w:tc>
          <w:tcPr>
            <w:tcW w:w="750" w:type="dxa"/>
          </w:tcPr>
          <w:p w:rsidR="00CF1645" w:rsidRPr="00CD2CDA" w:rsidRDefault="00CF1645" w:rsidP="008F6A94">
            <w:pPr>
              <w:jc w:val="center"/>
              <w:rPr>
                <w:sz w:val="20"/>
                <w:szCs w:val="20"/>
              </w:rPr>
            </w:pPr>
            <w:r w:rsidRPr="00CD2CDA">
              <w:rPr>
                <w:sz w:val="20"/>
                <w:szCs w:val="20"/>
              </w:rPr>
              <w:t>1479</w:t>
            </w:r>
          </w:p>
        </w:tc>
        <w:tc>
          <w:tcPr>
            <w:tcW w:w="772" w:type="dxa"/>
          </w:tcPr>
          <w:p w:rsidR="00CF1645" w:rsidRPr="00CD2CDA" w:rsidRDefault="00CF1645" w:rsidP="008F6A94">
            <w:pPr>
              <w:jc w:val="center"/>
              <w:rPr>
                <w:sz w:val="20"/>
                <w:szCs w:val="20"/>
              </w:rPr>
            </w:pPr>
          </w:p>
        </w:tc>
        <w:tc>
          <w:tcPr>
            <w:tcW w:w="851" w:type="dxa"/>
          </w:tcPr>
          <w:p w:rsidR="00CF1645" w:rsidRPr="00CD2CDA" w:rsidRDefault="00CF1645" w:rsidP="008F6A94">
            <w:pPr>
              <w:jc w:val="center"/>
              <w:rPr>
                <w:sz w:val="20"/>
                <w:szCs w:val="20"/>
              </w:rPr>
            </w:pPr>
          </w:p>
        </w:tc>
        <w:tc>
          <w:tcPr>
            <w:tcW w:w="850" w:type="dxa"/>
          </w:tcPr>
          <w:p w:rsidR="00CF1645" w:rsidRPr="00CD2CDA" w:rsidRDefault="00CF1645" w:rsidP="008F6A94">
            <w:pPr>
              <w:jc w:val="center"/>
              <w:rPr>
                <w:sz w:val="20"/>
                <w:szCs w:val="20"/>
              </w:rPr>
            </w:pPr>
          </w:p>
        </w:tc>
        <w:tc>
          <w:tcPr>
            <w:tcW w:w="709"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 xml:space="preserve">Повторный осмотр </w:t>
            </w:r>
          </w:p>
        </w:tc>
        <w:tc>
          <w:tcPr>
            <w:tcW w:w="786" w:type="dxa"/>
          </w:tcPr>
          <w:p w:rsidR="00CF1645" w:rsidRPr="00CD2CDA" w:rsidRDefault="00CF1645" w:rsidP="008F6A94">
            <w:pPr>
              <w:jc w:val="center"/>
              <w:rPr>
                <w:sz w:val="20"/>
                <w:szCs w:val="20"/>
              </w:rPr>
            </w:pPr>
            <w:r w:rsidRPr="00CD2CDA">
              <w:rPr>
                <w:sz w:val="20"/>
                <w:szCs w:val="20"/>
              </w:rPr>
              <w:t>3219</w:t>
            </w:r>
          </w:p>
        </w:tc>
        <w:tc>
          <w:tcPr>
            <w:tcW w:w="756" w:type="dxa"/>
          </w:tcPr>
          <w:p w:rsidR="00CF1645" w:rsidRPr="00CD2CDA" w:rsidRDefault="00CF1645" w:rsidP="008F6A94">
            <w:pPr>
              <w:jc w:val="center"/>
              <w:rPr>
                <w:sz w:val="20"/>
                <w:szCs w:val="20"/>
              </w:rPr>
            </w:pPr>
            <w:r w:rsidRPr="00CD2CDA">
              <w:rPr>
                <w:sz w:val="20"/>
                <w:szCs w:val="20"/>
              </w:rPr>
              <w:t>1740</w:t>
            </w:r>
          </w:p>
        </w:tc>
        <w:tc>
          <w:tcPr>
            <w:tcW w:w="750" w:type="dxa"/>
          </w:tcPr>
          <w:p w:rsidR="00CF1645" w:rsidRPr="00CD2CDA" w:rsidRDefault="00CF1645" w:rsidP="008F6A94">
            <w:pPr>
              <w:jc w:val="center"/>
              <w:rPr>
                <w:sz w:val="20"/>
                <w:szCs w:val="20"/>
              </w:rPr>
            </w:pPr>
            <w:r w:rsidRPr="00CD2CDA">
              <w:rPr>
                <w:sz w:val="20"/>
                <w:szCs w:val="20"/>
              </w:rPr>
              <w:t>1479</w:t>
            </w:r>
          </w:p>
        </w:tc>
        <w:tc>
          <w:tcPr>
            <w:tcW w:w="772" w:type="dxa"/>
          </w:tcPr>
          <w:p w:rsidR="00CF1645" w:rsidRPr="00CD2CDA" w:rsidRDefault="00CF1645" w:rsidP="008F6A94">
            <w:pPr>
              <w:jc w:val="center"/>
              <w:rPr>
                <w:sz w:val="20"/>
                <w:szCs w:val="20"/>
              </w:rPr>
            </w:pPr>
          </w:p>
        </w:tc>
        <w:tc>
          <w:tcPr>
            <w:tcW w:w="851" w:type="dxa"/>
          </w:tcPr>
          <w:p w:rsidR="00CF1645" w:rsidRPr="00CD2CDA" w:rsidRDefault="00CF1645" w:rsidP="008F6A94">
            <w:pPr>
              <w:jc w:val="center"/>
              <w:rPr>
                <w:sz w:val="20"/>
                <w:szCs w:val="20"/>
              </w:rPr>
            </w:pPr>
          </w:p>
        </w:tc>
        <w:tc>
          <w:tcPr>
            <w:tcW w:w="850" w:type="dxa"/>
          </w:tcPr>
          <w:p w:rsidR="00CF1645" w:rsidRPr="00CD2CDA" w:rsidRDefault="00CF1645" w:rsidP="008F6A94">
            <w:pPr>
              <w:jc w:val="center"/>
              <w:rPr>
                <w:sz w:val="20"/>
                <w:szCs w:val="20"/>
              </w:rPr>
            </w:pPr>
          </w:p>
        </w:tc>
        <w:tc>
          <w:tcPr>
            <w:tcW w:w="709"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 xml:space="preserve">Консультация </w:t>
            </w:r>
          </w:p>
        </w:tc>
        <w:tc>
          <w:tcPr>
            <w:tcW w:w="786" w:type="dxa"/>
          </w:tcPr>
          <w:p w:rsidR="00CF1645" w:rsidRPr="00CD2CDA" w:rsidRDefault="00CF1645" w:rsidP="008F6A94">
            <w:pPr>
              <w:jc w:val="center"/>
              <w:rPr>
                <w:sz w:val="20"/>
                <w:szCs w:val="20"/>
              </w:rPr>
            </w:pPr>
            <w:r w:rsidRPr="00CD2CDA">
              <w:rPr>
                <w:sz w:val="20"/>
                <w:szCs w:val="20"/>
              </w:rPr>
              <w:t>2800</w:t>
            </w:r>
          </w:p>
        </w:tc>
        <w:tc>
          <w:tcPr>
            <w:tcW w:w="756" w:type="dxa"/>
          </w:tcPr>
          <w:p w:rsidR="00CF1645" w:rsidRPr="00CD2CDA" w:rsidRDefault="00CF1645" w:rsidP="008F6A94">
            <w:pPr>
              <w:jc w:val="center"/>
              <w:rPr>
                <w:sz w:val="20"/>
                <w:szCs w:val="20"/>
              </w:rPr>
            </w:pPr>
            <w:r w:rsidRPr="00CD2CDA">
              <w:rPr>
                <w:sz w:val="20"/>
                <w:szCs w:val="20"/>
              </w:rPr>
              <w:t>1445</w:t>
            </w:r>
          </w:p>
        </w:tc>
        <w:tc>
          <w:tcPr>
            <w:tcW w:w="750" w:type="dxa"/>
          </w:tcPr>
          <w:p w:rsidR="00CF1645" w:rsidRPr="00CD2CDA" w:rsidRDefault="00CF1645" w:rsidP="008F6A94">
            <w:pPr>
              <w:jc w:val="center"/>
              <w:rPr>
                <w:sz w:val="20"/>
                <w:szCs w:val="20"/>
              </w:rPr>
            </w:pPr>
            <w:r w:rsidRPr="00CD2CDA">
              <w:rPr>
                <w:sz w:val="20"/>
                <w:szCs w:val="20"/>
              </w:rPr>
              <w:t>1355</w:t>
            </w:r>
          </w:p>
        </w:tc>
        <w:tc>
          <w:tcPr>
            <w:tcW w:w="772" w:type="dxa"/>
          </w:tcPr>
          <w:p w:rsidR="00CF1645" w:rsidRPr="00CD2CDA" w:rsidRDefault="00CF1645" w:rsidP="008F6A94">
            <w:pPr>
              <w:jc w:val="center"/>
              <w:rPr>
                <w:sz w:val="20"/>
                <w:szCs w:val="20"/>
              </w:rPr>
            </w:pPr>
          </w:p>
        </w:tc>
        <w:tc>
          <w:tcPr>
            <w:tcW w:w="851" w:type="dxa"/>
          </w:tcPr>
          <w:p w:rsidR="00CF1645" w:rsidRPr="00CD2CDA" w:rsidRDefault="00CF1645" w:rsidP="008F6A94">
            <w:pPr>
              <w:jc w:val="center"/>
              <w:rPr>
                <w:sz w:val="20"/>
                <w:szCs w:val="20"/>
              </w:rPr>
            </w:pPr>
          </w:p>
        </w:tc>
        <w:tc>
          <w:tcPr>
            <w:tcW w:w="850" w:type="dxa"/>
          </w:tcPr>
          <w:p w:rsidR="00CF1645" w:rsidRPr="00CD2CDA" w:rsidRDefault="00CF1645" w:rsidP="008F6A94">
            <w:pPr>
              <w:jc w:val="center"/>
              <w:rPr>
                <w:sz w:val="20"/>
                <w:szCs w:val="20"/>
              </w:rPr>
            </w:pPr>
          </w:p>
        </w:tc>
        <w:tc>
          <w:tcPr>
            <w:tcW w:w="709"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 xml:space="preserve">Массаж </w:t>
            </w:r>
          </w:p>
        </w:tc>
        <w:tc>
          <w:tcPr>
            <w:tcW w:w="786" w:type="dxa"/>
          </w:tcPr>
          <w:p w:rsidR="00CF1645" w:rsidRPr="00CD2CDA" w:rsidRDefault="00CF1645" w:rsidP="008F6A94">
            <w:pPr>
              <w:jc w:val="center"/>
              <w:rPr>
                <w:sz w:val="20"/>
                <w:szCs w:val="20"/>
              </w:rPr>
            </w:pPr>
            <w:r w:rsidRPr="00CD2CDA">
              <w:rPr>
                <w:sz w:val="20"/>
                <w:szCs w:val="20"/>
              </w:rPr>
              <w:t>176</w:t>
            </w:r>
          </w:p>
        </w:tc>
        <w:tc>
          <w:tcPr>
            <w:tcW w:w="756" w:type="dxa"/>
          </w:tcPr>
          <w:p w:rsidR="00CF1645" w:rsidRPr="00CD2CDA" w:rsidRDefault="00CF1645" w:rsidP="008F6A94">
            <w:pPr>
              <w:jc w:val="center"/>
              <w:rPr>
                <w:sz w:val="20"/>
                <w:szCs w:val="20"/>
              </w:rPr>
            </w:pPr>
            <w:r w:rsidRPr="00CD2CDA">
              <w:rPr>
                <w:sz w:val="20"/>
                <w:szCs w:val="20"/>
              </w:rPr>
              <w:t>91</w:t>
            </w:r>
          </w:p>
        </w:tc>
        <w:tc>
          <w:tcPr>
            <w:tcW w:w="750" w:type="dxa"/>
          </w:tcPr>
          <w:p w:rsidR="00CF1645" w:rsidRPr="00CD2CDA" w:rsidRDefault="00CF1645" w:rsidP="008F6A94">
            <w:pPr>
              <w:jc w:val="center"/>
              <w:rPr>
                <w:sz w:val="20"/>
                <w:szCs w:val="20"/>
              </w:rPr>
            </w:pPr>
            <w:r w:rsidRPr="00CD2CDA">
              <w:rPr>
                <w:sz w:val="20"/>
                <w:szCs w:val="20"/>
              </w:rPr>
              <w:t>85</w:t>
            </w:r>
          </w:p>
        </w:tc>
        <w:tc>
          <w:tcPr>
            <w:tcW w:w="772" w:type="dxa"/>
          </w:tcPr>
          <w:p w:rsidR="00CF1645" w:rsidRPr="00CD2CDA" w:rsidRDefault="00CF1645" w:rsidP="008F6A94">
            <w:pPr>
              <w:jc w:val="center"/>
              <w:rPr>
                <w:sz w:val="20"/>
                <w:szCs w:val="20"/>
              </w:rPr>
            </w:pPr>
            <w:r w:rsidRPr="00CD2CDA">
              <w:rPr>
                <w:sz w:val="20"/>
                <w:szCs w:val="20"/>
              </w:rPr>
              <w:t>1584</w:t>
            </w:r>
          </w:p>
        </w:tc>
        <w:tc>
          <w:tcPr>
            <w:tcW w:w="851" w:type="dxa"/>
          </w:tcPr>
          <w:p w:rsidR="00CF1645" w:rsidRPr="00CD2CDA" w:rsidRDefault="00CF1645" w:rsidP="008F6A94">
            <w:pPr>
              <w:jc w:val="center"/>
              <w:rPr>
                <w:sz w:val="20"/>
                <w:szCs w:val="20"/>
              </w:rPr>
            </w:pPr>
            <w:r w:rsidRPr="00CD2CDA">
              <w:rPr>
                <w:sz w:val="20"/>
                <w:szCs w:val="20"/>
              </w:rPr>
              <w:t>819</w:t>
            </w:r>
          </w:p>
        </w:tc>
        <w:tc>
          <w:tcPr>
            <w:tcW w:w="850" w:type="dxa"/>
          </w:tcPr>
          <w:p w:rsidR="00CF1645" w:rsidRPr="00CD2CDA" w:rsidRDefault="00CF1645" w:rsidP="008F6A94">
            <w:pPr>
              <w:jc w:val="center"/>
              <w:rPr>
                <w:sz w:val="20"/>
                <w:szCs w:val="20"/>
              </w:rPr>
            </w:pPr>
            <w:r w:rsidRPr="00CD2CDA">
              <w:rPr>
                <w:sz w:val="20"/>
                <w:szCs w:val="20"/>
              </w:rPr>
              <w:t>765</w:t>
            </w:r>
          </w:p>
        </w:tc>
        <w:tc>
          <w:tcPr>
            <w:tcW w:w="709" w:type="dxa"/>
          </w:tcPr>
          <w:p w:rsidR="00CF1645" w:rsidRPr="00CD2CDA" w:rsidRDefault="00CF1645" w:rsidP="008F6A94">
            <w:pPr>
              <w:jc w:val="center"/>
              <w:rPr>
                <w:sz w:val="20"/>
                <w:szCs w:val="20"/>
              </w:rPr>
            </w:pPr>
            <w:r w:rsidRPr="00CD2CDA">
              <w:rPr>
                <w:sz w:val="20"/>
                <w:szCs w:val="20"/>
              </w:rPr>
              <w:t>159</w:t>
            </w:r>
          </w:p>
        </w:tc>
        <w:tc>
          <w:tcPr>
            <w:tcW w:w="567" w:type="dxa"/>
          </w:tcPr>
          <w:p w:rsidR="00CF1645" w:rsidRPr="00CD2CDA" w:rsidRDefault="00CF1645" w:rsidP="008F6A94">
            <w:pPr>
              <w:jc w:val="center"/>
              <w:rPr>
                <w:sz w:val="20"/>
                <w:szCs w:val="20"/>
              </w:rPr>
            </w:pPr>
            <w:r w:rsidRPr="00CD2CDA">
              <w:rPr>
                <w:sz w:val="20"/>
                <w:szCs w:val="20"/>
              </w:rPr>
              <w:t>90.3</w:t>
            </w:r>
          </w:p>
        </w:tc>
        <w:tc>
          <w:tcPr>
            <w:tcW w:w="567" w:type="dxa"/>
          </w:tcPr>
          <w:p w:rsidR="00CF1645" w:rsidRPr="00CD2CDA" w:rsidRDefault="00CF1645" w:rsidP="008F6A94">
            <w:pPr>
              <w:jc w:val="center"/>
              <w:rPr>
                <w:sz w:val="20"/>
                <w:szCs w:val="20"/>
              </w:rPr>
            </w:pPr>
            <w:r w:rsidRPr="00CD2CDA">
              <w:rPr>
                <w:sz w:val="20"/>
                <w:szCs w:val="20"/>
              </w:rPr>
              <w:t>17</w:t>
            </w:r>
          </w:p>
        </w:tc>
        <w:tc>
          <w:tcPr>
            <w:tcW w:w="567" w:type="dxa"/>
          </w:tcPr>
          <w:p w:rsidR="00CF1645" w:rsidRPr="00CD2CDA" w:rsidRDefault="00CF1645" w:rsidP="008F6A94">
            <w:pPr>
              <w:jc w:val="center"/>
              <w:rPr>
                <w:sz w:val="20"/>
                <w:szCs w:val="20"/>
              </w:rPr>
            </w:pPr>
            <w:r w:rsidRPr="00CD2CDA">
              <w:rPr>
                <w:sz w:val="20"/>
                <w:szCs w:val="20"/>
              </w:rPr>
              <w:t>9.7</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Всего групповые занятия по нозологиям</w:t>
            </w:r>
          </w:p>
        </w:tc>
        <w:tc>
          <w:tcPr>
            <w:tcW w:w="786" w:type="dxa"/>
          </w:tcPr>
          <w:p w:rsidR="00CF1645" w:rsidRPr="00CD2CDA" w:rsidRDefault="00CF1645" w:rsidP="008F6A94">
            <w:pPr>
              <w:jc w:val="center"/>
              <w:rPr>
                <w:sz w:val="20"/>
                <w:szCs w:val="20"/>
              </w:rPr>
            </w:pPr>
            <w:r w:rsidRPr="00CD2CDA">
              <w:rPr>
                <w:sz w:val="20"/>
                <w:szCs w:val="20"/>
              </w:rPr>
              <w:t>2891</w:t>
            </w:r>
          </w:p>
        </w:tc>
        <w:tc>
          <w:tcPr>
            <w:tcW w:w="756" w:type="dxa"/>
          </w:tcPr>
          <w:p w:rsidR="00CF1645" w:rsidRPr="00CD2CDA" w:rsidRDefault="00CF1645" w:rsidP="008F6A94">
            <w:pPr>
              <w:jc w:val="center"/>
              <w:rPr>
                <w:sz w:val="20"/>
                <w:szCs w:val="20"/>
              </w:rPr>
            </w:pPr>
            <w:r w:rsidRPr="00CD2CDA">
              <w:rPr>
                <w:sz w:val="20"/>
                <w:szCs w:val="20"/>
              </w:rPr>
              <w:t>1429</w:t>
            </w:r>
          </w:p>
        </w:tc>
        <w:tc>
          <w:tcPr>
            <w:tcW w:w="750" w:type="dxa"/>
          </w:tcPr>
          <w:p w:rsidR="00CF1645" w:rsidRPr="00CD2CDA" w:rsidRDefault="00CF1645" w:rsidP="008F6A94">
            <w:pPr>
              <w:jc w:val="center"/>
              <w:rPr>
                <w:sz w:val="20"/>
                <w:szCs w:val="20"/>
              </w:rPr>
            </w:pPr>
            <w:r w:rsidRPr="00CD2CDA">
              <w:rPr>
                <w:sz w:val="20"/>
                <w:szCs w:val="20"/>
              </w:rPr>
              <w:t>1462</w:t>
            </w:r>
          </w:p>
        </w:tc>
        <w:tc>
          <w:tcPr>
            <w:tcW w:w="772" w:type="dxa"/>
          </w:tcPr>
          <w:p w:rsidR="00CF1645" w:rsidRPr="00CD2CDA" w:rsidRDefault="00CF1645" w:rsidP="008F6A94">
            <w:pPr>
              <w:jc w:val="center"/>
              <w:rPr>
                <w:sz w:val="20"/>
                <w:szCs w:val="20"/>
              </w:rPr>
            </w:pPr>
            <w:r w:rsidRPr="00CD2CDA">
              <w:rPr>
                <w:sz w:val="20"/>
                <w:szCs w:val="20"/>
              </w:rPr>
              <w:t>27759</w:t>
            </w:r>
          </w:p>
        </w:tc>
        <w:tc>
          <w:tcPr>
            <w:tcW w:w="851" w:type="dxa"/>
          </w:tcPr>
          <w:p w:rsidR="00CF1645" w:rsidRPr="00CD2CDA" w:rsidRDefault="00CF1645" w:rsidP="008F6A94">
            <w:pPr>
              <w:jc w:val="center"/>
              <w:rPr>
                <w:sz w:val="20"/>
                <w:szCs w:val="20"/>
              </w:rPr>
            </w:pPr>
            <w:r w:rsidRPr="00CD2CDA">
              <w:rPr>
                <w:sz w:val="20"/>
                <w:szCs w:val="20"/>
              </w:rPr>
              <w:t>13789</w:t>
            </w:r>
          </w:p>
        </w:tc>
        <w:tc>
          <w:tcPr>
            <w:tcW w:w="850" w:type="dxa"/>
          </w:tcPr>
          <w:p w:rsidR="00CF1645" w:rsidRPr="00CD2CDA" w:rsidRDefault="00CF1645" w:rsidP="008F6A94">
            <w:pPr>
              <w:jc w:val="center"/>
              <w:rPr>
                <w:sz w:val="20"/>
                <w:szCs w:val="20"/>
              </w:rPr>
            </w:pPr>
            <w:r w:rsidRPr="00CD2CDA">
              <w:rPr>
                <w:sz w:val="20"/>
                <w:szCs w:val="20"/>
              </w:rPr>
              <w:t>13970</w:t>
            </w:r>
          </w:p>
        </w:tc>
        <w:tc>
          <w:tcPr>
            <w:tcW w:w="709" w:type="dxa"/>
          </w:tcPr>
          <w:p w:rsidR="00CF1645" w:rsidRPr="00CD2CDA" w:rsidRDefault="00CF1645" w:rsidP="008F6A94">
            <w:pPr>
              <w:jc w:val="center"/>
              <w:rPr>
                <w:sz w:val="20"/>
                <w:szCs w:val="20"/>
              </w:rPr>
            </w:pPr>
            <w:r w:rsidRPr="00CD2CDA">
              <w:rPr>
                <w:sz w:val="20"/>
                <w:szCs w:val="20"/>
              </w:rPr>
              <w:t>2670</w:t>
            </w:r>
          </w:p>
        </w:tc>
        <w:tc>
          <w:tcPr>
            <w:tcW w:w="567" w:type="dxa"/>
          </w:tcPr>
          <w:p w:rsidR="00CF1645" w:rsidRPr="00CD2CDA" w:rsidRDefault="00CF1645" w:rsidP="008F6A94">
            <w:pPr>
              <w:jc w:val="center"/>
              <w:rPr>
                <w:sz w:val="20"/>
                <w:szCs w:val="20"/>
              </w:rPr>
            </w:pPr>
            <w:r w:rsidRPr="00CD2CDA">
              <w:rPr>
                <w:sz w:val="20"/>
                <w:szCs w:val="20"/>
              </w:rPr>
              <w:t>94.9</w:t>
            </w:r>
          </w:p>
        </w:tc>
        <w:tc>
          <w:tcPr>
            <w:tcW w:w="567" w:type="dxa"/>
          </w:tcPr>
          <w:p w:rsidR="00CF1645" w:rsidRPr="00CD2CDA" w:rsidRDefault="00CF1645" w:rsidP="008F6A94">
            <w:pPr>
              <w:jc w:val="center"/>
              <w:rPr>
                <w:sz w:val="20"/>
                <w:szCs w:val="20"/>
              </w:rPr>
            </w:pPr>
            <w:r w:rsidRPr="00CD2CDA">
              <w:rPr>
                <w:sz w:val="20"/>
                <w:szCs w:val="20"/>
              </w:rPr>
              <w:t>221</w:t>
            </w:r>
          </w:p>
        </w:tc>
        <w:tc>
          <w:tcPr>
            <w:tcW w:w="567" w:type="dxa"/>
          </w:tcPr>
          <w:p w:rsidR="00CF1645" w:rsidRPr="00CD2CDA" w:rsidRDefault="00CF1645" w:rsidP="008F6A94">
            <w:pPr>
              <w:jc w:val="center"/>
              <w:rPr>
                <w:sz w:val="20"/>
                <w:szCs w:val="20"/>
              </w:rPr>
            </w:pPr>
            <w:r w:rsidRPr="00CD2CDA">
              <w:rPr>
                <w:sz w:val="20"/>
                <w:szCs w:val="20"/>
              </w:rPr>
              <w:t>5.1</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Опорно-двигательная группа</w:t>
            </w:r>
          </w:p>
        </w:tc>
        <w:tc>
          <w:tcPr>
            <w:tcW w:w="786" w:type="dxa"/>
          </w:tcPr>
          <w:p w:rsidR="00CF1645" w:rsidRPr="00CD2CDA" w:rsidRDefault="00CF1645" w:rsidP="008F6A94">
            <w:pPr>
              <w:jc w:val="center"/>
              <w:rPr>
                <w:sz w:val="20"/>
                <w:szCs w:val="20"/>
              </w:rPr>
            </w:pPr>
            <w:r w:rsidRPr="00CD2CDA">
              <w:rPr>
                <w:sz w:val="20"/>
                <w:szCs w:val="20"/>
              </w:rPr>
              <w:t>486</w:t>
            </w:r>
          </w:p>
        </w:tc>
        <w:tc>
          <w:tcPr>
            <w:tcW w:w="756" w:type="dxa"/>
          </w:tcPr>
          <w:p w:rsidR="00CF1645" w:rsidRPr="00CD2CDA" w:rsidRDefault="00CF1645" w:rsidP="008F6A94">
            <w:pPr>
              <w:jc w:val="center"/>
              <w:rPr>
                <w:sz w:val="20"/>
                <w:szCs w:val="20"/>
              </w:rPr>
            </w:pPr>
            <w:r w:rsidRPr="00CD2CDA">
              <w:rPr>
                <w:sz w:val="20"/>
                <w:szCs w:val="20"/>
              </w:rPr>
              <w:t>244</w:t>
            </w:r>
          </w:p>
        </w:tc>
        <w:tc>
          <w:tcPr>
            <w:tcW w:w="750" w:type="dxa"/>
          </w:tcPr>
          <w:p w:rsidR="00CF1645" w:rsidRPr="00CD2CDA" w:rsidRDefault="00CF1645" w:rsidP="008F6A94">
            <w:pPr>
              <w:jc w:val="center"/>
              <w:rPr>
                <w:sz w:val="20"/>
                <w:szCs w:val="20"/>
              </w:rPr>
            </w:pPr>
            <w:r w:rsidRPr="00CD2CDA">
              <w:rPr>
                <w:sz w:val="20"/>
                <w:szCs w:val="20"/>
              </w:rPr>
              <w:t>242</w:t>
            </w:r>
          </w:p>
        </w:tc>
        <w:tc>
          <w:tcPr>
            <w:tcW w:w="772" w:type="dxa"/>
          </w:tcPr>
          <w:p w:rsidR="00CF1645" w:rsidRPr="00CD2CDA" w:rsidRDefault="00CF1645" w:rsidP="008F6A94">
            <w:pPr>
              <w:jc w:val="center"/>
              <w:rPr>
                <w:sz w:val="20"/>
                <w:szCs w:val="20"/>
              </w:rPr>
            </w:pPr>
            <w:r w:rsidRPr="00CD2CDA">
              <w:rPr>
                <w:sz w:val="20"/>
                <w:szCs w:val="20"/>
              </w:rPr>
              <w:t>4668</w:t>
            </w:r>
          </w:p>
        </w:tc>
        <w:tc>
          <w:tcPr>
            <w:tcW w:w="851" w:type="dxa"/>
          </w:tcPr>
          <w:p w:rsidR="00CF1645" w:rsidRPr="00CD2CDA" w:rsidRDefault="00CF1645" w:rsidP="008F6A94">
            <w:pPr>
              <w:jc w:val="center"/>
              <w:rPr>
                <w:sz w:val="20"/>
                <w:szCs w:val="20"/>
              </w:rPr>
            </w:pPr>
            <w:r w:rsidRPr="00CD2CDA">
              <w:rPr>
                <w:sz w:val="20"/>
                <w:szCs w:val="20"/>
              </w:rPr>
              <w:t>2353</w:t>
            </w:r>
          </w:p>
        </w:tc>
        <w:tc>
          <w:tcPr>
            <w:tcW w:w="850" w:type="dxa"/>
          </w:tcPr>
          <w:p w:rsidR="00CF1645" w:rsidRPr="00CD2CDA" w:rsidRDefault="00CF1645" w:rsidP="008F6A94">
            <w:pPr>
              <w:jc w:val="center"/>
              <w:rPr>
                <w:sz w:val="20"/>
                <w:szCs w:val="20"/>
              </w:rPr>
            </w:pPr>
            <w:r w:rsidRPr="00CD2CDA">
              <w:rPr>
                <w:sz w:val="20"/>
                <w:szCs w:val="20"/>
              </w:rPr>
              <w:t>2315</w:t>
            </w:r>
          </w:p>
        </w:tc>
        <w:tc>
          <w:tcPr>
            <w:tcW w:w="709" w:type="dxa"/>
          </w:tcPr>
          <w:p w:rsidR="00CF1645" w:rsidRPr="00CD2CDA" w:rsidRDefault="00CF1645" w:rsidP="008F6A94">
            <w:pPr>
              <w:jc w:val="center"/>
              <w:rPr>
                <w:sz w:val="20"/>
                <w:szCs w:val="20"/>
              </w:rPr>
            </w:pPr>
            <w:r w:rsidRPr="00CD2CDA">
              <w:rPr>
                <w:sz w:val="20"/>
                <w:szCs w:val="20"/>
              </w:rPr>
              <w:t>468</w:t>
            </w:r>
          </w:p>
        </w:tc>
        <w:tc>
          <w:tcPr>
            <w:tcW w:w="567" w:type="dxa"/>
          </w:tcPr>
          <w:p w:rsidR="00CF1645" w:rsidRPr="00CD2CDA" w:rsidRDefault="00CF1645" w:rsidP="008F6A94">
            <w:pPr>
              <w:jc w:val="center"/>
              <w:rPr>
                <w:sz w:val="20"/>
                <w:szCs w:val="20"/>
              </w:rPr>
            </w:pPr>
            <w:r w:rsidRPr="00CD2CDA">
              <w:rPr>
                <w:sz w:val="20"/>
                <w:szCs w:val="20"/>
              </w:rPr>
              <w:t>96.3</w:t>
            </w:r>
          </w:p>
        </w:tc>
        <w:tc>
          <w:tcPr>
            <w:tcW w:w="567" w:type="dxa"/>
          </w:tcPr>
          <w:p w:rsidR="00CF1645" w:rsidRPr="00CD2CDA" w:rsidRDefault="00CF1645" w:rsidP="008F6A94">
            <w:pPr>
              <w:jc w:val="center"/>
              <w:rPr>
                <w:sz w:val="20"/>
                <w:szCs w:val="20"/>
              </w:rPr>
            </w:pPr>
            <w:r w:rsidRPr="00CD2CDA">
              <w:rPr>
                <w:sz w:val="20"/>
                <w:szCs w:val="20"/>
              </w:rPr>
              <w:t>18</w:t>
            </w:r>
          </w:p>
        </w:tc>
        <w:tc>
          <w:tcPr>
            <w:tcW w:w="567" w:type="dxa"/>
          </w:tcPr>
          <w:p w:rsidR="00CF1645" w:rsidRPr="00CD2CDA" w:rsidRDefault="00CF1645" w:rsidP="008F6A94">
            <w:pPr>
              <w:jc w:val="center"/>
              <w:rPr>
                <w:sz w:val="20"/>
                <w:szCs w:val="20"/>
              </w:rPr>
            </w:pPr>
            <w:r w:rsidRPr="00CD2CDA">
              <w:rPr>
                <w:sz w:val="20"/>
                <w:szCs w:val="20"/>
              </w:rPr>
              <w:t>3.7</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lastRenderedPageBreak/>
              <w:t>Бронхо-легочная группа</w:t>
            </w:r>
          </w:p>
        </w:tc>
        <w:tc>
          <w:tcPr>
            <w:tcW w:w="786" w:type="dxa"/>
          </w:tcPr>
          <w:p w:rsidR="00CF1645" w:rsidRPr="00CD2CDA" w:rsidRDefault="00CF1645" w:rsidP="008F6A94">
            <w:pPr>
              <w:jc w:val="center"/>
              <w:rPr>
                <w:sz w:val="20"/>
                <w:szCs w:val="20"/>
              </w:rPr>
            </w:pPr>
            <w:r w:rsidRPr="00CD2CDA">
              <w:rPr>
                <w:sz w:val="20"/>
                <w:szCs w:val="20"/>
              </w:rPr>
              <w:t>471</w:t>
            </w:r>
          </w:p>
        </w:tc>
        <w:tc>
          <w:tcPr>
            <w:tcW w:w="756" w:type="dxa"/>
          </w:tcPr>
          <w:p w:rsidR="00CF1645" w:rsidRPr="00CD2CDA" w:rsidRDefault="00CF1645" w:rsidP="008F6A94">
            <w:pPr>
              <w:jc w:val="center"/>
              <w:rPr>
                <w:sz w:val="20"/>
                <w:szCs w:val="20"/>
              </w:rPr>
            </w:pPr>
            <w:r w:rsidRPr="00CD2CDA">
              <w:rPr>
                <w:sz w:val="20"/>
                <w:szCs w:val="20"/>
              </w:rPr>
              <w:t>220</w:t>
            </w:r>
          </w:p>
        </w:tc>
        <w:tc>
          <w:tcPr>
            <w:tcW w:w="750" w:type="dxa"/>
          </w:tcPr>
          <w:p w:rsidR="00CF1645" w:rsidRPr="00CD2CDA" w:rsidRDefault="00CF1645" w:rsidP="008F6A94">
            <w:pPr>
              <w:jc w:val="center"/>
              <w:rPr>
                <w:sz w:val="20"/>
                <w:szCs w:val="20"/>
              </w:rPr>
            </w:pPr>
            <w:r w:rsidRPr="00CD2CDA">
              <w:rPr>
                <w:sz w:val="20"/>
                <w:szCs w:val="20"/>
              </w:rPr>
              <w:t>251</w:t>
            </w:r>
          </w:p>
        </w:tc>
        <w:tc>
          <w:tcPr>
            <w:tcW w:w="772" w:type="dxa"/>
          </w:tcPr>
          <w:p w:rsidR="00CF1645" w:rsidRPr="00CD2CDA" w:rsidRDefault="00CF1645" w:rsidP="008F6A94">
            <w:pPr>
              <w:jc w:val="center"/>
              <w:rPr>
                <w:sz w:val="20"/>
                <w:szCs w:val="20"/>
              </w:rPr>
            </w:pPr>
            <w:r w:rsidRPr="00CD2CDA">
              <w:rPr>
                <w:sz w:val="20"/>
                <w:szCs w:val="20"/>
              </w:rPr>
              <w:t>4524</w:t>
            </w:r>
          </w:p>
        </w:tc>
        <w:tc>
          <w:tcPr>
            <w:tcW w:w="851" w:type="dxa"/>
          </w:tcPr>
          <w:p w:rsidR="00CF1645" w:rsidRPr="00CD2CDA" w:rsidRDefault="00CF1645" w:rsidP="008F6A94">
            <w:pPr>
              <w:jc w:val="center"/>
              <w:rPr>
                <w:sz w:val="20"/>
                <w:szCs w:val="20"/>
              </w:rPr>
            </w:pPr>
            <w:r w:rsidRPr="00CD2CDA">
              <w:rPr>
                <w:sz w:val="20"/>
                <w:szCs w:val="20"/>
              </w:rPr>
              <w:t>2124</w:t>
            </w:r>
          </w:p>
        </w:tc>
        <w:tc>
          <w:tcPr>
            <w:tcW w:w="850" w:type="dxa"/>
          </w:tcPr>
          <w:p w:rsidR="00CF1645" w:rsidRPr="00CD2CDA" w:rsidRDefault="00CF1645" w:rsidP="008F6A94">
            <w:pPr>
              <w:jc w:val="center"/>
              <w:rPr>
                <w:sz w:val="20"/>
                <w:szCs w:val="20"/>
              </w:rPr>
            </w:pPr>
            <w:r w:rsidRPr="00CD2CDA">
              <w:rPr>
                <w:sz w:val="20"/>
                <w:szCs w:val="20"/>
              </w:rPr>
              <w:t>2400</w:t>
            </w:r>
          </w:p>
        </w:tc>
        <w:tc>
          <w:tcPr>
            <w:tcW w:w="709" w:type="dxa"/>
          </w:tcPr>
          <w:p w:rsidR="00CF1645" w:rsidRPr="00CD2CDA" w:rsidRDefault="00CF1645" w:rsidP="008F6A94">
            <w:pPr>
              <w:jc w:val="center"/>
              <w:rPr>
                <w:sz w:val="20"/>
                <w:szCs w:val="20"/>
              </w:rPr>
            </w:pPr>
            <w:r w:rsidRPr="00CD2CDA">
              <w:rPr>
                <w:sz w:val="20"/>
                <w:szCs w:val="20"/>
              </w:rPr>
              <w:t>444</w:t>
            </w:r>
          </w:p>
        </w:tc>
        <w:tc>
          <w:tcPr>
            <w:tcW w:w="567" w:type="dxa"/>
          </w:tcPr>
          <w:p w:rsidR="00CF1645" w:rsidRPr="00CD2CDA" w:rsidRDefault="00CF1645" w:rsidP="008F6A94">
            <w:pPr>
              <w:jc w:val="center"/>
              <w:rPr>
                <w:sz w:val="20"/>
                <w:szCs w:val="20"/>
              </w:rPr>
            </w:pPr>
            <w:r w:rsidRPr="00CD2CDA">
              <w:rPr>
                <w:sz w:val="20"/>
                <w:szCs w:val="20"/>
              </w:rPr>
              <w:t>94.3</w:t>
            </w:r>
          </w:p>
        </w:tc>
        <w:tc>
          <w:tcPr>
            <w:tcW w:w="567" w:type="dxa"/>
          </w:tcPr>
          <w:p w:rsidR="00CF1645" w:rsidRPr="00CD2CDA" w:rsidRDefault="00CF1645" w:rsidP="008F6A94">
            <w:pPr>
              <w:jc w:val="center"/>
              <w:rPr>
                <w:sz w:val="20"/>
                <w:szCs w:val="20"/>
              </w:rPr>
            </w:pPr>
            <w:r w:rsidRPr="00CD2CDA">
              <w:rPr>
                <w:sz w:val="20"/>
                <w:szCs w:val="20"/>
              </w:rPr>
              <w:t>27</w:t>
            </w:r>
          </w:p>
        </w:tc>
        <w:tc>
          <w:tcPr>
            <w:tcW w:w="567" w:type="dxa"/>
          </w:tcPr>
          <w:p w:rsidR="00CF1645" w:rsidRPr="00CD2CDA" w:rsidRDefault="00CF1645" w:rsidP="008F6A94">
            <w:pPr>
              <w:jc w:val="center"/>
              <w:rPr>
                <w:sz w:val="20"/>
                <w:szCs w:val="20"/>
              </w:rPr>
            </w:pPr>
            <w:r w:rsidRPr="00CD2CDA">
              <w:rPr>
                <w:sz w:val="20"/>
                <w:szCs w:val="20"/>
              </w:rPr>
              <w:t>5.7</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Неврологическая группа</w:t>
            </w:r>
          </w:p>
        </w:tc>
        <w:tc>
          <w:tcPr>
            <w:tcW w:w="786" w:type="dxa"/>
          </w:tcPr>
          <w:p w:rsidR="00CF1645" w:rsidRPr="00CD2CDA" w:rsidRDefault="00CF1645" w:rsidP="008F6A94">
            <w:pPr>
              <w:jc w:val="center"/>
              <w:rPr>
                <w:sz w:val="20"/>
                <w:szCs w:val="20"/>
              </w:rPr>
            </w:pPr>
            <w:r w:rsidRPr="00CD2CDA">
              <w:rPr>
                <w:sz w:val="20"/>
                <w:szCs w:val="20"/>
              </w:rPr>
              <w:t>298</w:t>
            </w:r>
          </w:p>
        </w:tc>
        <w:tc>
          <w:tcPr>
            <w:tcW w:w="756" w:type="dxa"/>
          </w:tcPr>
          <w:p w:rsidR="00CF1645" w:rsidRPr="00CD2CDA" w:rsidRDefault="00CF1645" w:rsidP="008F6A94">
            <w:pPr>
              <w:jc w:val="center"/>
              <w:rPr>
                <w:sz w:val="20"/>
                <w:szCs w:val="20"/>
              </w:rPr>
            </w:pPr>
            <w:r w:rsidRPr="00CD2CDA">
              <w:rPr>
                <w:sz w:val="20"/>
                <w:szCs w:val="20"/>
              </w:rPr>
              <w:t>232</w:t>
            </w:r>
          </w:p>
        </w:tc>
        <w:tc>
          <w:tcPr>
            <w:tcW w:w="750" w:type="dxa"/>
          </w:tcPr>
          <w:p w:rsidR="00CF1645" w:rsidRPr="00CD2CDA" w:rsidRDefault="00CF1645" w:rsidP="008F6A94">
            <w:pPr>
              <w:jc w:val="center"/>
              <w:rPr>
                <w:sz w:val="20"/>
                <w:szCs w:val="20"/>
              </w:rPr>
            </w:pPr>
            <w:r w:rsidRPr="00CD2CDA">
              <w:rPr>
                <w:sz w:val="20"/>
                <w:szCs w:val="20"/>
              </w:rPr>
              <w:t>66</w:t>
            </w:r>
          </w:p>
        </w:tc>
        <w:tc>
          <w:tcPr>
            <w:tcW w:w="772" w:type="dxa"/>
          </w:tcPr>
          <w:p w:rsidR="00CF1645" w:rsidRPr="00CD2CDA" w:rsidRDefault="00CF1645" w:rsidP="008F6A94">
            <w:pPr>
              <w:jc w:val="center"/>
              <w:rPr>
                <w:sz w:val="20"/>
                <w:szCs w:val="20"/>
              </w:rPr>
            </w:pPr>
            <w:r w:rsidRPr="00CD2CDA">
              <w:rPr>
                <w:sz w:val="20"/>
                <w:szCs w:val="20"/>
              </w:rPr>
              <w:t>2872</w:t>
            </w:r>
          </w:p>
        </w:tc>
        <w:tc>
          <w:tcPr>
            <w:tcW w:w="851" w:type="dxa"/>
          </w:tcPr>
          <w:p w:rsidR="00CF1645" w:rsidRPr="00CD2CDA" w:rsidRDefault="00CF1645" w:rsidP="008F6A94">
            <w:pPr>
              <w:jc w:val="center"/>
              <w:rPr>
                <w:sz w:val="20"/>
                <w:szCs w:val="20"/>
              </w:rPr>
            </w:pPr>
            <w:r w:rsidRPr="00CD2CDA">
              <w:rPr>
                <w:sz w:val="20"/>
                <w:szCs w:val="20"/>
              </w:rPr>
              <w:t>2251</w:t>
            </w:r>
          </w:p>
        </w:tc>
        <w:tc>
          <w:tcPr>
            <w:tcW w:w="850" w:type="dxa"/>
          </w:tcPr>
          <w:p w:rsidR="00CF1645" w:rsidRPr="00CD2CDA" w:rsidRDefault="00CF1645" w:rsidP="008F6A94">
            <w:pPr>
              <w:jc w:val="center"/>
              <w:rPr>
                <w:sz w:val="20"/>
                <w:szCs w:val="20"/>
              </w:rPr>
            </w:pPr>
            <w:r w:rsidRPr="00CD2CDA">
              <w:rPr>
                <w:sz w:val="20"/>
                <w:szCs w:val="20"/>
              </w:rPr>
              <w:t>621</w:t>
            </w:r>
          </w:p>
        </w:tc>
        <w:tc>
          <w:tcPr>
            <w:tcW w:w="709" w:type="dxa"/>
          </w:tcPr>
          <w:p w:rsidR="00CF1645" w:rsidRPr="00CD2CDA" w:rsidRDefault="00CF1645" w:rsidP="008F6A94">
            <w:pPr>
              <w:jc w:val="center"/>
              <w:rPr>
                <w:sz w:val="20"/>
                <w:szCs w:val="20"/>
              </w:rPr>
            </w:pPr>
            <w:r w:rsidRPr="00CD2CDA">
              <w:rPr>
                <w:sz w:val="20"/>
                <w:szCs w:val="20"/>
              </w:rPr>
              <w:t>265</w:t>
            </w:r>
          </w:p>
        </w:tc>
        <w:tc>
          <w:tcPr>
            <w:tcW w:w="567" w:type="dxa"/>
          </w:tcPr>
          <w:p w:rsidR="00CF1645" w:rsidRPr="00CD2CDA" w:rsidRDefault="00CF1645" w:rsidP="008F6A94">
            <w:pPr>
              <w:jc w:val="center"/>
              <w:rPr>
                <w:sz w:val="20"/>
                <w:szCs w:val="20"/>
              </w:rPr>
            </w:pPr>
            <w:r w:rsidRPr="00CD2CDA">
              <w:rPr>
                <w:sz w:val="20"/>
                <w:szCs w:val="20"/>
              </w:rPr>
              <w:t>87.9</w:t>
            </w:r>
          </w:p>
        </w:tc>
        <w:tc>
          <w:tcPr>
            <w:tcW w:w="567" w:type="dxa"/>
          </w:tcPr>
          <w:p w:rsidR="00CF1645" w:rsidRPr="00CD2CDA" w:rsidRDefault="00CF1645" w:rsidP="008F6A94">
            <w:pPr>
              <w:jc w:val="center"/>
              <w:rPr>
                <w:sz w:val="20"/>
                <w:szCs w:val="20"/>
              </w:rPr>
            </w:pPr>
            <w:r w:rsidRPr="00CD2CDA">
              <w:rPr>
                <w:sz w:val="20"/>
                <w:szCs w:val="20"/>
              </w:rPr>
              <w:t>33</w:t>
            </w:r>
          </w:p>
        </w:tc>
        <w:tc>
          <w:tcPr>
            <w:tcW w:w="567" w:type="dxa"/>
          </w:tcPr>
          <w:p w:rsidR="00CF1645" w:rsidRPr="00CD2CDA" w:rsidRDefault="00CF1645" w:rsidP="008F6A94">
            <w:pPr>
              <w:jc w:val="center"/>
              <w:rPr>
                <w:sz w:val="20"/>
                <w:szCs w:val="20"/>
              </w:rPr>
            </w:pPr>
            <w:r w:rsidRPr="00CD2CDA">
              <w:rPr>
                <w:sz w:val="20"/>
                <w:szCs w:val="20"/>
              </w:rPr>
              <w:t>12.1</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Эндокринолог группа</w:t>
            </w:r>
          </w:p>
        </w:tc>
        <w:tc>
          <w:tcPr>
            <w:tcW w:w="786" w:type="dxa"/>
          </w:tcPr>
          <w:p w:rsidR="00CF1645" w:rsidRPr="00CD2CDA" w:rsidRDefault="00CF1645" w:rsidP="008F6A94">
            <w:pPr>
              <w:jc w:val="center"/>
              <w:rPr>
                <w:sz w:val="20"/>
                <w:szCs w:val="20"/>
              </w:rPr>
            </w:pPr>
            <w:r w:rsidRPr="00CD2CDA">
              <w:rPr>
                <w:sz w:val="20"/>
                <w:szCs w:val="20"/>
              </w:rPr>
              <w:t>256</w:t>
            </w:r>
          </w:p>
        </w:tc>
        <w:tc>
          <w:tcPr>
            <w:tcW w:w="756" w:type="dxa"/>
          </w:tcPr>
          <w:p w:rsidR="00CF1645" w:rsidRPr="00CD2CDA" w:rsidRDefault="00CF1645" w:rsidP="008F6A94">
            <w:pPr>
              <w:jc w:val="center"/>
              <w:rPr>
                <w:sz w:val="20"/>
                <w:szCs w:val="20"/>
              </w:rPr>
            </w:pPr>
            <w:r w:rsidRPr="00CD2CDA">
              <w:rPr>
                <w:sz w:val="20"/>
                <w:szCs w:val="20"/>
              </w:rPr>
              <w:t>113</w:t>
            </w:r>
          </w:p>
        </w:tc>
        <w:tc>
          <w:tcPr>
            <w:tcW w:w="750" w:type="dxa"/>
          </w:tcPr>
          <w:p w:rsidR="00CF1645" w:rsidRPr="00CD2CDA" w:rsidRDefault="00CF1645" w:rsidP="008F6A94">
            <w:pPr>
              <w:jc w:val="center"/>
              <w:rPr>
                <w:sz w:val="20"/>
                <w:szCs w:val="20"/>
              </w:rPr>
            </w:pPr>
            <w:r w:rsidRPr="00CD2CDA">
              <w:rPr>
                <w:sz w:val="20"/>
                <w:szCs w:val="20"/>
              </w:rPr>
              <w:t>143</w:t>
            </w:r>
          </w:p>
        </w:tc>
        <w:tc>
          <w:tcPr>
            <w:tcW w:w="772" w:type="dxa"/>
          </w:tcPr>
          <w:p w:rsidR="00CF1645" w:rsidRPr="00CD2CDA" w:rsidRDefault="00CF1645" w:rsidP="008F6A94">
            <w:pPr>
              <w:jc w:val="center"/>
              <w:rPr>
                <w:sz w:val="20"/>
                <w:szCs w:val="20"/>
              </w:rPr>
            </w:pPr>
            <w:r w:rsidRPr="00CD2CDA">
              <w:rPr>
                <w:sz w:val="20"/>
                <w:szCs w:val="20"/>
              </w:rPr>
              <w:t>2462</w:t>
            </w:r>
          </w:p>
        </w:tc>
        <w:tc>
          <w:tcPr>
            <w:tcW w:w="851" w:type="dxa"/>
          </w:tcPr>
          <w:p w:rsidR="00CF1645" w:rsidRPr="00CD2CDA" w:rsidRDefault="00CF1645" w:rsidP="008F6A94">
            <w:pPr>
              <w:jc w:val="center"/>
              <w:rPr>
                <w:sz w:val="20"/>
                <w:szCs w:val="20"/>
              </w:rPr>
            </w:pPr>
            <w:r w:rsidRPr="00CD2CDA">
              <w:rPr>
                <w:sz w:val="20"/>
                <w:szCs w:val="20"/>
              </w:rPr>
              <w:t>1096</w:t>
            </w:r>
          </w:p>
        </w:tc>
        <w:tc>
          <w:tcPr>
            <w:tcW w:w="850" w:type="dxa"/>
          </w:tcPr>
          <w:p w:rsidR="00CF1645" w:rsidRPr="00CD2CDA" w:rsidRDefault="00CF1645" w:rsidP="008F6A94">
            <w:pPr>
              <w:jc w:val="center"/>
              <w:rPr>
                <w:sz w:val="20"/>
                <w:szCs w:val="20"/>
              </w:rPr>
            </w:pPr>
            <w:r w:rsidRPr="00CD2CDA">
              <w:rPr>
                <w:sz w:val="20"/>
                <w:szCs w:val="20"/>
              </w:rPr>
              <w:t>1366</w:t>
            </w:r>
          </w:p>
        </w:tc>
        <w:tc>
          <w:tcPr>
            <w:tcW w:w="709" w:type="dxa"/>
          </w:tcPr>
          <w:p w:rsidR="00CF1645" w:rsidRPr="00CD2CDA" w:rsidRDefault="00CF1645" w:rsidP="008F6A94">
            <w:pPr>
              <w:jc w:val="center"/>
              <w:rPr>
                <w:sz w:val="20"/>
                <w:szCs w:val="20"/>
              </w:rPr>
            </w:pPr>
            <w:r w:rsidRPr="00CD2CDA">
              <w:rPr>
                <w:sz w:val="20"/>
                <w:szCs w:val="20"/>
              </w:rPr>
              <w:t>239</w:t>
            </w:r>
          </w:p>
        </w:tc>
        <w:tc>
          <w:tcPr>
            <w:tcW w:w="567" w:type="dxa"/>
          </w:tcPr>
          <w:p w:rsidR="00CF1645" w:rsidRPr="00CD2CDA" w:rsidRDefault="00CF1645" w:rsidP="008F6A94">
            <w:pPr>
              <w:jc w:val="center"/>
              <w:rPr>
                <w:sz w:val="20"/>
                <w:szCs w:val="20"/>
              </w:rPr>
            </w:pPr>
            <w:r w:rsidRPr="00CD2CDA">
              <w:rPr>
                <w:sz w:val="20"/>
                <w:szCs w:val="20"/>
              </w:rPr>
              <w:t>90.8</w:t>
            </w:r>
          </w:p>
        </w:tc>
        <w:tc>
          <w:tcPr>
            <w:tcW w:w="567" w:type="dxa"/>
          </w:tcPr>
          <w:p w:rsidR="00CF1645" w:rsidRPr="00CD2CDA" w:rsidRDefault="00CF1645" w:rsidP="008F6A94">
            <w:pPr>
              <w:jc w:val="center"/>
              <w:rPr>
                <w:sz w:val="20"/>
                <w:szCs w:val="20"/>
              </w:rPr>
            </w:pPr>
            <w:r w:rsidRPr="00CD2CDA">
              <w:rPr>
                <w:sz w:val="20"/>
                <w:szCs w:val="20"/>
              </w:rPr>
              <w:t>17</w:t>
            </w:r>
          </w:p>
        </w:tc>
        <w:tc>
          <w:tcPr>
            <w:tcW w:w="567" w:type="dxa"/>
          </w:tcPr>
          <w:p w:rsidR="00CF1645" w:rsidRPr="00CD2CDA" w:rsidRDefault="00CF1645" w:rsidP="008F6A94">
            <w:pPr>
              <w:jc w:val="center"/>
              <w:rPr>
                <w:sz w:val="20"/>
                <w:szCs w:val="20"/>
              </w:rPr>
            </w:pPr>
            <w:r w:rsidRPr="00CD2CDA">
              <w:rPr>
                <w:sz w:val="20"/>
                <w:szCs w:val="20"/>
              </w:rPr>
              <w:t>9.2</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Желудочно-кишечная группа</w:t>
            </w:r>
          </w:p>
        </w:tc>
        <w:tc>
          <w:tcPr>
            <w:tcW w:w="786" w:type="dxa"/>
          </w:tcPr>
          <w:p w:rsidR="00CF1645" w:rsidRPr="00CD2CDA" w:rsidRDefault="00CF1645" w:rsidP="008F6A94">
            <w:pPr>
              <w:jc w:val="center"/>
              <w:rPr>
                <w:sz w:val="20"/>
                <w:szCs w:val="20"/>
              </w:rPr>
            </w:pPr>
            <w:r w:rsidRPr="00CD2CDA">
              <w:rPr>
                <w:sz w:val="20"/>
                <w:szCs w:val="20"/>
              </w:rPr>
              <w:t>204</w:t>
            </w:r>
          </w:p>
        </w:tc>
        <w:tc>
          <w:tcPr>
            <w:tcW w:w="756" w:type="dxa"/>
          </w:tcPr>
          <w:p w:rsidR="00CF1645" w:rsidRPr="00CD2CDA" w:rsidRDefault="00CF1645" w:rsidP="008F6A94">
            <w:pPr>
              <w:jc w:val="center"/>
              <w:rPr>
                <w:sz w:val="20"/>
                <w:szCs w:val="20"/>
              </w:rPr>
            </w:pPr>
            <w:r w:rsidRPr="00CD2CDA">
              <w:rPr>
                <w:sz w:val="20"/>
                <w:szCs w:val="20"/>
              </w:rPr>
              <w:t>90</w:t>
            </w:r>
          </w:p>
        </w:tc>
        <w:tc>
          <w:tcPr>
            <w:tcW w:w="750" w:type="dxa"/>
          </w:tcPr>
          <w:p w:rsidR="00CF1645" w:rsidRPr="00CD2CDA" w:rsidRDefault="00CF1645" w:rsidP="008F6A94">
            <w:pPr>
              <w:jc w:val="center"/>
              <w:rPr>
                <w:sz w:val="20"/>
                <w:szCs w:val="20"/>
              </w:rPr>
            </w:pPr>
            <w:r w:rsidRPr="00CD2CDA">
              <w:rPr>
                <w:sz w:val="20"/>
                <w:szCs w:val="20"/>
              </w:rPr>
              <w:t>114</w:t>
            </w:r>
          </w:p>
        </w:tc>
        <w:tc>
          <w:tcPr>
            <w:tcW w:w="772" w:type="dxa"/>
          </w:tcPr>
          <w:p w:rsidR="00CF1645" w:rsidRPr="00CD2CDA" w:rsidRDefault="00CF1645" w:rsidP="008F6A94">
            <w:pPr>
              <w:jc w:val="center"/>
              <w:rPr>
                <w:sz w:val="20"/>
                <w:szCs w:val="20"/>
              </w:rPr>
            </w:pPr>
            <w:r w:rsidRPr="00CD2CDA">
              <w:rPr>
                <w:sz w:val="20"/>
                <w:szCs w:val="20"/>
              </w:rPr>
              <w:t>1941</w:t>
            </w:r>
          </w:p>
        </w:tc>
        <w:tc>
          <w:tcPr>
            <w:tcW w:w="851" w:type="dxa"/>
          </w:tcPr>
          <w:p w:rsidR="00CF1645" w:rsidRPr="00CD2CDA" w:rsidRDefault="00CF1645" w:rsidP="008F6A94">
            <w:pPr>
              <w:jc w:val="center"/>
              <w:rPr>
                <w:sz w:val="20"/>
                <w:szCs w:val="20"/>
              </w:rPr>
            </w:pPr>
            <w:r w:rsidRPr="00CD2CDA">
              <w:rPr>
                <w:sz w:val="20"/>
                <w:szCs w:val="20"/>
              </w:rPr>
              <w:t>871</w:t>
            </w:r>
          </w:p>
        </w:tc>
        <w:tc>
          <w:tcPr>
            <w:tcW w:w="850" w:type="dxa"/>
          </w:tcPr>
          <w:p w:rsidR="00CF1645" w:rsidRPr="00CD2CDA" w:rsidRDefault="00CF1645" w:rsidP="008F6A94">
            <w:pPr>
              <w:jc w:val="center"/>
              <w:rPr>
                <w:sz w:val="20"/>
                <w:szCs w:val="20"/>
              </w:rPr>
            </w:pPr>
            <w:r w:rsidRPr="00CD2CDA">
              <w:rPr>
                <w:sz w:val="20"/>
                <w:szCs w:val="20"/>
              </w:rPr>
              <w:t>1070</w:t>
            </w:r>
          </w:p>
        </w:tc>
        <w:tc>
          <w:tcPr>
            <w:tcW w:w="709" w:type="dxa"/>
          </w:tcPr>
          <w:p w:rsidR="00CF1645" w:rsidRPr="00CD2CDA" w:rsidRDefault="00CF1645" w:rsidP="008F6A94">
            <w:pPr>
              <w:jc w:val="center"/>
              <w:rPr>
                <w:sz w:val="20"/>
                <w:szCs w:val="20"/>
              </w:rPr>
            </w:pPr>
            <w:r w:rsidRPr="00CD2CDA">
              <w:rPr>
                <w:sz w:val="20"/>
                <w:szCs w:val="20"/>
              </w:rPr>
              <w:t>180</w:t>
            </w:r>
          </w:p>
        </w:tc>
        <w:tc>
          <w:tcPr>
            <w:tcW w:w="567" w:type="dxa"/>
          </w:tcPr>
          <w:p w:rsidR="00CF1645" w:rsidRPr="00CD2CDA" w:rsidRDefault="00CF1645" w:rsidP="008F6A94">
            <w:pPr>
              <w:jc w:val="center"/>
              <w:rPr>
                <w:sz w:val="20"/>
                <w:szCs w:val="20"/>
              </w:rPr>
            </w:pPr>
            <w:r w:rsidRPr="00CD2CDA">
              <w:rPr>
                <w:sz w:val="20"/>
                <w:szCs w:val="20"/>
              </w:rPr>
              <w:t>90.0</w:t>
            </w:r>
          </w:p>
          <w:p w:rsidR="00CF1645" w:rsidRPr="00CD2CDA" w:rsidRDefault="00CF1645" w:rsidP="008F6A94">
            <w:pPr>
              <w:jc w:val="center"/>
              <w:rPr>
                <w:sz w:val="20"/>
                <w:szCs w:val="20"/>
              </w:rPr>
            </w:pPr>
          </w:p>
        </w:tc>
        <w:tc>
          <w:tcPr>
            <w:tcW w:w="567" w:type="dxa"/>
          </w:tcPr>
          <w:p w:rsidR="00CF1645" w:rsidRPr="00CD2CDA" w:rsidRDefault="00CF1645" w:rsidP="008F6A94">
            <w:pPr>
              <w:jc w:val="center"/>
              <w:rPr>
                <w:sz w:val="20"/>
                <w:szCs w:val="20"/>
              </w:rPr>
            </w:pPr>
            <w:r w:rsidRPr="00CD2CDA">
              <w:rPr>
                <w:sz w:val="20"/>
                <w:szCs w:val="20"/>
              </w:rPr>
              <w:t>24</w:t>
            </w:r>
          </w:p>
        </w:tc>
        <w:tc>
          <w:tcPr>
            <w:tcW w:w="567" w:type="dxa"/>
          </w:tcPr>
          <w:p w:rsidR="00CF1645" w:rsidRPr="00CD2CDA" w:rsidRDefault="00CF1645" w:rsidP="008F6A94">
            <w:pPr>
              <w:jc w:val="center"/>
              <w:rPr>
                <w:sz w:val="20"/>
                <w:szCs w:val="20"/>
              </w:rPr>
            </w:pPr>
            <w:r w:rsidRPr="00CD2CDA">
              <w:rPr>
                <w:sz w:val="20"/>
                <w:szCs w:val="20"/>
              </w:rPr>
              <w:t>10.0</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1D209B">
        <w:trPr>
          <w:trHeight w:val="185"/>
        </w:trPr>
        <w:tc>
          <w:tcPr>
            <w:tcW w:w="1898" w:type="dxa"/>
          </w:tcPr>
          <w:p w:rsidR="00CF1645" w:rsidRPr="00CD2CDA" w:rsidRDefault="00CF1645" w:rsidP="008F6A94">
            <w:pPr>
              <w:rPr>
                <w:sz w:val="20"/>
                <w:szCs w:val="20"/>
              </w:rPr>
            </w:pPr>
            <w:r w:rsidRPr="00CD2CDA">
              <w:rPr>
                <w:sz w:val="20"/>
                <w:szCs w:val="20"/>
              </w:rPr>
              <w:t>ССС</w:t>
            </w:r>
          </w:p>
        </w:tc>
        <w:tc>
          <w:tcPr>
            <w:tcW w:w="786" w:type="dxa"/>
          </w:tcPr>
          <w:p w:rsidR="00CF1645" w:rsidRPr="00CD2CDA" w:rsidRDefault="00CF1645" w:rsidP="008F6A94">
            <w:pPr>
              <w:jc w:val="center"/>
              <w:rPr>
                <w:sz w:val="20"/>
                <w:szCs w:val="20"/>
              </w:rPr>
            </w:pPr>
            <w:r w:rsidRPr="00CD2CDA">
              <w:rPr>
                <w:sz w:val="20"/>
                <w:szCs w:val="20"/>
              </w:rPr>
              <w:t>161</w:t>
            </w:r>
          </w:p>
        </w:tc>
        <w:tc>
          <w:tcPr>
            <w:tcW w:w="756" w:type="dxa"/>
          </w:tcPr>
          <w:p w:rsidR="00CF1645" w:rsidRPr="00CD2CDA" w:rsidRDefault="00CF1645" w:rsidP="008F6A94">
            <w:pPr>
              <w:jc w:val="center"/>
              <w:rPr>
                <w:sz w:val="20"/>
                <w:szCs w:val="20"/>
              </w:rPr>
            </w:pPr>
            <w:r w:rsidRPr="00CD2CDA">
              <w:rPr>
                <w:sz w:val="20"/>
                <w:szCs w:val="20"/>
              </w:rPr>
              <w:t>60</w:t>
            </w:r>
          </w:p>
        </w:tc>
        <w:tc>
          <w:tcPr>
            <w:tcW w:w="750" w:type="dxa"/>
          </w:tcPr>
          <w:p w:rsidR="00CF1645" w:rsidRPr="00CD2CDA" w:rsidRDefault="00CF1645" w:rsidP="008F6A94">
            <w:pPr>
              <w:jc w:val="center"/>
              <w:rPr>
                <w:sz w:val="20"/>
                <w:szCs w:val="20"/>
              </w:rPr>
            </w:pPr>
            <w:r w:rsidRPr="00CD2CDA">
              <w:rPr>
                <w:sz w:val="20"/>
                <w:szCs w:val="20"/>
              </w:rPr>
              <w:t>101</w:t>
            </w:r>
          </w:p>
        </w:tc>
        <w:tc>
          <w:tcPr>
            <w:tcW w:w="772" w:type="dxa"/>
          </w:tcPr>
          <w:p w:rsidR="00CF1645" w:rsidRPr="00CD2CDA" w:rsidRDefault="00CF1645" w:rsidP="008F6A94">
            <w:pPr>
              <w:jc w:val="center"/>
              <w:rPr>
                <w:sz w:val="20"/>
                <w:szCs w:val="20"/>
              </w:rPr>
            </w:pPr>
            <w:r w:rsidRPr="00CD2CDA">
              <w:rPr>
                <w:sz w:val="20"/>
                <w:szCs w:val="20"/>
              </w:rPr>
              <w:t>1556</w:t>
            </w:r>
          </w:p>
        </w:tc>
        <w:tc>
          <w:tcPr>
            <w:tcW w:w="851" w:type="dxa"/>
          </w:tcPr>
          <w:p w:rsidR="00CF1645" w:rsidRPr="00CD2CDA" w:rsidRDefault="00CF1645" w:rsidP="008F6A94">
            <w:pPr>
              <w:jc w:val="center"/>
              <w:rPr>
                <w:sz w:val="20"/>
                <w:szCs w:val="20"/>
              </w:rPr>
            </w:pPr>
            <w:r w:rsidRPr="00CD2CDA">
              <w:rPr>
                <w:sz w:val="20"/>
                <w:szCs w:val="20"/>
              </w:rPr>
              <w:t>578</w:t>
            </w:r>
          </w:p>
        </w:tc>
        <w:tc>
          <w:tcPr>
            <w:tcW w:w="850" w:type="dxa"/>
          </w:tcPr>
          <w:p w:rsidR="00CF1645" w:rsidRPr="00CD2CDA" w:rsidRDefault="00CF1645" w:rsidP="008F6A94">
            <w:pPr>
              <w:jc w:val="center"/>
              <w:rPr>
                <w:sz w:val="20"/>
                <w:szCs w:val="20"/>
              </w:rPr>
            </w:pPr>
            <w:r w:rsidRPr="00CD2CDA">
              <w:rPr>
                <w:sz w:val="20"/>
                <w:szCs w:val="20"/>
              </w:rPr>
              <w:t>978</w:t>
            </w:r>
          </w:p>
        </w:tc>
        <w:tc>
          <w:tcPr>
            <w:tcW w:w="709" w:type="dxa"/>
          </w:tcPr>
          <w:p w:rsidR="00CF1645" w:rsidRPr="00CD2CDA" w:rsidRDefault="00CF1645" w:rsidP="008F6A94">
            <w:pPr>
              <w:jc w:val="center"/>
              <w:rPr>
                <w:sz w:val="20"/>
                <w:szCs w:val="20"/>
              </w:rPr>
            </w:pPr>
            <w:r w:rsidRPr="00CD2CDA">
              <w:rPr>
                <w:sz w:val="20"/>
                <w:szCs w:val="20"/>
              </w:rPr>
              <w:t>133</w:t>
            </w:r>
          </w:p>
        </w:tc>
        <w:tc>
          <w:tcPr>
            <w:tcW w:w="567" w:type="dxa"/>
          </w:tcPr>
          <w:p w:rsidR="00CF1645" w:rsidRPr="00CD2CDA" w:rsidRDefault="00CF1645" w:rsidP="001D209B">
            <w:pPr>
              <w:jc w:val="center"/>
              <w:rPr>
                <w:sz w:val="20"/>
                <w:szCs w:val="20"/>
              </w:rPr>
            </w:pPr>
            <w:r w:rsidRPr="00CD2CDA">
              <w:rPr>
                <w:sz w:val="20"/>
                <w:szCs w:val="20"/>
              </w:rPr>
              <w:t>85.2</w:t>
            </w:r>
          </w:p>
        </w:tc>
        <w:tc>
          <w:tcPr>
            <w:tcW w:w="567" w:type="dxa"/>
          </w:tcPr>
          <w:p w:rsidR="00CF1645" w:rsidRPr="00CD2CDA" w:rsidRDefault="00CF1645" w:rsidP="008F6A94">
            <w:pPr>
              <w:jc w:val="center"/>
              <w:rPr>
                <w:sz w:val="20"/>
                <w:szCs w:val="20"/>
              </w:rPr>
            </w:pPr>
            <w:r w:rsidRPr="00CD2CDA">
              <w:rPr>
                <w:sz w:val="20"/>
                <w:szCs w:val="20"/>
              </w:rPr>
              <w:t>28</w:t>
            </w:r>
          </w:p>
        </w:tc>
        <w:tc>
          <w:tcPr>
            <w:tcW w:w="567" w:type="dxa"/>
          </w:tcPr>
          <w:p w:rsidR="00CF1645" w:rsidRPr="00CD2CDA" w:rsidRDefault="00CF1645" w:rsidP="001D209B">
            <w:pPr>
              <w:jc w:val="center"/>
              <w:rPr>
                <w:sz w:val="20"/>
                <w:szCs w:val="20"/>
              </w:rPr>
            </w:pPr>
            <w:r w:rsidRPr="00CD2CDA">
              <w:rPr>
                <w:sz w:val="20"/>
                <w:szCs w:val="20"/>
              </w:rPr>
              <w:t>14.8</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Органы зрения</w:t>
            </w:r>
          </w:p>
        </w:tc>
        <w:tc>
          <w:tcPr>
            <w:tcW w:w="786" w:type="dxa"/>
          </w:tcPr>
          <w:p w:rsidR="00CF1645" w:rsidRPr="00CD2CDA" w:rsidRDefault="00CF1645" w:rsidP="008F6A94">
            <w:pPr>
              <w:jc w:val="center"/>
              <w:rPr>
                <w:sz w:val="20"/>
                <w:szCs w:val="20"/>
              </w:rPr>
            </w:pPr>
            <w:r w:rsidRPr="00CD2CDA">
              <w:rPr>
                <w:sz w:val="20"/>
                <w:szCs w:val="20"/>
              </w:rPr>
              <w:t>219</w:t>
            </w:r>
          </w:p>
        </w:tc>
        <w:tc>
          <w:tcPr>
            <w:tcW w:w="756" w:type="dxa"/>
          </w:tcPr>
          <w:p w:rsidR="00CF1645" w:rsidRPr="00CD2CDA" w:rsidRDefault="00CF1645" w:rsidP="008F6A94">
            <w:pPr>
              <w:jc w:val="center"/>
              <w:rPr>
                <w:sz w:val="20"/>
                <w:szCs w:val="20"/>
              </w:rPr>
            </w:pPr>
            <w:r w:rsidRPr="00CD2CDA">
              <w:rPr>
                <w:sz w:val="20"/>
                <w:szCs w:val="20"/>
              </w:rPr>
              <w:t>74</w:t>
            </w:r>
          </w:p>
        </w:tc>
        <w:tc>
          <w:tcPr>
            <w:tcW w:w="750" w:type="dxa"/>
          </w:tcPr>
          <w:p w:rsidR="00CF1645" w:rsidRPr="00CD2CDA" w:rsidRDefault="00CF1645" w:rsidP="008F6A94">
            <w:pPr>
              <w:jc w:val="center"/>
              <w:rPr>
                <w:sz w:val="20"/>
                <w:szCs w:val="20"/>
              </w:rPr>
            </w:pPr>
            <w:r w:rsidRPr="00CD2CDA">
              <w:rPr>
                <w:sz w:val="20"/>
                <w:szCs w:val="20"/>
              </w:rPr>
              <w:t>145</w:t>
            </w:r>
          </w:p>
        </w:tc>
        <w:tc>
          <w:tcPr>
            <w:tcW w:w="772" w:type="dxa"/>
          </w:tcPr>
          <w:p w:rsidR="00CF1645" w:rsidRPr="00CD2CDA" w:rsidRDefault="00CF1645" w:rsidP="008F6A94">
            <w:pPr>
              <w:jc w:val="center"/>
              <w:rPr>
                <w:sz w:val="20"/>
                <w:szCs w:val="20"/>
              </w:rPr>
            </w:pPr>
            <w:r w:rsidRPr="00CD2CDA">
              <w:rPr>
                <w:sz w:val="20"/>
                <w:szCs w:val="20"/>
              </w:rPr>
              <w:t>2083</w:t>
            </w:r>
          </w:p>
        </w:tc>
        <w:tc>
          <w:tcPr>
            <w:tcW w:w="851" w:type="dxa"/>
          </w:tcPr>
          <w:p w:rsidR="00CF1645" w:rsidRPr="00CD2CDA" w:rsidRDefault="00CF1645" w:rsidP="008F6A94">
            <w:pPr>
              <w:jc w:val="center"/>
              <w:rPr>
                <w:sz w:val="20"/>
                <w:szCs w:val="20"/>
              </w:rPr>
            </w:pPr>
            <w:r w:rsidRPr="00CD2CDA">
              <w:rPr>
                <w:sz w:val="20"/>
                <w:szCs w:val="20"/>
              </w:rPr>
              <w:t>709</w:t>
            </w:r>
          </w:p>
        </w:tc>
        <w:tc>
          <w:tcPr>
            <w:tcW w:w="850" w:type="dxa"/>
          </w:tcPr>
          <w:p w:rsidR="00CF1645" w:rsidRPr="00CD2CDA" w:rsidRDefault="00CF1645" w:rsidP="008F6A94">
            <w:pPr>
              <w:jc w:val="center"/>
              <w:rPr>
                <w:sz w:val="20"/>
                <w:szCs w:val="20"/>
              </w:rPr>
            </w:pPr>
            <w:r w:rsidRPr="00CD2CDA">
              <w:rPr>
                <w:sz w:val="20"/>
                <w:szCs w:val="20"/>
              </w:rPr>
              <w:t>1374</w:t>
            </w:r>
          </w:p>
        </w:tc>
        <w:tc>
          <w:tcPr>
            <w:tcW w:w="709" w:type="dxa"/>
          </w:tcPr>
          <w:p w:rsidR="00CF1645" w:rsidRPr="00CD2CDA" w:rsidRDefault="00CF1645" w:rsidP="008F6A94">
            <w:pPr>
              <w:jc w:val="center"/>
              <w:rPr>
                <w:sz w:val="20"/>
                <w:szCs w:val="20"/>
              </w:rPr>
            </w:pPr>
            <w:r w:rsidRPr="00CD2CDA">
              <w:rPr>
                <w:sz w:val="20"/>
                <w:szCs w:val="20"/>
              </w:rPr>
              <w:t>189</w:t>
            </w:r>
          </w:p>
        </w:tc>
        <w:tc>
          <w:tcPr>
            <w:tcW w:w="567" w:type="dxa"/>
          </w:tcPr>
          <w:p w:rsidR="00CF1645" w:rsidRPr="00CD2CDA" w:rsidRDefault="00CF1645" w:rsidP="008F6A94">
            <w:pPr>
              <w:jc w:val="center"/>
              <w:rPr>
                <w:sz w:val="20"/>
                <w:szCs w:val="20"/>
              </w:rPr>
            </w:pPr>
            <w:r w:rsidRPr="00CD2CDA">
              <w:rPr>
                <w:sz w:val="20"/>
                <w:szCs w:val="20"/>
              </w:rPr>
              <w:t>81.3</w:t>
            </w:r>
          </w:p>
        </w:tc>
        <w:tc>
          <w:tcPr>
            <w:tcW w:w="567" w:type="dxa"/>
          </w:tcPr>
          <w:p w:rsidR="00CF1645" w:rsidRPr="00CD2CDA" w:rsidRDefault="00CF1645" w:rsidP="008F6A94">
            <w:pPr>
              <w:jc w:val="center"/>
              <w:rPr>
                <w:sz w:val="20"/>
                <w:szCs w:val="20"/>
              </w:rPr>
            </w:pPr>
            <w:r w:rsidRPr="00CD2CDA">
              <w:rPr>
                <w:sz w:val="20"/>
                <w:szCs w:val="20"/>
              </w:rPr>
              <w:t>30</w:t>
            </w:r>
          </w:p>
        </w:tc>
        <w:tc>
          <w:tcPr>
            <w:tcW w:w="567" w:type="dxa"/>
          </w:tcPr>
          <w:p w:rsidR="00CF1645" w:rsidRPr="00CD2CDA" w:rsidRDefault="00CF1645" w:rsidP="008F6A94">
            <w:pPr>
              <w:jc w:val="center"/>
              <w:rPr>
                <w:sz w:val="20"/>
                <w:szCs w:val="20"/>
              </w:rPr>
            </w:pPr>
            <w:r w:rsidRPr="00CD2CDA">
              <w:rPr>
                <w:sz w:val="20"/>
                <w:szCs w:val="20"/>
              </w:rPr>
              <w:t>18.7</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c>
          <w:tcPr>
            <w:tcW w:w="1898" w:type="dxa"/>
          </w:tcPr>
          <w:p w:rsidR="00CF1645" w:rsidRPr="00CD2CDA" w:rsidRDefault="00CF1645" w:rsidP="008F6A94">
            <w:pPr>
              <w:rPr>
                <w:sz w:val="20"/>
                <w:szCs w:val="20"/>
              </w:rPr>
            </w:pPr>
            <w:r w:rsidRPr="00CD2CDA">
              <w:rPr>
                <w:sz w:val="20"/>
                <w:szCs w:val="20"/>
              </w:rPr>
              <w:t>Механотерапия</w:t>
            </w:r>
          </w:p>
        </w:tc>
        <w:tc>
          <w:tcPr>
            <w:tcW w:w="786" w:type="dxa"/>
          </w:tcPr>
          <w:p w:rsidR="00CF1645" w:rsidRPr="00CD2CDA" w:rsidRDefault="00CF1645" w:rsidP="008F6A94">
            <w:pPr>
              <w:jc w:val="center"/>
              <w:rPr>
                <w:sz w:val="20"/>
                <w:szCs w:val="20"/>
              </w:rPr>
            </w:pPr>
            <w:r w:rsidRPr="00CD2CDA">
              <w:rPr>
                <w:sz w:val="20"/>
                <w:szCs w:val="20"/>
              </w:rPr>
              <w:t>439</w:t>
            </w:r>
          </w:p>
        </w:tc>
        <w:tc>
          <w:tcPr>
            <w:tcW w:w="756" w:type="dxa"/>
          </w:tcPr>
          <w:p w:rsidR="00CF1645" w:rsidRPr="00CD2CDA" w:rsidRDefault="00CF1645" w:rsidP="008F6A94">
            <w:pPr>
              <w:jc w:val="center"/>
              <w:rPr>
                <w:sz w:val="20"/>
                <w:szCs w:val="20"/>
              </w:rPr>
            </w:pPr>
            <w:r w:rsidRPr="00CD2CDA">
              <w:rPr>
                <w:sz w:val="20"/>
                <w:szCs w:val="20"/>
              </w:rPr>
              <w:t>200</w:t>
            </w:r>
          </w:p>
        </w:tc>
        <w:tc>
          <w:tcPr>
            <w:tcW w:w="750" w:type="dxa"/>
          </w:tcPr>
          <w:p w:rsidR="00CF1645" w:rsidRPr="00CD2CDA" w:rsidRDefault="00CF1645" w:rsidP="008F6A94">
            <w:pPr>
              <w:jc w:val="center"/>
              <w:rPr>
                <w:sz w:val="20"/>
                <w:szCs w:val="20"/>
              </w:rPr>
            </w:pPr>
            <w:r w:rsidRPr="00CD2CDA">
              <w:rPr>
                <w:sz w:val="20"/>
                <w:szCs w:val="20"/>
              </w:rPr>
              <w:t>239</w:t>
            </w:r>
          </w:p>
        </w:tc>
        <w:tc>
          <w:tcPr>
            <w:tcW w:w="772" w:type="dxa"/>
          </w:tcPr>
          <w:p w:rsidR="00CF1645" w:rsidRPr="00CD2CDA" w:rsidRDefault="00CF1645" w:rsidP="008F6A94">
            <w:pPr>
              <w:jc w:val="center"/>
              <w:rPr>
                <w:sz w:val="20"/>
                <w:szCs w:val="20"/>
              </w:rPr>
            </w:pPr>
            <w:r w:rsidRPr="00CD2CDA">
              <w:rPr>
                <w:sz w:val="20"/>
                <w:szCs w:val="20"/>
              </w:rPr>
              <w:t>4216</w:t>
            </w:r>
          </w:p>
        </w:tc>
        <w:tc>
          <w:tcPr>
            <w:tcW w:w="851" w:type="dxa"/>
          </w:tcPr>
          <w:p w:rsidR="00CF1645" w:rsidRPr="00CD2CDA" w:rsidRDefault="00CF1645" w:rsidP="008F6A94">
            <w:pPr>
              <w:jc w:val="center"/>
              <w:rPr>
                <w:sz w:val="20"/>
                <w:szCs w:val="20"/>
              </w:rPr>
            </w:pPr>
            <w:r w:rsidRPr="00CD2CDA">
              <w:rPr>
                <w:sz w:val="20"/>
                <w:szCs w:val="20"/>
              </w:rPr>
              <w:t>1917</w:t>
            </w:r>
          </w:p>
        </w:tc>
        <w:tc>
          <w:tcPr>
            <w:tcW w:w="850" w:type="dxa"/>
          </w:tcPr>
          <w:p w:rsidR="00CF1645" w:rsidRPr="00CD2CDA" w:rsidRDefault="00CF1645" w:rsidP="008F6A94">
            <w:pPr>
              <w:jc w:val="center"/>
              <w:rPr>
                <w:sz w:val="20"/>
                <w:szCs w:val="20"/>
              </w:rPr>
            </w:pPr>
            <w:r w:rsidRPr="00CD2CDA">
              <w:rPr>
                <w:sz w:val="20"/>
                <w:szCs w:val="20"/>
              </w:rPr>
              <w:t>2299</w:t>
            </w:r>
          </w:p>
        </w:tc>
        <w:tc>
          <w:tcPr>
            <w:tcW w:w="709" w:type="dxa"/>
          </w:tcPr>
          <w:p w:rsidR="00CF1645" w:rsidRPr="00CD2CDA" w:rsidRDefault="00CF1645" w:rsidP="008F6A94">
            <w:pPr>
              <w:jc w:val="center"/>
              <w:rPr>
                <w:sz w:val="20"/>
                <w:szCs w:val="20"/>
              </w:rPr>
            </w:pPr>
            <w:r w:rsidRPr="00CD2CDA">
              <w:rPr>
                <w:sz w:val="20"/>
                <w:szCs w:val="20"/>
              </w:rPr>
              <w:t>414</w:t>
            </w:r>
          </w:p>
        </w:tc>
        <w:tc>
          <w:tcPr>
            <w:tcW w:w="567" w:type="dxa"/>
          </w:tcPr>
          <w:p w:rsidR="00CF1645" w:rsidRPr="00CD2CDA" w:rsidRDefault="00CF1645" w:rsidP="008F6A94">
            <w:pPr>
              <w:jc w:val="center"/>
              <w:rPr>
                <w:sz w:val="20"/>
                <w:szCs w:val="20"/>
              </w:rPr>
            </w:pPr>
            <w:r w:rsidRPr="00CD2CDA">
              <w:rPr>
                <w:sz w:val="20"/>
                <w:szCs w:val="20"/>
              </w:rPr>
              <w:t>91.4</w:t>
            </w:r>
          </w:p>
        </w:tc>
        <w:tc>
          <w:tcPr>
            <w:tcW w:w="567" w:type="dxa"/>
          </w:tcPr>
          <w:p w:rsidR="00CF1645" w:rsidRPr="00CD2CDA" w:rsidRDefault="00CF1645" w:rsidP="008F6A94">
            <w:pPr>
              <w:jc w:val="center"/>
              <w:rPr>
                <w:sz w:val="20"/>
                <w:szCs w:val="20"/>
              </w:rPr>
            </w:pPr>
            <w:r w:rsidRPr="00CD2CDA">
              <w:rPr>
                <w:sz w:val="20"/>
                <w:szCs w:val="20"/>
              </w:rPr>
              <w:t>25</w:t>
            </w:r>
          </w:p>
        </w:tc>
        <w:tc>
          <w:tcPr>
            <w:tcW w:w="567" w:type="dxa"/>
          </w:tcPr>
          <w:p w:rsidR="00CF1645" w:rsidRPr="00CD2CDA" w:rsidRDefault="00CF1645" w:rsidP="008F6A94">
            <w:pPr>
              <w:jc w:val="center"/>
              <w:rPr>
                <w:sz w:val="20"/>
                <w:szCs w:val="20"/>
              </w:rPr>
            </w:pPr>
            <w:r w:rsidRPr="00CD2CDA">
              <w:rPr>
                <w:sz w:val="20"/>
                <w:szCs w:val="20"/>
              </w:rPr>
              <w:t>8.6</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r w:rsidR="00CF1645" w:rsidRPr="00CD2CDA" w:rsidTr="00F1359A">
        <w:trPr>
          <w:trHeight w:val="70"/>
        </w:trPr>
        <w:tc>
          <w:tcPr>
            <w:tcW w:w="1898" w:type="dxa"/>
          </w:tcPr>
          <w:p w:rsidR="00CF1645" w:rsidRPr="00CD2CDA" w:rsidRDefault="00CF1645" w:rsidP="008F6A94">
            <w:pPr>
              <w:rPr>
                <w:sz w:val="20"/>
                <w:szCs w:val="20"/>
              </w:rPr>
            </w:pPr>
            <w:r w:rsidRPr="00CD2CDA">
              <w:rPr>
                <w:sz w:val="20"/>
                <w:szCs w:val="20"/>
              </w:rPr>
              <w:t>Дыхательная гимнастика</w:t>
            </w:r>
          </w:p>
        </w:tc>
        <w:tc>
          <w:tcPr>
            <w:tcW w:w="786" w:type="dxa"/>
          </w:tcPr>
          <w:p w:rsidR="00CF1645" w:rsidRPr="00CD2CDA" w:rsidRDefault="00CF1645" w:rsidP="008F6A94">
            <w:pPr>
              <w:jc w:val="center"/>
              <w:rPr>
                <w:sz w:val="20"/>
                <w:szCs w:val="20"/>
              </w:rPr>
            </w:pPr>
            <w:r w:rsidRPr="00CD2CDA">
              <w:rPr>
                <w:sz w:val="20"/>
                <w:szCs w:val="20"/>
              </w:rPr>
              <w:t>358</w:t>
            </w:r>
          </w:p>
        </w:tc>
        <w:tc>
          <w:tcPr>
            <w:tcW w:w="756" w:type="dxa"/>
          </w:tcPr>
          <w:p w:rsidR="00CF1645" w:rsidRPr="00CD2CDA" w:rsidRDefault="00CF1645" w:rsidP="008F6A94">
            <w:pPr>
              <w:jc w:val="center"/>
              <w:rPr>
                <w:sz w:val="20"/>
                <w:szCs w:val="20"/>
              </w:rPr>
            </w:pPr>
            <w:r w:rsidRPr="00CD2CDA">
              <w:rPr>
                <w:sz w:val="20"/>
                <w:szCs w:val="20"/>
              </w:rPr>
              <w:t>197</w:t>
            </w:r>
          </w:p>
        </w:tc>
        <w:tc>
          <w:tcPr>
            <w:tcW w:w="750" w:type="dxa"/>
          </w:tcPr>
          <w:p w:rsidR="00CF1645" w:rsidRPr="00CD2CDA" w:rsidRDefault="00CF1645" w:rsidP="008F6A94">
            <w:pPr>
              <w:jc w:val="center"/>
              <w:rPr>
                <w:sz w:val="20"/>
                <w:szCs w:val="20"/>
              </w:rPr>
            </w:pPr>
            <w:r w:rsidRPr="00CD2CDA">
              <w:rPr>
                <w:sz w:val="20"/>
                <w:szCs w:val="20"/>
              </w:rPr>
              <w:t>160</w:t>
            </w:r>
          </w:p>
        </w:tc>
        <w:tc>
          <w:tcPr>
            <w:tcW w:w="772" w:type="dxa"/>
          </w:tcPr>
          <w:p w:rsidR="00CF1645" w:rsidRPr="00CD2CDA" w:rsidRDefault="00CF1645" w:rsidP="008F6A94">
            <w:pPr>
              <w:jc w:val="center"/>
              <w:rPr>
                <w:sz w:val="20"/>
                <w:szCs w:val="20"/>
              </w:rPr>
            </w:pPr>
            <w:r w:rsidRPr="00CD2CDA">
              <w:rPr>
                <w:sz w:val="20"/>
                <w:szCs w:val="20"/>
              </w:rPr>
              <w:t>3417</w:t>
            </w:r>
          </w:p>
        </w:tc>
        <w:tc>
          <w:tcPr>
            <w:tcW w:w="851" w:type="dxa"/>
          </w:tcPr>
          <w:p w:rsidR="00CF1645" w:rsidRPr="00CD2CDA" w:rsidRDefault="00CF1645" w:rsidP="008F6A94">
            <w:pPr>
              <w:jc w:val="center"/>
              <w:rPr>
                <w:sz w:val="20"/>
                <w:szCs w:val="20"/>
              </w:rPr>
            </w:pPr>
            <w:r w:rsidRPr="00CD2CDA">
              <w:rPr>
                <w:sz w:val="20"/>
                <w:szCs w:val="20"/>
              </w:rPr>
              <w:t>1899</w:t>
            </w:r>
          </w:p>
        </w:tc>
        <w:tc>
          <w:tcPr>
            <w:tcW w:w="850" w:type="dxa"/>
          </w:tcPr>
          <w:p w:rsidR="00CF1645" w:rsidRPr="00CD2CDA" w:rsidRDefault="00CF1645" w:rsidP="008F6A94">
            <w:pPr>
              <w:jc w:val="center"/>
              <w:rPr>
                <w:sz w:val="20"/>
                <w:szCs w:val="20"/>
              </w:rPr>
            </w:pPr>
            <w:r w:rsidRPr="00CD2CDA">
              <w:rPr>
                <w:sz w:val="20"/>
                <w:szCs w:val="20"/>
              </w:rPr>
              <w:t>1518</w:t>
            </w:r>
          </w:p>
        </w:tc>
        <w:tc>
          <w:tcPr>
            <w:tcW w:w="709" w:type="dxa"/>
          </w:tcPr>
          <w:p w:rsidR="00CF1645" w:rsidRPr="00CD2CDA" w:rsidRDefault="00CF1645" w:rsidP="008F6A94">
            <w:pPr>
              <w:jc w:val="center"/>
              <w:rPr>
                <w:sz w:val="20"/>
                <w:szCs w:val="20"/>
              </w:rPr>
            </w:pPr>
            <w:r w:rsidRPr="00CD2CDA">
              <w:rPr>
                <w:sz w:val="20"/>
                <w:szCs w:val="20"/>
              </w:rPr>
              <w:t>338</w:t>
            </w:r>
          </w:p>
        </w:tc>
        <w:tc>
          <w:tcPr>
            <w:tcW w:w="567" w:type="dxa"/>
          </w:tcPr>
          <w:p w:rsidR="00CF1645" w:rsidRPr="00CD2CDA" w:rsidRDefault="00CF1645" w:rsidP="008F6A94">
            <w:pPr>
              <w:jc w:val="center"/>
              <w:rPr>
                <w:sz w:val="20"/>
                <w:szCs w:val="20"/>
              </w:rPr>
            </w:pPr>
            <w:r w:rsidRPr="00CD2CDA">
              <w:rPr>
                <w:sz w:val="20"/>
                <w:szCs w:val="20"/>
              </w:rPr>
              <w:t>92.8</w:t>
            </w:r>
          </w:p>
        </w:tc>
        <w:tc>
          <w:tcPr>
            <w:tcW w:w="567" w:type="dxa"/>
          </w:tcPr>
          <w:p w:rsidR="00CF1645" w:rsidRPr="00CD2CDA" w:rsidRDefault="00CF1645" w:rsidP="008F6A94">
            <w:pPr>
              <w:jc w:val="center"/>
              <w:rPr>
                <w:sz w:val="20"/>
                <w:szCs w:val="20"/>
              </w:rPr>
            </w:pPr>
            <w:r w:rsidRPr="00CD2CDA">
              <w:rPr>
                <w:sz w:val="20"/>
                <w:szCs w:val="20"/>
              </w:rPr>
              <w:t>19</w:t>
            </w:r>
          </w:p>
        </w:tc>
        <w:tc>
          <w:tcPr>
            <w:tcW w:w="567" w:type="dxa"/>
          </w:tcPr>
          <w:p w:rsidR="00CF1645" w:rsidRPr="00CD2CDA" w:rsidRDefault="00CF1645" w:rsidP="008F6A94">
            <w:pPr>
              <w:jc w:val="center"/>
              <w:rPr>
                <w:sz w:val="20"/>
                <w:szCs w:val="20"/>
              </w:rPr>
            </w:pPr>
            <w:r w:rsidRPr="00CD2CDA">
              <w:rPr>
                <w:sz w:val="20"/>
                <w:szCs w:val="20"/>
              </w:rPr>
              <w:t>7.2</w:t>
            </w:r>
          </w:p>
        </w:tc>
        <w:tc>
          <w:tcPr>
            <w:tcW w:w="567" w:type="dxa"/>
          </w:tcPr>
          <w:p w:rsidR="00CF1645" w:rsidRPr="00CD2CDA" w:rsidRDefault="00CF1645" w:rsidP="008F6A94">
            <w:pPr>
              <w:jc w:val="center"/>
              <w:rPr>
                <w:sz w:val="20"/>
                <w:szCs w:val="20"/>
              </w:rPr>
            </w:pPr>
          </w:p>
        </w:tc>
        <w:tc>
          <w:tcPr>
            <w:tcW w:w="425" w:type="dxa"/>
          </w:tcPr>
          <w:p w:rsidR="00CF1645" w:rsidRPr="00CD2CDA" w:rsidRDefault="00CF1645" w:rsidP="008F6A94">
            <w:pPr>
              <w:rPr>
                <w:sz w:val="20"/>
                <w:szCs w:val="20"/>
              </w:rPr>
            </w:pPr>
          </w:p>
        </w:tc>
      </w:tr>
    </w:tbl>
    <w:p w:rsidR="006D1353" w:rsidRDefault="006D1353" w:rsidP="006F091B">
      <w:pPr>
        <w:tabs>
          <w:tab w:val="left" w:pos="6240"/>
        </w:tabs>
        <w:spacing w:line="360" w:lineRule="auto"/>
        <w:rPr>
          <w:sz w:val="20"/>
          <w:szCs w:val="20"/>
        </w:rPr>
      </w:pPr>
    </w:p>
    <w:p w:rsidR="00CF1645" w:rsidRPr="006F091B" w:rsidRDefault="008F6A94" w:rsidP="0034717E">
      <w:pPr>
        <w:tabs>
          <w:tab w:val="left" w:pos="6240"/>
        </w:tabs>
        <w:spacing w:line="360" w:lineRule="auto"/>
        <w:jc w:val="right"/>
      </w:pPr>
      <w:r w:rsidRPr="006F091B">
        <w:t>Массажные процедуры</w:t>
      </w:r>
      <w:r w:rsidR="00CF1645" w:rsidRPr="006F091B">
        <w:t xml:space="preserve"> за 2017 год</w:t>
      </w:r>
    </w:p>
    <w:tbl>
      <w:tblPr>
        <w:tblStyle w:val="a3"/>
        <w:tblW w:w="9357" w:type="dxa"/>
        <w:tblInd w:w="-318" w:type="dxa"/>
        <w:tblLayout w:type="fixed"/>
        <w:tblLook w:val="04A0"/>
      </w:tblPr>
      <w:tblGrid>
        <w:gridCol w:w="2269"/>
        <w:gridCol w:w="709"/>
        <w:gridCol w:w="709"/>
        <w:gridCol w:w="708"/>
        <w:gridCol w:w="851"/>
        <w:gridCol w:w="850"/>
        <w:gridCol w:w="851"/>
        <w:gridCol w:w="709"/>
        <w:gridCol w:w="850"/>
        <w:gridCol w:w="851"/>
      </w:tblGrid>
      <w:tr w:rsidR="00CF1645" w:rsidRPr="00CD2CDA" w:rsidTr="001D209B">
        <w:trPr>
          <w:trHeight w:val="497"/>
        </w:trPr>
        <w:tc>
          <w:tcPr>
            <w:tcW w:w="2269" w:type="dxa"/>
          </w:tcPr>
          <w:p w:rsidR="00CF1645" w:rsidRPr="00CD2CDA" w:rsidRDefault="00CF1645" w:rsidP="001D209B">
            <w:pPr>
              <w:jc w:val="center"/>
              <w:rPr>
                <w:sz w:val="20"/>
                <w:szCs w:val="20"/>
              </w:rPr>
            </w:pPr>
            <w:r w:rsidRPr="00CD2CDA">
              <w:rPr>
                <w:sz w:val="20"/>
                <w:szCs w:val="20"/>
              </w:rPr>
              <w:t>Зона массажа</w:t>
            </w:r>
          </w:p>
        </w:tc>
        <w:tc>
          <w:tcPr>
            <w:tcW w:w="709" w:type="dxa"/>
          </w:tcPr>
          <w:p w:rsidR="00CF1645" w:rsidRPr="00CD2CDA" w:rsidRDefault="00CF1645" w:rsidP="001D209B">
            <w:pPr>
              <w:jc w:val="center"/>
              <w:rPr>
                <w:sz w:val="20"/>
                <w:szCs w:val="20"/>
              </w:rPr>
            </w:pPr>
            <w:r w:rsidRPr="00CD2CDA">
              <w:rPr>
                <w:sz w:val="20"/>
                <w:szCs w:val="20"/>
              </w:rPr>
              <w:t>Всего</w:t>
            </w:r>
          </w:p>
        </w:tc>
        <w:tc>
          <w:tcPr>
            <w:tcW w:w="709" w:type="dxa"/>
          </w:tcPr>
          <w:p w:rsidR="00CF1645" w:rsidRPr="00CD2CDA" w:rsidRDefault="00CF1645" w:rsidP="001D209B">
            <w:pPr>
              <w:jc w:val="center"/>
              <w:rPr>
                <w:sz w:val="20"/>
                <w:szCs w:val="20"/>
              </w:rPr>
            </w:pPr>
            <w:r w:rsidRPr="00CD2CDA">
              <w:rPr>
                <w:sz w:val="20"/>
                <w:szCs w:val="20"/>
              </w:rPr>
              <w:t>дети</w:t>
            </w:r>
          </w:p>
        </w:tc>
        <w:tc>
          <w:tcPr>
            <w:tcW w:w="708" w:type="dxa"/>
          </w:tcPr>
          <w:p w:rsidR="00CF1645" w:rsidRPr="00CD2CDA" w:rsidRDefault="00CF1645" w:rsidP="001D209B">
            <w:pPr>
              <w:jc w:val="center"/>
              <w:rPr>
                <w:sz w:val="20"/>
                <w:szCs w:val="20"/>
              </w:rPr>
            </w:pPr>
            <w:r w:rsidRPr="00CD2CDA">
              <w:rPr>
                <w:sz w:val="20"/>
                <w:szCs w:val="20"/>
              </w:rPr>
              <w:t>подростки</w:t>
            </w:r>
          </w:p>
        </w:tc>
        <w:tc>
          <w:tcPr>
            <w:tcW w:w="851" w:type="dxa"/>
          </w:tcPr>
          <w:p w:rsidR="00CF1645" w:rsidRPr="00CD2CDA" w:rsidRDefault="001D209B" w:rsidP="001D209B">
            <w:pPr>
              <w:jc w:val="center"/>
              <w:rPr>
                <w:sz w:val="20"/>
                <w:szCs w:val="20"/>
              </w:rPr>
            </w:pPr>
            <w:r>
              <w:rPr>
                <w:sz w:val="20"/>
                <w:szCs w:val="20"/>
              </w:rPr>
              <w:t>Кол-во проц</w:t>
            </w:r>
          </w:p>
        </w:tc>
        <w:tc>
          <w:tcPr>
            <w:tcW w:w="850" w:type="dxa"/>
          </w:tcPr>
          <w:p w:rsidR="00CF1645" w:rsidRPr="00CD2CDA" w:rsidRDefault="00CF1645" w:rsidP="001D209B">
            <w:pPr>
              <w:jc w:val="center"/>
              <w:rPr>
                <w:sz w:val="20"/>
                <w:szCs w:val="20"/>
              </w:rPr>
            </w:pPr>
            <w:r w:rsidRPr="00CD2CDA">
              <w:rPr>
                <w:sz w:val="20"/>
                <w:szCs w:val="20"/>
              </w:rPr>
              <w:t>Проц детям</w:t>
            </w:r>
          </w:p>
        </w:tc>
        <w:tc>
          <w:tcPr>
            <w:tcW w:w="851" w:type="dxa"/>
          </w:tcPr>
          <w:p w:rsidR="00CF1645" w:rsidRPr="00CD2CDA" w:rsidRDefault="00CF1645" w:rsidP="001D209B">
            <w:pPr>
              <w:jc w:val="center"/>
              <w:rPr>
                <w:sz w:val="20"/>
                <w:szCs w:val="20"/>
              </w:rPr>
            </w:pPr>
            <w:r w:rsidRPr="00CD2CDA">
              <w:rPr>
                <w:sz w:val="20"/>
                <w:szCs w:val="20"/>
              </w:rPr>
              <w:t>Проц. подр</w:t>
            </w:r>
          </w:p>
        </w:tc>
        <w:tc>
          <w:tcPr>
            <w:tcW w:w="709" w:type="dxa"/>
          </w:tcPr>
          <w:p w:rsidR="00CF1645" w:rsidRPr="00CD2CDA" w:rsidRDefault="00CF1645" w:rsidP="001D209B">
            <w:pPr>
              <w:jc w:val="center"/>
              <w:rPr>
                <w:sz w:val="20"/>
                <w:szCs w:val="20"/>
              </w:rPr>
            </w:pPr>
            <w:r w:rsidRPr="00CD2CDA">
              <w:rPr>
                <w:sz w:val="20"/>
                <w:szCs w:val="20"/>
              </w:rPr>
              <w:t>ЕД всего</w:t>
            </w:r>
          </w:p>
        </w:tc>
        <w:tc>
          <w:tcPr>
            <w:tcW w:w="850" w:type="dxa"/>
          </w:tcPr>
          <w:p w:rsidR="00CF1645" w:rsidRPr="00CD2CDA" w:rsidRDefault="00CF1645" w:rsidP="001D209B">
            <w:pPr>
              <w:jc w:val="center"/>
              <w:rPr>
                <w:sz w:val="20"/>
                <w:szCs w:val="20"/>
              </w:rPr>
            </w:pPr>
            <w:r w:rsidRPr="00CD2CDA">
              <w:rPr>
                <w:sz w:val="20"/>
                <w:szCs w:val="20"/>
              </w:rPr>
              <w:t>ЕД детям</w:t>
            </w:r>
          </w:p>
        </w:tc>
        <w:tc>
          <w:tcPr>
            <w:tcW w:w="851" w:type="dxa"/>
          </w:tcPr>
          <w:p w:rsidR="00CF1645" w:rsidRPr="00CD2CDA" w:rsidRDefault="00CF1645" w:rsidP="001D209B">
            <w:pPr>
              <w:jc w:val="center"/>
              <w:rPr>
                <w:sz w:val="20"/>
                <w:szCs w:val="20"/>
              </w:rPr>
            </w:pPr>
            <w:r w:rsidRPr="00CD2CDA">
              <w:rPr>
                <w:sz w:val="20"/>
                <w:szCs w:val="20"/>
              </w:rPr>
              <w:t>ЕД подр</w:t>
            </w:r>
          </w:p>
        </w:tc>
      </w:tr>
      <w:tr w:rsidR="00CF1645" w:rsidRPr="00CD2CDA" w:rsidTr="001D209B">
        <w:trPr>
          <w:trHeight w:val="268"/>
        </w:trPr>
        <w:tc>
          <w:tcPr>
            <w:tcW w:w="2269" w:type="dxa"/>
          </w:tcPr>
          <w:p w:rsidR="00CF1645" w:rsidRPr="00CD2CDA" w:rsidRDefault="00CF1645" w:rsidP="008F6A94">
            <w:pPr>
              <w:rPr>
                <w:sz w:val="20"/>
                <w:szCs w:val="20"/>
              </w:rPr>
            </w:pPr>
            <w:r w:rsidRPr="00CD2CDA">
              <w:rPr>
                <w:sz w:val="20"/>
                <w:szCs w:val="20"/>
              </w:rPr>
              <w:t>всего</w:t>
            </w:r>
          </w:p>
        </w:tc>
        <w:tc>
          <w:tcPr>
            <w:tcW w:w="709" w:type="dxa"/>
          </w:tcPr>
          <w:p w:rsidR="00CF1645" w:rsidRPr="00CD2CDA" w:rsidRDefault="00CF1645" w:rsidP="008F6A94">
            <w:pPr>
              <w:jc w:val="center"/>
              <w:rPr>
                <w:sz w:val="20"/>
                <w:szCs w:val="20"/>
              </w:rPr>
            </w:pPr>
            <w:r w:rsidRPr="00CD2CDA">
              <w:rPr>
                <w:sz w:val="20"/>
                <w:szCs w:val="20"/>
              </w:rPr>
              <w:t>176</w:t>
            </w:r>
          </w:p>
        </w:tc>
        <w:tc>
          <w:tcPr>
            <w:tcW w:w="709" w:type="dxa"/>
          </w:tcPr>
          <w:p w:rsidR="00CF1645" w:rsidRPr="00CD2CDA" w:rsidRDefault="00CF1645" w:rsidP="008F6A94">
            <w:pPr>
              <w:jc w:val="center"/>
              <w:rPr>
                <w:sz w:val="20"/>
                <w:szCs w:val="20"/>
              </w:rPr>
            </w:pPr>
            <w:r w:rsidRPr="00CD2CDA">
              <w:rPr>
                <w:sz w:val="20"/>
                <w:szCs w:val="20"/>
              </w:rPr>
              <w:t>88</w:t>
            </w:r>
          </w:p>
        </w:tc>
        <w:tc>
          <w:tcPr>
            <w:tcW w:w="708" w:type="dxa"/>
          </w:tcPr>
          <w:p w:rsidR="00CF1645" w:rsidRPr="00CD2CDA" w:rsidRDefault="00CF1645" w:rsidP="008F6A94">
            <w:pPr>
              <w:jc w:val="center"/>
              <w:rPr>
                <w:sz w:val="20"/>
                <w:szCs w:val="20"/>
              </w:rPr>
            </w:pPr>
            <w:r w:rsidRPr="00CD2CDA">
              <w:rPr>
                <w:sz w:val="20"/>
                <w:szCs w:val="20"/>
              </w:rPr>
              <w:t>88</w:t>
            </w:r>
          </w:p>
        </w:tc>
        <w:tc>
          <w:tcPr>
            <w:tcW w:w="851" w:type="dxa"/>
          </w:tcPr>
          <w:p w:rsidR="00CF1645" w:rsidRPr="00CD2CDA" w:rsidRDefault="00CF1645" w:rsidP="008F6A94">
            <w:pPr>
              <w:jc w:val="center"/>
              <w:rPr>
                <w:sz w:val="20"/>
                <w:szCs w:val="20"/>
              </w:rPr>
            </w:pPr>
            <w:r w:rsidRPr="00CD2CDA">
              <w:rPr>
                <w:sz w:val="20"/>
                <w:szCs w:val="20"/>
              </w:rPr>
              <w:t>1584</w:t>
            </w:r>
          </w:p>
        </w:tc>
        <w:tc>
          <w:tcPr>
            <w:tcW w:w="850" w:type="dxa"/>
          </w:tcPr>
          <w:p w:rsidR="00CF1645" w:rsidRPr="00CD2CDA" w:rsidRDefault="00CF1645" w:rsidP="008F6A94">
            <w:pPr>
              <w:jc w:val="center"/>
              <w:rPr>
                <w:sz w:val="20"/>
                <w:szCs w:val="20"/>
              </w:rPr>
            </w:pPr>
            <w:r w:rsidRPr="00CD2CDA">
              <w:rPr>
                <w:sz w:val="20"/>
                <w:szCs w:val="20"/>
              </w:rPr>
              <w:t>819</w:t>
            </w:r>
          </w:p>
        </w:tc>
        <w:tc>
          <w:tcPr>
            <w:tcW w:w="851" w:type="dxa"/>
          </w:tcPr>
          <w:p w:rsidR="00CF1645" w:rsidRPr="00CD2CDA" w:rsidRDefault="00CF1645" w:rsidP="008F6A94">
            <w:pPr>
              <w:jc w:val="center"/>
              <w:rPr>
                <w:sz w:val="20"/>
                <w:szCs w:val="20"/>
              </w:rPr>
            </w:pPr>
            <w:r w:rsidRPr="00CD2CDA">
              <w:rPr>
                <w:sz w:val="20"/>
                <w:szCs w:val="20"/>
              </w:rPr>
              <w:t>765</w:t>
            </w:r>
          </w:p>
        </w:tc>
        <w:tc>
          <w:tcPr>
            <w:tcW w:w="709" w:type="dxa"/>
          </w:tcPr>
          <w:p w:rsidR="00CF1645" w:rsidRPr="00CD2CDA" w:rsidRDefault="00CF1645" w:rsidP="008F6A94">
            <w:pPr>
              <w:jc w:val="center"/>
              <w:rPr>
                <w:sz w:val="20"/>
                <w:szCs w:val="20"/>
              </w:rPr>
            </w:pPr>
            <w:r w:rsidRPr="00CD2CDA">
              <w:rPr>
                <w:sz w:val="20"/>
                <w:szCs w:val="20"/>
              </w:rPr>
              <w:t>278</w:t>
            </w:r>
          </w:p>
        </w:tc>
        <w:tc>
          <w:tcPr>
            <w:tcW w:w="850" w:type="dxa"/>
          </w:tcPr>
          <w:p w:rsidR="00CF1645" w:rsidRPr="00CD2CDA" w:rsidRDefault="00CF1645" w:rsidP="008F6A94">
            <w:pPr>
              <w:jc w:val="center"/>
              <w:rPr>
                <w:sz w:val="20"/>
                <w:szCs w:val="20"/>
              </w:rPr>
            </w:pPr>
            <w:r w:rsidRPr="00CD2CDA">
              <w:rPr>
                <w:sz w:val="20"/>
                <w:szCs w:val="20"/>
              </w:rPr>
              <w:t>140</w:t>
            </w:r>
          </w:p>
        </w:tc>
        <w:tc>
          <w:tcPr>
            <w:tcW w:w="851" w:type="dxa"/>
          </w:tcPr>
          <w:p w:rsidR="00CF1645" w:rsidRPr="00CD2CDA" w:rsidRDefault="00CF1645" w:rsidP="008F6A94">
            <w:pPr>
              <w:jc w:val="center"/>
              <w:rPr>
                <w:sz w:val="20"/>
                <w:szCs w:val="20"/>
              </w:rPr>
            </w:pPr>
            <w:r w:rsidRPr="00CD2CDA">
              <w:rPr>
                <w:sz w:val="20"/>
                <w:szCs w:val="20"/>
              </w:rPr>
              <w:t>138</w:t>
            </w:r>
          </w:p>
        </w:tc>
      </w:tr>
      <w:tr w:rsidR="00CF1645" w:rsidRPr="00CD2CDA" w:rsidTr="001D209B">
        <w:trPr>
          <w:trHeight w:val="267"/>
        </w:trPr>
        <w:tc>
          <w:tcPr>
            <w:tcW w:w="2269" w:type="dxa"/>
          </w:tcPr>
          <w:p w:rsidR="00CF1645" w:rsidRPr="00CD2CDA" w:rsidRDefault="00CF1645" w:rsidP="008F6A94">
            <w:pPr>
              <w:rPr>
                <w:sz w:val="20"/>
                <w:szCs w:val="20"/>
              </w:rPr>
            </w:pPr>
            <w:r w:rsidRPr="00CD2CDA">
              <w:rPr>
                <w:sz w:val="20"/>
                <w:szCs w:val="20"/>
              </w:rPr>
              <w:t>м. спины и поясницы</w:t>
            </w:r>
          </w:p>
        </w:tc>
        <w:tc>
          <w:tcPr>
            <w:tcW w:w="709" w:type="dxa"/>
          </w:tcPr>
          <w:p w:rsidR="00CF1645" w:rsidRPr="00CD2CDA" w:rsidRDefault="00CF1645" w:rsidP="008F6A94">
            <w:pPr>
              <w:jc w:val="center"/>
              <w:rPr>
                <w:sz w:val="20"/>
                <w:szCs w:val="20"/>
              </w:rPr>
            </w:pPr>
            <w:r w:rsidRPr="00CD2CDA">
              <w:rPr>
                <w:sz w:val="20"/>
                <w:szCs w:val="20"/>
              </w:rPr>
              <w:t>83</w:t>
            </w:r>
          </w:p>
        </w:tc>
        <w:tc>
          <w:tcPr>
            <w:tcW w:w="709" w:type="dxa"/>
          </w:tcPr>
          <w:p w:rsidR="00CF1645" w:rsidRPr="00CD2CDA" w:rsidRDefault="00CF1645" w:rsidP="008F6A94">
            <w:pPr>
              <w:jc w:val="center"/>
              <w:rPr>
                <w:sz w:val="20"/>
                <w:szCs w:val="20"/>
              </w:rPr>
            </w:pPr>
            <w:r w:rsidRPr="00CD2CDA">
              <w:rPr>
                <w:sz w:val="20"/>
                <w:szCs w:val="20"/>
              </w:rPr>
              <w:t>42</w:t>
            </w:r>
          </w:p>
        </w:tc>
        <w:tc>
          <w:tcPr>
            <w:tcW w:w="708" w:type="dxa"/>
          </w:tcPr>
          <w:p w:rsidR="00CF1645" w:rsidRPr="00CD2CDA" w:rsidRDefault="00CF1645" w:rsidP="008F6A94">
            <w:pPr>
              <w:jc w:val="center"/>
              <w:rPr>
                <w:sz w:val="20"/>
                <w:szCs w:val="20"/>
              </w:rPr>
            </w:pPr>
            <w:r w:rsidRPr="00CD2CDA">
              <w:rPr>
                <w:sz w:val="20"/>
                <w:szCs w:val="20"/>
              </w:rPr>
              <w:t>41</w:t>
            </w:r>
          </w:p>
        </w:tc>
        <w:tc>
          <w:tcPr>
            <w:tcW w:w="851" w:type="dxa"/>
          </w:tcPr>
          <w:p w:rsidR="00CF1645" w:rsidRPr="00CD2CDA" w:rsidRDefault="00CF1645" w:rsidP="008F6A94">
            <w:pPr>
              <w:jc w:val="center"/>
              <w:rPr>
                <w:sz w:val="20"/>
                <w:szCs w:val="20"/>
              </w:rPr>
            </w:pPr>
            <w:r w:rsidRPr="00CD2CDA">
              <w:rPr>
                <w:sz w:val="20"/>
                <w:szCs w:val="20"/>
              </w:rPr>
              <w:t>747</w:t>
            </w:r>
          </w:p>
        </w:tc>
        <w:tc>
          <w:tcPr>
            <w:tcW w:w="850" w:type="dxa"/>
          </w:tcPr>
          <w:p w:rsidR="00CF1645" w:rsidRPr="00CD2CDA" w:rsidRDefault="00CF1645" w:rsidP="008F6A94">
            <w:pPr>
              <w:jc w:val="center"/>
              <w:rPr>
                <w:sz w:val="20"/>
                <w:szCs w:val="20"/>
              </w:rPr>
            </w:pPr>
            <w:r w:rsidRPr="00CD2CDA">
              <w:rPr>
                <w:sz w:val="20"/>
                <w:szCs w:val="20"/>
              </w:rPr>
              <w:t>378</w:t>
            </w:r>
          </w:p>
        </w:tc>
        <w:tc>
          <w:tcPr>
            <w:tcW w:w="851" w:type="dxa"/>
          </w:tcPr>
          <w:p w:rsidR="00CF1645" w:rsidRPr="00CD2CDA" w:rsidRDefault="00CF1645" w:rsidP="008F6A94">
            <w:pPr>
              <w:jc w:val="center"/>
              <w:rPr>
                <w:sz w:val="20"/>
                <w:szCs w:val="20"/>
              </w:rPr>
            </w:pPr>
            <w:r w:rsidRPr="00CD2CDA">
              <w:rPr>
                <w:sz w:val="20"/>
                <w:szCs w:val="20"/>
              </w:rPr>
              <w:t>369</w:t>
            </w:r>
          </w:p>
        </w:tc>
        <w:tc>
          <w:tcPr>
            <w:tcW w:w="709" w:type="dxa"/>
          </w:tcPr>
          <w:p w:rsidR="00CF1645" w:rsidRPr="00CD2CDA" w:rsidRDefault="00CF1645" w:rsidP="008F6A94">
            <w:pPr>
              <w:jc w:val="center"/>
              <w:rPr>
                <w:sz w:val="20"/>
                <w:szCs w:val="20"/>
              </w:rPr>
            </w:pPr>
            <w:r w:rsidRPr="00CD2CDA">
              <w:rPr>
                <w:sz w:val="20"/>
                <w:szCs w:val="20"/>
              </w:rPr>
              <w:t>124.5</w:t>
            </w:r>
          </w:p>
        </w:tc>
        <w:tc>
          <w:tcPr>
            <w:tcW w:w="850" w:type="dxa"/>
          </w:tcPr>
          <w:p w:rsidR="00CF1645" w:rsidRPr="00CD2CDA" w:rsidRDefault="00CF1645" w:rsidP="008F6A94">
            <w:pPr>
              <w:jc w:val="center"/>
              <w:rPr>
                <w:sz w:val="20"/>
                <w:szCs w:val="20"/>
              </w:rPr>
            </w:pPr>
            <w:r w:rsidRPr="00CD2CDA">
              <w:rPr>
                <w:sz w:val="20"/>
                <w:szCs w:val="20"/>
              </w:rPr>
              <w:t>63</w:t>
            </w:r>
          </w:p>
        </w:tc>
        <w:tc>
          <w:tcPr>
            <w:tcW w:w="851" w:type="dxa"/>
          </w:tcPr>
          <w:p w:rsidR="00CF1645" w:rsidRPr="00CD2CDA" w:rsidRDefault="00CF1645" w:rsidP="008F6A94">
            <w:pPr>
              <w:jc w:val="center"/>
              <w:rPr>
                <w:sz w:val="20"/>
                <w:szCs w:val="20"/>
              </w:rPr>
            </w:pPr>
            <w:r w:rsidRPr="00CD2CDA">
              <w:rPr>
                <w:sz w:val="20"/>
                <w:szCs w:val="20"/>
              </w:rPr>
              <w:t>61.5</w:t>
            </w:r>
          </w:p>
        </w:tc>
      </w:tr>
      <w:tr w:rsidR="00CF1645" w:rsidRPr="00CD2CDA" w:rsidTr="001D209B">
        <w:tc>
          <w:tcPr>
            <w:tcW w:w="2269" w:type="dxa"/>
          </w:tcPr>
          <w:p w:rsidR="00CF1645" w:rsidRPr="00CD2CDA" w:rsidRDefault="00CF1645" w:rsidP="008F6A94">
            <w:pPr>
              <w:rPr>
                <w:sz w:val="20"/>
                <w:szCs w:val="20"/>
              </w:rPr>
            </w:pPr>
            <w:r w:rsidRPr="00CD2CDA">
              <w:rPr>
                <w:sz w:val="20"/>
                <w:szCs w:val="20"/>
              </w:rPr>
              <w:t xml:space="preserve"> м. шейно-грудного отдела позв</w:t>
            </w:r>
          </w:p>
        </w:tc>
        <w:tc>
          <w:tcPr>
            <w:tcW w:w="709" w:type="dxa"/>
          </w:tcPr>
          <w:p w:rsidR="00CF1645" w:rsidRPr="00CD2CDA" w:rsidRDefault="00CF1645" w:rsidP="008F6A94">
            <w:pPr>
              <w:jc w:val="center"/>
              <w:rPr>
                <w:sz w:val="20"/>
                <w:szCs w:val="20"/>
              </w:rPr>
            </w:pPr>
            <w:r w:rsidRPr="00CD2CDA">
              <w:rPr>
                <w:sz w:val="20"/>
                <w:szCs w:val="20"/>
              </w:rPr>
              <w:t>13</w:t>
            </w:r>
          </w:p>
        </w:tc>
        <w:tc>
          <w:tcPr>
            <w:tcW w:w="709" w:type="dxa"/>
          </w:tcPr>
          <w:p w:rsidR="00CF1645" w:rsidRPr="00CD2CDA" w:rsidRDefault="00CF1645" w:rsidP="008F6A94">
            <w:pPr>
              <w:jc w:val="center"/>
              <w:rPr>
                <w:sz w:val="20"/>
                <w:szCs w:val="20"/>
              </w:rPr>
            </w:pPr>
            <w:r w:rsidRPr="00CD2CDA">
              <w:rPr>
                <w:sz w:val="20"/>
                <w:szCs w:val="20"/>
              </w:rPr>
              <w:t>7</w:t>
            </w:r>
          </w:p>
        </w:tc>
        <w:tc>
          <w:tcPr>
            <w:tcW w:w="708" w:type="dxa"/>
          </w:tcPr>
          <w:p w:rsidR="00CF1645" w:rsidRPr="00CD2CDA" w:rsidRDefault="00CF1645" w:rsidP="008F6A94">
            <w:pPr>
              <w:jc w:val="center"/>
              <w:rPr>
                <w:sz w:val="20"/>
                <w:szCs w:val="20"/>
              </w:rPr>
            </w:pPr>
            <w:r w:rsidRPr="00CD2CDA">
              <w:rPr>
                <w:sz w:val="20"/>
                <w:szCs w:val="20"/>
              </w:rPr>
              <w:t>6</w:t>
            </w:r>
          </w:p>
        </w:tc>
        <w:tc>
          <w:tcPr>
            <w:tcW w:w="851" w:type="dxa"/>
          </w:tcPr>
          <w:p w:rsidR="00CF1645" w:rsidRPr="00CD2CDA" w:rsidRDefault="00CF1645" w:rsidP="008F6A94">
            <w:pPr>
              <w:jc w:val="center"/>
              <w:rPr>
                <w:sz w:val="20"/>
                <w:szCs w:val="20"/>
              </w:rPr>
            </w:pPr>
            <w:r w:rsidRPr="00CD2CDA">
              <w:rPr>
                <w:sz w:val="20"/>
                <w:szCs w:val="20"/>
              </w:rPr>
              <w:t>117</w:t>
            </w:r>
          </w:p>
        </w:tc>
        <w:tc>
          <w:tcPr>
            <w:tcW w:w="850" w:type="dxa"/>
          </w:tcPr>
          <w:p w:rsidR="00CF1645" w:rsidRPr="00CD2CDA" w:rsidRDefault="00CF1645" w:rsidP="008F6A94">
            <w:pPr>
              <w:jc w:val="center"/>
              <w:rPr>
                <w:sz w:val="20"/>
                <w:szCs w:val="20"/>
              </w:rPr>
            </w:pPr>
            <w:r w:rsidRPr="00CD2CDA">
              <w:rPr>
                <w:sz w:val="20"/>
                <w:szCs w:val="20"/>
              </w:rPr>
              <w:t>63</w:t>
            </w:r>
          </w:p>
        </w:tc>
        <w:tc>
          <w:tcPr>
            <w:tcW w:w="851" w:type="dxa"/>
          </w:tcPr>
          <w:p w:rsidR="00CF1645" w:rsidRPr="00CD2CDA" w:rsidRDefault="00CF1645" w:rsidP="008F6A94">
            <w:pPr>
              <w:jc w:val="center"/>
              <w:rPr>
                <w:sz w:val="20"/>
                <w:szCs w:val="20"/>
              </w:rPr>
            </w:pPr>
            <w:r w:rsidRPr="00CD2CDA">
              <w:rPr>
                <w:sz w:val="20"/>
                <w:szCs w:val="20"/>
              </w:rPr>
              <w:t>54</w:t>
            </w:r>
          </w:p>
        </w:tc>
        <w:tc>
          <w:tcPr>
            <w:tcW w:w="709" w:type="dxa"/>
          </w:tcPr>
          <w:p w:rsidR="00CF1645" w:rsidRPr="00CD2CDA" w:rsidRDefault="00CF1645" w:rsidP="008F6A94">
            <w:pPr>
              <w:jc w:val="center"/>
              <w:rPr>
                <w:sz w:val="20"/>
                <w:szCs w:val="20"/>
              </w:rPr>
            </w:pPr>
            <w:r w:rsidRPr="00CD2CDA">
              <w:rPr>
                <w:sz w:val="20"/>
                <w:szCs w:val="20"/>
              </w:rPr>
              <w:t>39</w:t>
            </w:r>
          </w:p>
        </w:tc>
        <w:tc>
          <w:tcPr>
            <w:tcW w:w="850" w:type="dxa"/>
          </w:tcPr>
          <w:p w:rsidR="00CF1645" w:rsidRPr="00CD2CDA" w:rsidRDefault="00CF1645" w:rsidP="008F6A94">
            <w:pPr>
              <w:jc w:val="center"/>
              <w:rPr>
                <w:sz w:val="20"/>
                <w:szCs w:val="20"/>
              </w:rPr>
            </w:pPr>
            <w:r w:rsidRPr="00CD2CDA">
              <w:rPr>
                <w:sz w:val="20"/>
                <w:szCs w:val="20"/>
              </w:rPr>
              <w:t>21</w:t>
            </w:r>
          </w:p>
        </w:tc>
        <w:tc>
          <w:tcPr>
            <w:tcW w:w="851" w:type="dxa"/>
          </w:tcPr>
          <w:p w:rsidR="00CF1645" w:rsidRPr="00CD2CDA" w:rsidRDefault="00CF1645" w:rsidP="008F6A94">
            <w:pPr>
              <w:jc w:val="center"/>
              <w:rPr>
                <w:sz w:val="20"/>
                <w:szCs w:val="20"/>
              </w:rPr>
            </w:pPr>
            <w:r w:rsidRPr="00CD2CDA">
              <w:rPr>
                <w:sz w:val="20"/>
                <w:szCs w:val="20"/>
              </w:rPr>
              <w:t>18</w:t>
            </w:r>
          </w:p>
        </w:tc>
      </w:tr>
      <w:tr w:rsidR="00CF1645" w:rsidRPr="00CD2CDA" w:rsidTr="001D209B">
        <w:trPr>
          <w:trHeight w:val="245"/>
        </w:trPr>
        <w:tc>
          <w:tcPr>
            <w:tcW w:w="2269" w:type="dxa"/>
          </w:tcPr>
          <w:p w:rsidR="00CF1645" w:rsidRPr="00CD2CDA" w:rsidRDefault="00CF1645" w:rsidP="008F6A94">
            <w:pPr>
              <w:rPr>
                <w:sz w:val="20"/>
                <w:szCs w:val="20"/>
              </w:rPr>
            </w:pPr>
            <w:r w:rsidRPr="00CD2CDA">
              <w:rPr>
                <w:sz w:val="20"/>
                <w:szCs w:val="20"/>
              </w:rPr>
              <w:t>м. головы</w:t>
            </w:r>
          </w:p>
        </w:tc>
        <w:tc>
          <w:tcPr>
            <w:tcW w:w="709" w:type="dxa"/>
          </w:tcPr>
          <w:p w:rsidR="00CF1645" w:rsidRPr="00CD2CDA" w:rsidRDefault="00CF1645" w:rsidP="008F6A94">
            <w:pPr>
              <w:jc w:val="center"/>
              <w:rPr>
                <w:sz w:val="20"/>
                <w:szCs w:val="20"/>
              </w:rPr>
            </w:pPr>
            <w:r w:rsidRPr="00CD2CDA">
              <w:rPr>
                <w:sz w:val="20"/>
                <w:szCs w:val="20"/>
              </w:rPr>
              <w:t>7</w:t>
            </w:r>
          </w:p>
        </w:tc>
        <w:tc>
          <w:tcPr>
            <w:tcW w:w="709" w:type="dxa"/>
          </w:tcPr>
          <w:p w:rsidR="00CF1645" w:rsidRPr="00CD2CDA" w:rsidRDefault="00CF1645" w:rsidP="008F6A94">
            <w:pPr>
              <w:jc w:val="center"/>
              <w:rPr>
                <w:sz w:val="20"/>
                <w:szCs w:val="20"/>
              </w:rPr>
            </w:pPr>
            <w:r w:rsidRPr="00CD2CDA">
              <w:rPr>
                <w:sz w:val="20"/>
                <w:szCs w:val="20"/>
              </w:rPr>
              <w:t>3</w:t>
            </w:r>
          </w:p>
        </w:tc>
        <w:tc>
          <w:tcPr>
            <w:tcW w:w="708" w:type="dxa"/>
          </w:tcPr>
          <w:p w:rsidR="00CF1645" w:rsidRPr="00CD2CDA" w:rsidRDefault="00CF1645" w:rsidP="008F6A94">
            <w:pPr>
              <w:jc w:val="center"/>
              <w:rPr>
                <w:sz w:val="20"/>
                <w:szCs w:val="20"/>
              </w:rPr>
            </w:pPr>
            <w:r w:rsidRPr="00CD2CDA">
              <w:rPr>
                <w:sz w:val="20"/>
                <w:szCs w:val="20"/>
              </w:rPr>
              <w:t>4</w:t>
            </w:r>
          </w:p>
        </w:tc>
        <w:tc>
          <w:tcPr>
            <w:tcW w:w="851" w:type="dxa"/>
          </w:tcPr>
          <w:p w:rsidR="00CF1645" w:rsidRPr="00CD2CDA" w:rsidRDefault="00CF1645" w:rsidP="008F6A94">
            <w:pPr>
              <w:jc w:val="center"/>
              <w:rPr>
                <w:sz w:val="20"/>
                <w:szCs w:val="20"/>
              </w:rPr>
            </w:pPr>
            <w:r w:rsidRPr="00CD2CDA">
              <w:rPr>
                <w:sz w:val="20"/>
                <w:szCs w:val="20"/>
              </w:rPr>
              <w:t>63</w:t>
            </w:r>
          </w:p>
        </w:tc>
        <w:tc>
          <w:tcPr>
            <w:tcW w:w="850" w:type="dxa"/>
          </w:tcPr>
          <w:p w:rsidR="00CF1645" w:rsidRPr="00CD2CDA" w:rsidRDefault="00CF1645" w:rsidP="008F6A94">
            <w:pPr>
              <w:jc w:val="center"/>
              <w:rPr>
                <w:sz w:val="20"/>
                <w:szCs w:val="20"/>
              </w:rPr>
            </w:pPr>
            <w:r w:rsidRPr="00CD2CDA">
              <w:rPr>
                <w:sz w:val="20"/>
                <w:szCs w:val="20"/>
              </w:rPr>
              <w:t>27</w:t>
            </w:r>
          </w:p>
        </w:tc>
        <w:tc>
          <w:tcPr>
            <w:tcW w:w="851" w:type="dxa"/>
          </w:tcPr>
          <w:p w:rsidR="00CF1645" w:rsidRPr="00CD2CDA" w:rsidRDefault="00CF1645" w:rsidP="008F6A94">
            <w:pPr>
              <w:jc w:val="center"/>
              <w:rPr>
                <w:sz w:val="20"/>
                <w:szCs w:val="20"/>
              </w:rPr>
            </w:pPr>
            <w:r w:rsidRPr="00CD2CDA">
              <w:rPr>
                <w:sz w:val="20"/>
                <w:szCs w:val="20"/>
              </w:rPr>
              <w:t>36</w:t>
            </w:r>
          </w:p>
        </w:tc>
        <w:tc>
          <w:tcPr>
            <w:tcW w:w="709" w:type="dxa"/>
          </w:tcPr>
          <w:p w:rsidR="00CF1645" w:rsidRPr="00CD2CDA" w:rsidRDefault="00CF1645" w:rsidP="008F6A94">
            <w:pPr>
              <w:jc w:val="center"/>
              <w:rPr>
                <w:sz w:val="20"/>
                <w:szCs w:val="20"/>
              </w:rPr>
            </w:pPr>
            <w:r w:rsidRPr="00CD2CDA">
              <w:rPr>
                <w:sz w:val="20"/>
                <w:szCs w:val="20"/>
              </w:rPr>
              <w:t>7</w:t>
            </w:r>
          </w:p>
        </w:tc>
        <w:tc>
          <w:tcPr>
            <w:tcW w:w="850" w:type="dxa"/>
          </w:tcPr>
          <w:p w:rsidR="00CF1645" w:rsidRPr="00CD2CDA" w:rsidRDefault="00CF1645" w:rsidP="008F6A94">
            <w:pPr>
              <w:jc w:val="center"/>
              <w:rPr>
                <w:sz w:val="20"/>
                <w:szCs w:val="20"/>
              </w:rPr>
            </w:pPr>
            <w:r w:rsidRPr="00CD2CDA">
              <w:rPr>
                <w:sz w:val="20"/>
                <w:szCs w:val="20"/>
              </w:rPr>
              <w:t>3</w:t>
            </w:r>
          </w:p>
        </w:tc>
        <w:tc>
          <w:tcPr>
            <w:tcW w:w="851" w:type="dxa"/>
          </w:tcPr>
          <w:p w:rsidR="00CF1645" w:rsidRPr="00CD2CDA" w:rsidRDefault="00CF1645" w:rsidP="008F6A94">
            <w:pPr>
              <w:jc w:val="center"/>
              <w:rPr>
                <w:sz w:val="20"/>
                <w:szCs w:val="20"/>
              </w:rPr>
            </w:pPr>
            <w:r w:rsidRPr="00CD2CDA">
              <w:rPr>
                <w:sz w:val="20"/>
                <w:szCs w:val="20"/>
              </w:rPr>
              <w:t>4</w:t>
            </w:r>
          </w:p>
        </w:tc>
      </w:tr>
      <w:tr w:rsidR="00CF1645" w:rsidRPr="00CD2CDA" w:rsidTr="001D209B">
        <w:tc>
          <w:tcPr>
            <w:tcW w:w="2269" w:type="dxa"/>
          </w:tcPr>
          <w:p w:rsidR="00CF1645" w:rsidRPr="00CD2CDA" w:rsidRDefault="00CF1645" w:rsidP="008F6A94">
            <w:pPr>
              <w:rPr>
                <w:sz w:val="20"/>
                <w:szCs w:val="20"/>
              </w:rPr>
            </w:pPr>
            <w:r w:rsidRPr="00CD2CDA">
              <w:rPr>
                <w:sz w:val="20"/>
                <w:szCs w:val="20"/>
              </w:rPr>
              <w:t>м груднкл</w:t>
            </w:r>
          </w:p>
        </w:tc>
        <w:tc>
          <w:tcPr>
            <w:tcW w:w="709" w:type="dxa"/>
          </w:tcPr>
          <w:p w:rsidR="00CF1645" w:rsidRPr="00CD2CDA" w:rsidRDefault="00CF1645" w:rsidP="008F6A94">
            <w:pPr>
              <w:jc w:val="center"/>
              <w:rPr>
                <w:sz w:val="20"/>
                <w:szCs w:val="20"/>
              </w:rPr>
            </w:pPr>
            <w:r w:rsidRPr="00CD2CDA">
              <w:rPr>
                <w:sz w:val="20"/>
                <w:szCs w:val="20"/>
              </w:rPr>
              <w:t>5</w:t>
            </w:r>
          </w:p>
        </w:tc>
        <w:tc>
          <w:tcPr>
            <w:tcW w:w="709" w:type="dxa"/>
          </w:tcPr>
          <w:p w:rsidR="00CF1645" w:rsidRPr="00CD2CDA" w:rsidRDefault="00CF1645" w:rsidP="008F6A94">
            <w:pPr>
              <w:jc w:val="center"/>
              <w:rPr>
                <w:sz w:val="20"/>
                <w:szCs w:val="20"/>
              </w:rPr>
            </w:pPr>
            <w:r w:rsidRPr="00CD2CDA">
              <w:rPr>
                <w:sz w:val="20"/>
                <w:szCs w:val="20"/>
              </w:rPr>
              <w:t>4</w:t>
            </w:r>
          </w:p>
        </w:tc>
        <w:tc>
          <w:tcPr>
            <w:tcW w:w="708" w:type="dxa"/>
          </w:tcPr>
          <w:p w:rsidR="00CF1645" w:rsidRPr="00CD2CDA" w:rsidRDefault="00CF1645" w:rsidP="008F6A94">
            <w:pPr>
              <w:jc w:val="center"/>
              <w:rPr>
                <w:sz w:val="20"/>
                <w:szCs w:val="20"/>
              </w:rPr>
            </w:pPr>
            <w:r w:rsidRPr="00CD2CDA">
              <w:rPr>
                <w:sz w:val="20"/>
                <w:szCs w:val="20"/>
              </w:rPr>
              <w:t>1</w:t>
            </w:r>
          </w:p>
        </w:tc>
        <w:tc>
          <w:tcPr>
            <w:tcW w:w="851" w:type="dxa"/>
          </w:tcPr>
          <w:p w:rsidR="00CF1645" w:rsidRPr="00CD2CDA" w:rsidRDefault="00CF1645" w:rsidP="008F6A94">
            <w:pPr>
              <w:jc w:val="center"/>
              <w:rPr>
                <w:sz w:val="20"/>
                <w:szCs w:val="20"/>
              </w:rPr>
            </w:pPr>
            <w:r w:rsidRPr="00CD2CDA">
              <w:rPr>
                <w:sz w:val="20"/>
                <w:szCs w:val="20"/>
              </w:rPr>
              <w:t>45</w:t>
            </w:r>
          </w:p>
        </w:tc>
        <w:tc>
          <w:tcPr>
            <w:tcW w:w="850" w:type="dxa"/>
          </w:tcPr>
          <w:p w:rsidR="00CF1645" w:rsidRPr="00CD2CDA" w:rsidRDefault="00CF1645" w:rsidP="008F6A94">
            <w:pPr>
              <w:jc w:val="center"/>
              <w:rPr>
                <w:sz w:val="20"/>
                <w:szCs w:val="20"/>
              </w:rPr>
            </w:pPr>
            <w:r w:rsidRPr="00CD2CDA">
              <w:rPr>
                <w:sz w:val="20"/>
                <w:szCs w:val="20"/>
              </w:rPr>
              <w:t>36</w:t>
            </w:r>
          </w:p>
        </w:tc>
        <w:tc>
          <w:tcPr>
            <w:tcW w:w="851" w:type="dxa"/>
          </w:tcPr>
          <w:p w:rsidR="00CF1645" w:rsidRPr="00CD2CDA" w:rsidRDefault="00CF1645" w:rsidP="008F6A94">
            <w:pPr>
              <w:jc w:val="center"/>
              <w:rPr>
                <w:sz w:val="20"/>
                <w:szCs w:val="20"/>
              </w:rPr>
            </w:pPr>
            <w:r w:rsidRPr="00CD2CDA">
              <w:rPr>
                <w:sz w:val="20"/>
                <w:szCs w:val="20"/>
              </w:rPr>
              <w:t>9</w:t>
            </w:r>
          </w:p>
        </w:tc>
        <w:tc>
          <w:tcPr>
            <w:tcW w:w="709" w:type="dxa"/>
          </w:tcPr>
          <w:p w:rsidR="00CF1645" w:rsidRPr="00CD2CDA" w:rsidRDefault="00CF1645" w:rsidP="008F6A94">
            <w:pPr>
              <w:jc w:val="center"/>
              <w:rPr>
                <w:sz w:val="20"/>
                <w:szCs w:val="20"/>
              </w:rPr>
            </w:pPr>
            <w:r w:rsidRPr="00CD2CDA">
              <w:rPr>
                <w:sz w:val="20"/>
                <w:szCs w:val="20"/>
              </w:rPr>
              <w:t>12.5</w:t>
            </w:r>
          </w:p>
        </w:tc>
        <w:tc>
          <w:tcPr>
            <w:tcW w:w="850" w:type="dxa"/>
          </w:tcPr>
          <w:p w:rsidR="00CF1645" w:rsidRPr="00CD2CDA" w:rsidRDefault="00CF1645" w:rsidP="008F6A94">
            <w:pPr>
              <w:jc w:val="center"/>
              <w:rPr>
                <w:sz w:val="20"/>
                <w:szCs w:val="20"/>
              </w:rPr>
            </w:pPr>
            <w:r w:rsidRPr="00CD2CDA">
              <w:rPr>
                <w:sz w:val="20"/>
                <w:szCs w:val="20"/>
              </w:rPr>
              <w:t>10</w:t>
            </w:r>
          </w:p>
        </w:tc>
        <w:tc>
          <w:tcPr>
            <w:tcW w:w="851" w:type="dxa"/>
          </w:tcPr>
          <w:p w:rsidR="00CF1645" w:rsidRPr="00CD2CDA" w:rsidRDefault="00CF1645" w:rsidP="008F6A94">
            <w:pPr>
              <w:jc w:val="center"/>
              <w:rPr>
                <w:sz w:val="20"/>
                <w:szCs w:val="20"/>
              </w:rPr>
            </w:pPr>
            <w:r w:rsidRPr="00CD2CDA">
              <w:rPr>
                <w:sz w:val="20"/>
                <w:szCs w:val="20"/>
              </w:rPr>
              <w:t>2.5</w:t>
            </w:r>
          </w:p>
        </w:tc>
      </w:tr>
      <w:tr w:rsidR="00CF1645" w:rsidRPr="00CD2CDA" w:rsidTr="001D209B">
        <w:tc>
          <w:tcPr>
            <w:tcW w:w="2269" w:type="dxa"/>
          </w:tcPr>
          <w:p w:rsidR="00CF1645" w:rsidRPr="00CD2CDA" w:rsidRDefault="00CF1645" w:rsidP="008F6A94">
            <w:pPr>
              <w:rPr>
                <w:sz w:val="20"/>
                <w:szCs w:val="20"/>
              </w:rPr>
            </w:pPr>
            <w:r w:rsidRPr="00CD2CDA">
              <w:rPr>
                <w:sz w:val="20"/>
                <w:szCs w:val="20"/>
              </w:rPr>
              <w:t>м поясн – крест обл</w:t>
            </w:r>
          </w:p>
        </w:tc>
        <w:tc>
          <w:tcPr>
            <w:tcW w:w="709" w:type="dxa"/>
          </w:tcPr>
          <w:p w:rsidR="00CF1645" w:rsidRPr="00CD2CDA" w:rsidRDefault="00CF1645" w:rsidP="008F6A94">
            <w:pPr>
              <w:jc w:val="center"/>
              <w:rPr>
                <w:sz w:val="20"/>
                <w:szCs w:val="20"/>
              </w:rPr>
            </w:pPr>
            <w:r w:rsidRPr="00CD2CDA">
              <w:rPr>
                <w:sz w:val="20"/>
                <w:szCs w:val="20"/>
              </w:rPr>
              <w:t>16</w:t>
            </w:r>
          </w:p>
        </w:tc>
        <w:tc>
          <w:tcPr>
            <w:tcW w:w="709" w:type="dxa"/>
          </w:tcPr>
          <w:p w:rsidR="00CF1645" w:rsidRPr="00CD2CDA" w:rsidRDefault="00CF1645" w:rsidP="008F6A94">
            <w:pPr>
              <w:jc w:val="center"/>
              <w:rPr>
                <w:sz w:val="20"/>
                <w:szCs w:val="20"/>
              </w:rPr>
            </w:pPr>
            <w:r w:rsidRPr="00CD2CDA">
              <w:rPr>
                <w:sz w:val="20"/>
                <w:szCs w:val="20"/>
              </w:rPr>
              <w:t>8</w:t>
            </w:r>
          </w:p>
        </w:tc>
        <w:tc>
          <w:tcPr>
            <w:tcW w:w="708" w:type="dxa"/>
          </w:tcPr>
          <w:p w:rsidR="00CF1645" w:rsidRPr="00CD2CDA" w:rsidRDefault="00CF1645" w:rsidP="008F6A94">
            <w:pPr>
              <w:jc w:val="center"/>
              <w:rPr>
                <w:sz w:val="20"/>
                <w:szCs w:val="20"/>
              </w:rPr>
            </w:pPr>
            <w:r w:rsidRPr="00CD2CDA">
              <w:rPr>
                <w:sz w:val="20"/>
                <w:szCs w:val="20"/>
              </w:rPr>
              <w:t>8</w:t>
            </w:r>
          </w:p>
        </w:tc>
        <w:tc>
          <w:tcPr>
            <w:tcW w:w="851" w:type="dxa"/>
          </w:tcPr>
          <w:p w:rsidR="00CF1645" w:rsidRPr="00CD2CDA" w:rsidRDefault="00CF1645" w:rsidP="008F6A94">
            <w:pPr>
              <w:jc w:val="center"/>
              <w:rPr>
                <w:sz w:val="20"/>
                <w:szCs w:val="20"/>
              </w:rPr>
            </w:pPr>
            <w:r w:rsidRPr="00CD2CDA">
              <w:rPr>
                <w:sz w:val="20"/>
                <w:szCs w:val="20"/>
              </w:rPr>
              <w:t>144</w:t>
            </w:r>
          </w:p>
        </w:tc>
        <w:tc>
          <w:tcPr>
            <w:tcW w:w="850" w:type="dxa"/>
          </w:tcPr>
          <w:p w:rsidR="00CF1645" w:rsidRPr="00CD2CDA" w:rsidRDefault="00CF1645" w:rsidP="008F6A94">
            <w:pPr>
              <w:jc w:val="center"/>
              <w:rPr>
                <w:sz w:val="20"/>
                <w:szCs w:val="20"/>
              </w:rPr>
            </w:pPr>
            <w:r w:rsidRPr="00CD2CDA">
              <w:rPr>
                <w:sz w:val="20"/>
                <w:szCs w:val="20"/>
              </w:rPr>
              <w:t>72</w:t>
            </w:r>
          </w:p>
        </w:tc>
        <w:tc>
          <w:tcPr>
            <w:tcW w:w="851" w:type="dxa"/>
          </w:tcPr>
          <w:p w:rsidR="00CF1645" w:rsidRPr="00CD2CDA" w:rsidRDefault="00CF1645" w:rsidP="008F6A94">
            <w:pPr>
              <w:jc w:val="center"/>
              <w:rPr>
                <w:sz w:val="20"/>
                <w:szCs w:val="20"/>
              </w:rPr>
            </w:pPr>
            <w:r w:rsidRPr="00CD2CDA">
              <w:rPr>
                <w:sz w:val="20"/>
                <w:szCs w:val="20"/>
              </w:rPr>
              <w:t>72</w:t>
            </w:r>
          </w:p>
        </w:tc>
        <w:tc>
          <w:tcPr>
            <w:tcW w:w="709" w:type="dxa"/>
          </w:tcPr>
          <w:p w:rsidR="00CF1645" w:rsidRPr="00CD2CDA" w:rsidRDefault="00CF1645" w:rsidP="008F6A94">
            <w:pPr>
              <w:jc w:val="center"/>
              <w:rPr>
                <w:sz w:val="20"/>
                <w:szCs w:val="20"/>
              </w:rPr>
            </w:pPr>
            <w:r w:rsidRPr="00CD2CDA">
              <w:rPr>
                <w:sz w:val="20"/>
                <w:szCs w:val="20"/>
              </w:rPr>
              <w:t>16</w:t>
            </w:r>
          </w:p>
        </w:tc>
        <w:tc>
          <w:tcPr>
            <w:tcW w:w="850" w:type="dxa"/>
          </w:tcPr>
          <w:p w:rsidR="00CF1645" w:rsidRPr="00CD2CDA" w:rsidRDefault="00CF1645" w:rsidP="008F6A94">
            <w:pPr>
              <w:jc w:val="center"/>
              <w:rPr>
                <w:sz w:val="20"/>
                <w:szCs w:val="20"/>
              </w:rPr>
            </w:pPr>
            <w:r w:rsidRPr="00CD2CDA">
              <w:rPr>
                <w:sz w:val="20"/>
                <w:szCs w:val="20"/>
              </w:rPr>
              <w:t>8</w:t>
            </w:r>
          </w:p>
        </w:tc>
        <w:tc>
          <w:tcPr>
            <w:tcW w:w="851" w:type="dxa"/>
          </w:tcPr>
          <w:p w:rsidR="00CF1645" w:rsidRPr="00CD2CDA" w:rsidRDefault="00CF1645" w:rsidP="008F6A94">
            <w:pPr>
              <w:jc w:val="center"/>
              <w:rPr>
                <w:sz w:val="20"/>
                <w:szCs w:val="20"/>
              </w:rPr>
            </w:pPr>
            <w:r w:rsidRPr="00CD2CDA">
              <w:rPr>
                <w:sz w:val="20"/>
                <w:szCs w:val="20"/>
              </w:rPr>
              <w:t>8</w:t>
            </w:r>
          </w:p>
        </w:tc>
      </w:tr>
      <w:tr w:rsidR="00CF1645" w:rsidRPr="00CD2CDA" w:rsidTr="001D209B">
        <w:tc>
          <w:tcPr>
            <w:tcW w:w="2269" w:type="dxa"/>
          </w:tcPr>
          <w:p w:rsidR="00CF1645" w:rsidRPr="00CD2CDA" w:rsidRDefault="00CF1645" w:rsidP="008F6A94">
            <w:pPr>
              <w:rPr>
                <w:sz w:val="20"/>
                <w:szCs w:val="20"/>
              </w:rPr>
            </w:pPr>
            <w:r w:rsidRPr="00CD2CDA">
              <w:rPr>
                <w:sz w:val="20"/>
                <w:szCs w:val="20"/>
              </w:rPr>
              <w:t>м верхнконеч. надлепья и обл лопатки</w:t>
            </w:r>
          </w:p>
        </w:tc>
        <w:tc>
          <w:tcPr>
            <w:tcW w:w="709" w:type="dxa"/>
          </w:tcPr>
          <w:p w:rsidR="00CF1645" w:rsidRPr="00CD2CDA" w:rsidRDefault="00CF1645" w:rsidP="008F6A94">
            <w:pPr>
              <w:jc w:val="center"/>
              <w:rPr>
                <w:sz w:val="20"/>
                <w:szCs w:val="20"/>
              </w:rPr>
            </w:pPr>
            <w:r w:rsidRPr="00CD2CDA">
              <w:rPr>
                <w:sz w:val="20"/>
                <w:szCs w:val="20"/>
              </w:rPr>
              <w:t>19</w:t>
            </w:r>
          </w:p>
        </w:tc>
        <w:tc>
          <w:tcPr>
            <w:tcW w:w="709" w:type="dxa"/>
          </w:tcPr>
          <w:p w:rsidR="00CF1645" w:rsidRPr="00CD2CDA" w:rsidRDefault="00CF1645" w:rsidP="008F6A94">
            <w:pPr>
              <w:jc w:val="center"/>
              <w:rPr>
                <w:sz w:val="20"/>
                <w:szCs w:val="20"/>
              </w:rPr>
            </w:pPr>
            <w:r w:rsidRPr="00CD2CDA">
              <w:rPr>
                <w:sz w:val="20"/>
                <w:szCs w:val="20"/>
              </w:rPr>
              <w:t>7</w:t>
            </w:r>
          </w:p>
        </w:tc>
        <w:tc>
          <w:tcPr>
            <w:tcW w:w="708" w:type="dxa"/>
          </w:tcPr>
          <w:p w:rsidR="00CF1645" w:rsidRPr="00CD2CDA" w:rsidRDefault="00CF1645" w:rsidP="008F6A94">
            <w:pPr>
              <w:jc w:val="center"/>
              <w:rPr>
                <w:sz w:val="20"/>
                <w:szCs w:val="20"/>
              </w:rPr>
            </w:pPr>
            <w:r w:rsidRPr="00CD2CDA">
              <w:rPr>
                <w:sz w:val="20"/>
                <w:szCs w:val="20"/>
              </w:rPr>
              <w:t>12</w:t>
            </w:r>
          </w:p>
        </w:tc>
        <w:tc>
          <w:tcPr>
            <w:tcW w:w="851" w:type="dxa"/>
          </w:tcPr>
          <w:p w:rsidR="00CF1645" w:rsidRPr="00CD2CDA" w:rsidRDefault="00CF1645" w:rsidP="008F6A94">
            <w:pPr>
              <w:jc w:val="center"/>
              <w:rPr>
                <w:sz w:val="20"/>
                <w:szCs w:val="20"/>
              </w:rPr>
            </w:pPr>
            <w:r w:rsidRPr="00CD2CDA">
              <w:rPr>
                <w:sz w:val="20"/>
                <w:szCs w:val="20"/>
              </w:rPr>
              <w:t>171</w:t>
            </w:r>
          </w:p>
        </w:tc>
        <w:tc>
          <w:tcPr>
            <w:tcW w:w="850" w:type="dxa"/>
          </w:tcPr>
          <w:p w:rsidR="00CF1645" w:rsidRPr="00CD2CDA" w:rsidRDefault="00CF1645" w:rsidP="008F6A94">
            <w:pPr>
              <w:jc w:val="center"/>
              <w:rPr>
                <w:sz w:val="20"/>
                <w:szCs w:val="20"/>
              </w:rPr>
            </w:pPr>
            <w:r w:rsidRPr="00CD2CDA">
              <w:rPr>
                <w:sz w:val="20"/>
                <w:szCs w:val="20"/>
              </w:rPr>
              <w:t>63</w:t>
            </w:r>
          </w:p>
        </w:tc>
        <w:tc>
          <w:tcPr>
            <w:tcW w:w="851" w:type="dxa"/>
          </w:tcPr>
          <w:p w:rsidR="00CF1645" w:rsidRPr="00CD2CDA" w:rsidRDefault="00CF1645" w:rsidP="008F6A94">
            <w:pPr>
              <w:jc w:val="center"/>
              <w:rPr>
                <w:sz w:val="20"/>
                <w:szCs w:val="20"/>
              </w:rPr>
            </w:pPr>
            <w:r w:rsidRPr="00CD2CDA">
              <w:rPr>
                <w:sz w:val="20"/>
                <w:szCs w:val="20"/>
              </w:rPr>
              <w:t>108</w:t>
            </w:r>
          </w:p>
          <w:p w:rsidR="00CF1645" w:rsidRPr="00CD2CDA" w:rsidRDefault="00CF1645" w:rsidP="008F6A94">
            <w:pPr>
              <w:jc w:val="center"/>
              <w:rPr>
                <w:sz w:val="20"/>
                <w:szCs w:val="20"/>
              </w:rPr>
            </w:pPr>
          </w:p>
        </w:tc>
        <w:tc>
          <w:tcPr>
            <w:tcW w:w="709" w:type="dxa"/>
          </w:tcPr>
          <w:p w:rsidR="00CF1645" w:rsidRPr="00CD2CDA" w:rsidRDefault="00CF1645" w:rsidP="008F6A94">
            <w:pPr>
              <w:jc w:val="center"/>
              <w:rPr>
                <w:sz w:val="20"/>
                <w:szCs w:val="20"/>
              </w:rPr>
            </w:pPr>
            <w:r w:rsidRPr="00CD2CDA">
              <w:rPr>
                <w:sz w:val="20"/>
                <w:szCs w:val="20"/>
              </w:rPr>
              <w:t>38</w:t>
            </w:r>
          </w:p>
        </w:tc>
        <w:tc>
          <w:tcPr>
            <w:tcW w:w="850" w:type="dxa"/>
          </w:tcPr>
          <w:p w:rsidR="00CF1645" w:rsidRPr="00CD2CDA" w:rsidRDefault="00CF1645" w:rsidP="008F6A94">
            <w:pPr>
              <w:jc w:val="center"/>
              <w:rPr>
                <w:sz w:val="20"/>
                <w:szCs w:val="20"/>
              </w:rPr>
            </w:pPr>
            <w:r w:rsidRPr="00CD2CDA">
              <w:rPr>
                <w:sz w:val="20"/>
                <w:szCs w:val="20"/>
              </w:rPr>
              <w:t>14</w:t>
            </w:r>
          </w:p>
        </w:tc>
        <w:tc>
          <w:tcPr>
            <w:tcW w:w="851" w:type="dxa"/>
          </w:tcPr>
          <w:p w:rsidR="00CF1645" w:rsidRPr="00CD2CDA" w:rsidRDefault="00CF1645" w:rsidP="008F6A94">
            <w:pPr>
              <w:jc w:val="center"/>
              <w:rPr>
                <w:sz w:val="20"/>
                <w:szCs w:val="20"/>
              </w:rPr>
            </w:pPr>
            <w:r w:rsidRPr="00CD2CDA">
              <w:rPr>
                <w:sz w:val="20"/>
                <w:szCs w:val="20"/>
              </w:rPr>
              <w:t>24</w:t>
            </w:r>
          </w:p>
        </w:tc>
      </w:tr>
      <w:tr w:rsidR="00CF1645" w:rsidRPr="00CD2CDA" w:rsidTr="001D209B">
        <w:tc>
          <w:tcPr>
            <w:tcW w:w="2269" w:type="dxa"/>
          </w:tcPr>
          <w:p w:rsidR="00CF1645" w:rsidRPr="00CD2CDA" w:rsidRDefault="00CF1645" w:rsidP="008F6A94">
            <w:pPr>
              <w:rPr>
                <w:sz w:val="20"/>
                <w:szCs w:val="20"/>
              </w:rPr>
            </w:pPr>
            <w:r w:rsidRPr="00CD2CDA">
              <w:rPr>
                <w:sz w:val="20"/>
                <w:szCs w:val="20"/>
              </w:rPr>
              <w:t>м нижнконеч и поясницы</w:t>
            </w:r>
          </w:p>
        </w:tc>
        <w:tc>
          <w:tcPr>
            <w:tcW w:w="709" w:type="dxa"/>
          </w:tcPr>
          <w:p w:rsidR="00CF1645" w:rsidRPr="00CD2CDA" w:rsidRDefault="00CF1645" w:rsidP="008F6A94">
            <w:pPr>
              <w:jc w:val="center"/>
              <w:rPr>
                <w:sz w:val="20"/>
                <w:szCs w:val="20"/>
              </w:rPr>
            </w:pPr>
            <w:r w:rsidRPr="00CD2CDA">
              <w:rPr>
                <w:sz w:val="20"/>
                <w:szCs w:val="20"/>
              </w:rPr>
              <w:t>16</w:t>
            </w:r>
          </w:p>
        </w:tc>
        <w:tc>
          <w:tcPr>
            <w:tcW w:w="709" w:type="dxa"/>
          </w:tcPr>
          <w:p w:rsidR="00CF1645" w:rsidRPr="00CD2CDA" w:rsidRDefault="00CF1645" w:rsidP="008F6A94">
            <w:pPr>
              <w:jc w:val="center"/>
              <w:rPr>
                <w:sz w:val="20"/>
                <w:szCs w:val="20"/>
              </w:rPr>
            </w:pPr>
            <w:r w:rsidRPr="00CD2CDA">
              <w:rPr>
                <w:sz w:val="20"/>
                <w:szCs w:val="20"/>
              </w:rPr>
              <w:t>8</w:t>
            </w:r>
          </w:p>
        </w:tc>
        <w:tc>
          <w:tcPr>
            <w:tcW w:w="708" w:type="dxa"/>
          </w:tcPr>
          <w:p w:rsidR="00CF1645" w:rsidRPr="00CD2CDA" w:rsidRDefault="00CF1645" w:rsidP="008F6A94">
            <w:pPr>
              <w:jc w:val="center"/>
              <w:rPr>
                <w:sz w:val="20"/>
                <w:szCs w:val="20"/>
              </w:rPr>
            </w:pPr>
            <w:r w:rsidRPr="00CD2CDA">
              <w:rPr>
                <w:sz w:val="20"/>
                <w:szCs w:val="20"/>
              </w:rPr>
              <w:t>8</w:t>
            </w:r>
          </w:p>
        </w:tc>
        <w:tc>
          <w:tcPr>
            <w:tcW w:w="851" w:type="dxa"/>
          </w:tcPr>
          <w:p w:rsidR="00CF1645" w:rsidRPr="00CD2CDA" w:rsidRDefault="00CF1645" w:rsidP="008F6A94">
            <w:pPr>
              <w:jc w:val="center"/>
              <w:rPr>
                <w:sz w:val="20"/>
                <w:szCs w:val="20"/>
              </w:rPr>
            </w:pPr>
            <w:r w:rsidRPr="00CD2CDA">
              <w:rPr>
                <w:sz w:val="20"/>
                <w:szCs w:val="20"/>
              </w:rPr>
              <w:t>144</w:t>
            </w:r>
          </w:p>
        </w:tc>
        <w:tc>
          <w:tcPr>
            <w:tcW w:w="850" w:type="dxa"/>
          </w:tcPr>
          <w:p w:rsidR="00CF1645" w:rsidRPr="00CD2CDA" w:rsidRDefault="00CF1645" w:rsidP="008F6A94">
            <w:pPr>
              <w:jc w:val="center"/>
              <w:rPr>
                <w:sz w:val="20"/>
                <w:szCs w:val="20"/>
              </w:rPr>
            </w:pPr>
            <w:r w:rsidRPr="00CD2CDA">
              <w:rPr>
                <w:sz w:val="20"/>
                <w:szCs w:val="20"/>
              </w:rPr>
              <w:t>72</w:t>
            </w:r>
          </w:p>
        </w:tc>
        <w:tc>
          <w:tcPr>
            <w:tcW w:w="851" w:type="dxa"/>
          </w:tcPr>
          <w:p w:rsidR="00CF1645" w:rsidRPr="00CD2CDA" w:rsidRDefault="00CF1645" w:rsidP="008F6A94">
            <w:pPr>
              <w:jc w:val="center"/>
              <w:rPr>
                <w:sz w:val="20"/>
                <w:szCs w:val="20"/>
              </w:rPr>
            </w:pPr>
            <w:r w:rsidRPr="00CD2CDA">
              <w:rPr>
                <w:sz w:val="20"/>
                <w:szCs w:val="20"/>
              </w:rPr>
              <w:t>72</w:t>
            </w:r>
          </w:p>
        </w:tc>
        <w:tc>
          <w:tcPr>
            <w:tcW w:w="709" w:type="dxa"/>
          </w:tcPr>
          <w:p w:rsidR="00CF1645" w:rsidRPr="00CD2CDA" w:rsidRDefault="00CF1645" w:rsidP="008F6A94">
            <w:pPr>
              <w:jc w:val="center"/>
              <w:rPr>
                <w:sz w:val="20"/>
                <w:szCs w:val="20"/>
              </w:rPr>
            </w:pPr>
            <w:r w:rsidRPr="00CD2CDA">
              <w:rPr>
                <w:sz w:val="20"/>
                <w:szCs w:val="20"/>
              </w:rPr>
              <w:t>24</w:t>
            </w:r>
          </w:p>
        </w:tc>
        <w:tc>
          <w:tcPr>
            <w:tcW w:w="850" w:type="dxa"/>
          </w:tcPr>
          <w:p w:rsidR="00CF1645" w:rsidRPr="00CD2CDA" w:rsidRDefault="00CF1645" w:rsidP="008F6A94">
            <w:pPr>
              <w:jc w:val="center"/>
              <w:rPr>
                <w:sz w:val="20"/>
                <w:szCs w:val="20"/>
              </w:rPr>
            </w:pPr>
            <w:r w:rsidRPr="00CD2CDA">
              <w:rPr>
                <w:sz w:val="20"/>
                <w:szCs w:val="20"/>
              </w:rPr>
              <w:t>12</w:t>
            </w:r>
          </w:p>
          <w:p w:rsidR="00CF1645" w:rsidRPr="00CD2CDA" w:rsidRDefault="00CF1645" w:rsidP="008F6A94">
            <w:pPr>
              <w:jc w:val="center"/>
              <w:rPr>
                <w:sz w:val="20"/>
                <w:szCs w:val="20"/>
              </w:rPr>
            </w:pPr>
          </w:p>
        </w:tc>
        <w:tc>
          <w:tcPr>
            <w:tcW w:w="851" w:type="dxa"/>
          </w:tcPr>
          <w:p w:rsidR="00CF1645" w:rsidRPr="00CD2CDA" w:rsidRDefault="00CF1645" w:rsidP="008F6A94">
            <w:pPr>
              <w:jc w:val="center"/>
              <w:rPr>
                <w:sz w:val="20"/>
                <w:szCs w:val="20"/>
              </w:rPr>
            </w:pPr>
            <w:r w:rsidRPr="00CD2CDA">
              <w:rPr>
                <w:sz w:val="20"/>
                <w:szCs w:val="20"/>
              </w:rPr>
              <w:t>12</w:t>
            </w:r>
          </w:p>
        </w:tc>
      </w:tr>
      <w:tr w:rsidR="00CF1645" w:rsidRPr="00CD2CDA" w:rsidTr="001D209B">
        <w:tc>
          <w:tcPr>
            <w:tcW w:w="2269" w:type="dxa"/>
          </w:tcPr>
          <w:p w:rsidR="00CF1645" w:rsidRPr="00CD2CDA" w:rsidRDefault="00CF1645" w:rsidP="008F6A94">
            <w:pPr>
              <w:rPr>
                <w:sz w:val="20"/>
                <w:szCs w:val="20"/>
              </w:rPr>
            </w:pPr>
            <w:r w:rsidRPr="00CD2CDA">
              <w:rPr>
                <w:sz w:val="20"/>
                <w:szCs w:val="20"/>
              </w:rPr>
              <w:t>м стопы и голени</w:t>
            </w:r>
          </w:p>
        </w:tc>
        <w:tc>
          <w:tcPr>
            <w:tcW w:w="709" w:type="dxa"/>
          </w:tcPr>
          <w:p w:rsidR="00CF1645" w:rsidRPr="00CD2CDA" w:rsidRDefault="00CF1645" w:rsidP="008F6A94">
            <w:pPr>
              <w:jc w:val="center"/>
              <w:rPr>
                <w:sz w:val="20"/>
                <w:szCs w:val="20"/>
              </w:rPr>
            </w:pPr>
            <w:r w:rsidRPr="00CD2CDA">
              <w:rPr>
                <w:sz w:val="20"/>
                <w:szCs w:val="20"/>
              </w:rPr>
              <w:t>17</w:t>
            </w:r>
          </w:p>
        </w:tc>
        <w:tc>
          <w:tcPr>
            <w:tcW w:w="709" w:type="dxa"/>
          </w:tcPr>
          <w:p w:rsidR="00CF1645" w:rsidRPr="00CD2CDA" w:rsidRDefault="00CF1645" w:rsidP="008F6A94">
            <w:pPr>
              <w:jc w:val="center"/>
              <w:rPr>
                <w:sz w:val="20"/>
                <w:szCs w:val="20"/>
              </w:rPr>
            </w:pPr>
            <w:r w:rsidRPr="00CD2CDA">
              <w:rPr>
                <w:sz w:val="20"/>
                <w:szCs w:val="20"/>
              </w:rPr>
              <w:t>9</w:t>
            </w:r>
          </w:p>
        </w:tc>
        <w:tc>
          <w:tcPr>
            <w:tcW w:w="708" w:type="dxa"/>
          </w:tcPr>
          <w:p w:rsidR="00CF1645" w:rsidRPr="00CD2CDA" w:rsidRDefault="00CF1645" w:rsidP="008F6A94">
            <w:pPr>
              <w:jc w:val="center"/>
              <w:rPr>
                <w:sz w:val="20"/>
                <w:szCs w:val="20"/>
              </w:rPr>
            </w:pPr>
            <w:r w:rsidRPr="00CD2CDA">
              <w:rPr>
                <w:sz w:val="20"/>
                <w:szCs w:val="20"/>
              </w:rPr>
              <w:t>8</w:t>
            </w:r>
          </w:p>
        </w:tc>
        <w:tc>
          <w:tcPr>
            <w:tcW w:w="851" w:type="dxa"/>
          </w:tcPr>
          <w:p w:rsidR="00CF1645" w:rsidRPr="00CD2CDA" w:rsidRDefault="00CF1645" w:rsidP="008F6A94">
            <w:pPr>
              <w:jc w:val="center"/>
              <w:rPr>
                <w:sz w:val="20"/>
                <w:szCs w:val="20"/>
              </w:rPr>
            </w:pPr>
            <w:r w:rsidRPr="00CD2CDA">
              <w:rPr>
                <w:sz w:val="20"/>
                <w:szCs w:val="20"/>
              </w:rPr>
              <w:t>153</w:t>
            </w:r>
          </w:p>
        </w:tc>
        <w:tc>
          <w:tcPr>
            <w:tcW w:w="850" w:type="dxa"/>
          </w:tcPr>
          <w:p w:rsidR="00CF1645" w:rsidRPr="00CD2CDA" w:rsidRDefault="00CF1645" w:rsidP="008F6A94">
            <w:pPr>
              <w:jc w:val="center"/>
              <w:rPr>
                <w:sz w:val="20"/>
                <w:szCs w:val="20"/>
              </w:rPr>
            </w:pPr>
            <w:r w:rsidRPr="00CD2CDA">
              <w:rPr>
                <w:sz w:val="20"/>
                <w:szCs w:val="20"/>
              </w:rPr>
              <w:t>81</w:t>
            </w:r>
          </w:p>
        </w:tc>
        <w:tc>
          <w:tcPr>
            <w:tcW w:w="851" w:type="dxa"/>
          </w:tcPr>
          <w:p w:rsidR="00CF1645" w:rsidRPr="00CD2CDA" w:rsidRDefault="00CF1645" w:rsidP="008F6A94">
            <w:pPr>
              <w:jc w:val="center"/>
              <w:rPr>
                <w:sz w:val="20"/>
                <w:szCs w:val="20"/>
              </w:rPr>
            </w:pPr>
            <w:r w:rsidRPr="00CD2CDA">
              <w:rPr>
                <w:sz w:val="20"/>
                <w:szCs w:val="20"/>
              </w:rPr>
              <w:t>72</w:t>
            </w:r>
          </w:p>
        </w:tc>
        <w:tc>
          <w:tcPr>
            <w:tcW w:w="709" w:type="dxa"/>
          </w:tcPr>
          <w:p w:rsidR="00CF1645" w:rsidRPr="00CD2CDA" w:rsidRDefault="00CF1645" w:rsidP="008F6A94">
            <w:pPr>
              <w:jc w:val="center"/>
              <w:rPr>
                <w:sz w:val="20"/>
                <w:szCs w:val="20"/>
              </w:rPr>
            </w:pPr>
            <w:r w:rsidRPr="00CD2CDA">
              <w:rPr>
                <w:sz w:val="20"/>
                <w:szCs w:val="20"/>
              </w:rPr>
              <w:t>17</w:t>
            </w:r>
          </w:p>
        </w:tc>
        <w:tc>
          <w:tcPr>
            <w:tcW w:w="850" w:type="dxa"/>
          </w:tcPr>
          <w:p w:rsidR="00CF1645" w:rsidRPr="00CD2CDA" w:rsidRDefault="00CF1645" w:rsidP="008F6A94">
            <w:pPr>
              <w:jc w:val="center"/>
              <w:rPr>
                <w:sz w:val="20"/>
                <w:szCs w:val="20"/>
              </w:rPr>
            </w:pPr>
            <w:r w:rsidRPr="00CD2CDA">
              <w:rPr>
                <w:sz w:val="20"/>
                <w:szCs w:val="20"/>
              </w:rPr>
              <w:t>9</w:t>
            </w:r>
          </w:p>
        </w:tc>
        <w:tc>
          <w:tcPr>
            <w:tcW w:w="851" w:type="dxa"/>
          </w:tcPr>
          <w:p w:rsidR="00CF1645" w:rsidRPr="00CD2CDA" w:rsidRDefault="00CF1645" w:rsidP="008F6A94">
            <w:pPr>
              <w:jc w:val="center"/>
              <w:rPr>
                <w:sz w:val="20"/>
                <w:szCs w:val="20"/>
              </w:rPr>
            </w:pPr>
            <w:r w:rsidRPr="00CD2CDA">
              <w:rPr>
                <w:sz w:val="20"/>
                <w:szCs w:val="20"/>
              </w:rPr>
              <w:t>8</w:t>
            </w:r>
          </w:p>
        </w:tc>
      </w:tr>
    </w:tbl>
    <w:p w:rsidR="00CF1645" w:rsidRPr="006F091B" w:rsidRDefault="00CF1645" w:rsidP="006F091B">
      <w:pPr>
        <w:spacing w:line="360" w:lineRule="auto"/>
        <w:ind w:firstLine="567"/>
        <w:jc w:val="both"/>
      </w:pPr>
      <w:r w:rsidRPr="006F091B">
        <w:t xml:space="preserve">По </w:t>
      </w:r>
      <w:r w:rsidR="008F6A94" w:rsidRPr="006F091B">
        <w:t>данным таб</w:t>
      </w:r>
      <w:r w:rsidR="0034717E">
        <w:t>лицы</w:t>
      </w:r>
      <w:r w:rsidRPr="006F091B">
        <w:t xml:space="preserve"> всего получили 176 детей и подростков с нарушением осанки. Применялись 3 вида ручного массажа: лечебный (классический), точечный, сегментарный. Массаж проводился индивидуально под руководством врача лечебной физкультуры с учетом патогенетических звеньев патологического процесса у каждого ребенка.</w:t>
      </w:r>
    </w:p>
    <w:p w:rsidR="00CF1645" w:rsidRPr="006F091B" w:rsidRDefault="00CF1645" w:rsidP="0034717E">
      <w:pPr>
        <w:spacing w:line="360" w:lineRule="auto"/>
        <w:jc w:val="right"/>
      </w:pPr>
      <w:r w:rsidRPr="006F091B">
        <w:t>Результаты осмотра детей по районам проживания за 20</w:t>
      </w:r>
      <w:r w:rsidR="008F6A94" w:rsidRPr="006F091B">
        <w:t>17 год каб ЛФК</w:t>
      </w:r>
    </w:p>
    <w:tbl>
      <w:tblPr>
        <w:tblStyle w:val="15"/>
        <w:tblW w:w="10632" w:type="dxa"/>
        <w:jc w:val="center"/>
        <w:tblLayout w:type="fixed"/>
        <w:tblLook w:val="04A0"/>
      </w:tblPr>
      <w:tblGrid>
        <w:gridCol w:w="425"/>
        <w:gridCol w:w="1418"/>
        <w:gridCol w:w="709"/>
        <w:gridCol w:w="709"/>
        <w:gridCol w:w="567"/>
        <w:gridCol w:w="425"/>
        <w:gridCol w:w="567"/>
        <w:gridCol w:w="567"/>
        <w:gridCol w:w="709"/>
        <w:gridCol w:w="425"/>
        <w:gridCol w:w="567"/>
        <w:gridCol w:w="567"/>
        <w:gridCol w:w="567"/>
        <w:gridCol w:w="567"/>
        <w:gridCol w:w="567"/>
        <w:gridCol w:w="567"/>
        <w:gridCol w:w="709"/>
      </w:tblGrid>
      <w:tr w:rsidR="00CF1645" w:rsidRPr="00CD2CDA" w:rsidTr="008F6A94">
        <w:trPr>
          <w:trHeight w:val="596"/>
          <w:jc w:val="center"/>
        </w:trPr>
        <w:tc>
          <w:tcPr>
            <w:tcW w:w="425" w:type="dxa"/>
            <w:vMerge w:val="restart"/>
          </w:tcPr>
          <w:p w:rsidR="00CF1645" w:rsidRPr="00CD2CDA" w:rsidRDefault="00CF1645" w:rsidP="001D209B">
            <w:pPr>
              <w:jc w:val="center"/>
              <w:rPr>
                <w:rFonts w:ascii="Times New Roman" w:hAnsi="Times New Roman" w:cs="Times New Roman"/>
                <w:sz w:val="20"/>
                <w:szCs w:val="20"/>
              </w:rPr>
            </w:pPr>
          </w:p>
          <w:p w:rsidR="00CF1645" w:rsidRPr="00CD2CDA" w:rsidRDefault="00CF1645" w:rsidP="001D209B">
            <w:pPr>
              <w:jc w:val="center"/>
              <w:rPr>
                <w:rFonts w:ascii="Times New Roman" w:hAnsi="Times New Roman" w:cs="Times New Roman"/>
                <w:sz w:val="20"/>
                <w:szCs w:val="20"/>
              </w:rPr>
            </w:pPr>
          </w:p>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w:t>
            </w:r>
          </w:p>
        </w:tc>
        <w:tc>
          <w:tcPr>
            <w:tcW w:w="1418" w:type="dxa"/>
            <w:vMerge w:val="restart"/>
          </w:tcPr>
          <w:p w:rsidR="00CF1645" w:rsidRPr="00CD2CDA" w:rsidRDefault="00CF1645" w:rsidP="001D209B">
            <w:pPr>
              <w:jc w:val="center"/>
              <w:rPr>
                <w:rFonts w:ascii="Times New Roman" w:hAnsi="Times New Roman" w:cs="Times New Roman"/>
                <w:sz w:val="20"/>
                <w:szCs w:val="20"/>
              </w:rPr>
            </w:pPr>
          </w:p>
          <w:p w:rsidR="00CF1645" w:rsidRPr="00CD2CDA" w:rsidRDefault="00CF1645" w:rsidP="001D209B">
            <w:pPr>
              <w:jc w:val="center"/>
              <w:rPr>
                <w:rFonts w:ascii="Times New Roman" w:hAnsi="Times New Roman" w:cs="Times New Roman"/>
                <w:sz w:val="20"/>
                <w:szCs w:val="20"/>
              </w:rPr>
            </w:pPr>
          </w:p>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Наименование</w:t>
            </w:r>
          </w:p>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улуса</w:t>
            </w:r>
          </w:p>
        </w:tc>
        <w:tc>
          <w:tcPr>
            <w:tcW w:w="709" w:type="dxa"/>
            <w:vMerge w:val="restart"/>
          </w:tcPr>
          <w:p w:rsidR="00CF1645" w:rsidRPr="00CD2CDA" w:rsidRDefault="00CF1645" w:rsidP="001D209B">
            <w:pPr>
              <w:jc w:val="center"/>
              <w:rPr>
                <w:rFonts w:ascii="Times New Roman" w:hAnsi="Times New Roman" w:cs="Times New Roman"/>
                <w:sz w:val="20"/>
                <w:szCs w:val="20"/>
              </w:rPr>
            </w:pPr>
          </w:p>
          <w:p w:rsidR="00CF1645" w:rsidRPr="00CD2CDA" w:rsidRDefault="00CF1645" w:rsidP="001D209B">
            <w:pPr>
              <w:jc w:val="center"/>
              <w:rPr>
                <w:rFonts w:ascii="Times New Roman" w:hAnsi="Times New Roman" w:cs="Times New Roman"/>
                <w:sz w:val="20"/>
                <w:szCs w:val="20"/>
              </w:rPr>
            </w:pPr>
          </w:p>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Всего осмотр</w:t>
            </w:r>
          </w:p>
        </w:tc>
        <w:tc>
          <w:tcPr>
            <w:tcW w:w="1276" w:type="dxa"/>
            <w:gridSpan w:val="2"/>
            <w:tcBorders>
              <w:bottom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Нарушение осанкм</w:t>
            </w:r>
          </w:p>
        </w:tc>
        <w:tc>
          <w:tcPr>
            <w:tcW w:w="992" w:type="dxa"/>
            <w:gridSpan w:val="2"/>
            <w:tcBorders>
              <w:bottom w:val="single" w:sz="4" w:space="0" w:color="auto"/>
            </w:tcBorders>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Сколиоз 1 и 2 ст</w:t>
            </w:r>
          </w:p>
        </w:tc>
        <w:tc>
          <w:tcPr>
            <w:tcW w:w="1276" w:type="dxa"/>
            <w:gridSpan w:val="2"/>
            <w:tcBorders>
              <w:bottom w:val="single" w:sz="4" w:space="0" w:color="auto"/>
            </w:tcBorders>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Плоскостопия</w:t>
            </w:r>
          </w:p>
        </w:tc>
        <w:tc>
          <w:tcPr>
            <w:tcW w:w="992" w:type="dxa"/>
            <w:gridSpan w:val="2"/>
            <w:tcBorders>
              <w:bottom w:val="single" w:sz="4" w:space="0" w:color="auto"/>
            </w:tcBorders>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Вальгусная деформация  стопы</w:t>
            </w:r>
          </w:p>
        </w:tc>
        <w:tc>
          <w:tcPr>
            <w:tcW w:w="1134" w:type="dxa"/>
            <w:gridSpan w:val="2"/>
            <w:tcBorders>
              <w:bottom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Посттравматические</w:t>
            </w:r>
          </w:p>
        </w:tc>
        <w:tc>
          <w:tcPr>
            <w:tcW w:w="1134" w:type="dxa"/>
            <w:gridSpan w:val="2"/>
            <w:tcBorders>
              <w:bottom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ДЦП</w:t>
            </w:r>
          </w:p>
        </w:tc>
        <w:tc>
          <w:tcPr>
            <w:tcW w:w="1276" w:type="dxa"/>
            <w:gridSpan w:val="2"/>
            <w:tcBorders>
              <w:left w:val="single" w:sz="4" w:space="0" w:color="auto"/>
              <w:bottom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Бронхолегочные заболевания</w:t>
            </w:r>
          </w:p>
        </w:tc>
      </w:tr>
      <w:tr w:rsidR="008F6A94" w:rsidRPr="00CD2CDA" w:rsidTr="008F6A94">
        <w:trPr>
          <w:cantSplit/>
          <w:trHeight w:val="620"/>
          <w:jc w:val="center"/>
        </w:trPr>
        <w:tc>
          <w:tcPr>
            <w:tcW w:w="425" w:type="dxa"/>
            <w:vMerge/>
          </w:tcPr>
          <w:p w:rsidR="00CF1645" w:rsidRPr="00CD2CDA" w:rsidRDefault="00CF1645" w:rsidP="001D209B">
            <w:pPr>
              <w:jc w:val="center"/>
              <w:rPr>
                <w:rFonts w:ascii="Times New Roman" w:hAnsi="Times New Roman" w:cs="Times New Roman"/>
                <w:sz w:val="20"/>
                <w:szCs w:val="20"/>
              </w:rPr>
            </w:pPr>
          </w:p>
        </w:tc>
        <w:tc>
          <w:tcPr>
            <w:tcW w:w="1418" w:type="dxa"/>
            <w:vMerge/>
          </w:tcPr>
          <w:p w:rsidR="00CF1645" w:rsidRPr="00CD2CDA" w:rsidRDefault="00CF1645" w:rsidP="001D209B">
            <w:pPr>
              <w:jc w:val="center"/>
              <w:rPr>
                <w:rFonts w:ascii="Times New Roman" w:hAnsi="Times New Roman" w:cs="Times New Roman"/>
                <w:sz w:val="20"/>
                <w:szCs w:val="20"/>
              </w:rPr>
            </w:pPr>
          </w:p>
        </w:tc>
        <w:tc>
          <w:tcPr>
            <w:tcW w:w="709" w:type="dxa"/>
            <w:vMerge/>
          </w:tcPr>
          <w:p w:rsidR="00CF1645" w:rsidRPr="00CD2CDA" w:rsidRDefault="00CF1645" w:rsidP="001D209B">
            <w:pPr>
              <w:jc w:val="center"/>
              <w:rPr>
                <w:rFonts w:ascii="Times New Roman" w:hAnsi="Times New Roman" w:cs="Times New Roman"/>
                <w:sz w:val="20"/>
                <w:szCs w:val="20"/>
              </w:rPr>
            </w:pPr>
          </w:p>
        </w:tc>
        <w:tc>
          <w:tcPr>
            <w:tcW w:w="709" w:type="dxa"/>
            <w:tcBorders>
              <w:top w:val="single" w:sz="4" w:space="0" w:color="auto"/>
              <w:righ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Абс.</w:t>
            </w:r>
          </w:p>
        </w:tc>
        <w:tc>
          <w:tcPr>
            <w:tcW w:w="567" w:type="dxa"/>
            <w:tcBorders>
              <w:top w:val="single" w:sz="4" w:space="0" w:color="auto"/>
              <w:lef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w:t>
            </w:r>
          </w:p>
        </w:tc>
        <w:tc>
          <w:tcPr>
            <w:tcW w:w="425" w:type="dxa"/>
            <w:tcBorders>
              <w:top w:val="single" w:sz="4" w:space="0" w:color="auto"/>
              <w:righ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Абс</w:t>
            </w:r>
          </w:p>
        </w:tc>
        <w:tc>
          <w:tcPr>
            <w:tcW w:w="567" w:type="dxa"/>
            <w:tcBorders>
              <w:top w:val="single" w:sz="4" w:space="0" w:color="auto"/>
              <w:left w:val="single" w:sz="4" w:space="0" w:color="auto"/>
            </w:tcBorders>
            <w:textDirection w:val="btLr"/>
            <w:vAlign w:val="center"/>
          </w:tcPr>
          <w:p w:rsidR="00CF1645" w:rsidRPr="008F6A94" w:rsidRDefault="008F6A94" w:rsidP="001D209B">
            <w:pPr>
              <w:ind w:left="113" w:right="113"/>
              <w:jc w:val="center"/>
              <w:rPr>
                <w:rFonts w:ascii="Times New Roman" w:hAnsi="Times New Roman" w:cs="Times New Roman"/>
                <w:i/>
                <w:sz w:val="20"/>
                <w:szCs w:val="20"/>
              </w:rPr>
            </w:pPr>
            <w:r>
              <w:rPr>
                <w:rFonts w:ascii="Times New Roman" w:hAnsi="Times New Roman" w:cs="Times New Roman"/>
                <w:i/>
                <w:sz w:val="20"/>
                <w:szCs w:val="20"/>
              </w:rPr>
              <w:t>%</w:t>
            </w:r>
          </w:p>
        </w:tc>
        <w:tc>
          <w:tcPr>
            <w:tcW w:w="567" w:type="dxa"/>
            <w:tcBorders>
              <w:top w:val="single" w:sz="4" w:space="0" w:color="auto"/>
              <w:righ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Абс</w:t>
            </w:r>
          </w:p>
        </w:tc>
        <w:tc>
          <w:tcPr>
            <w:tcW w:w="709" w:type="dxa"/>
            <w:tcBorders>
              <w:top w:val="single" w:sz="4" w:space="0" w:color="auto"/>
              <w:lef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w:t>
            </w:r>
          </w:p>
        </w:tc>
        <w:tc>
          <w:tcPr>
            <w:tcW w:w="425" w:type="dxa"/>
            <w:tcBorders>
              <w:top w:val="single" w:sz="4" w:space="0" w:color="auto"/>
              <w:righ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Абс</w:t>
            </w:r>
          </w:p>
        </w:tc>
        <w:tc>
          <w:tcPr>
            <w:tcW w:w="567" w:type="dxa"/>
            <w:tcBorders>
              <w:top w:val="single" w:sz="4" w:space="0" w:color="auto"/>
              <w:lef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w:t>
            </w:r>
          </w:p>
        </w:tc>
        <w:tc>
          <w:tcPr>
            <w:tcW w:w="567" w:type="dxa"/>
            <w:tcBorders>
              <w:top w:val="single" w:sz="4" w:space="0" w:color="auto"/>
              <w:righ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Абс</w:t>
            </w:r>
          </w:p>
        </w:tc>
        <w:tc>
          <w:tcPr>
            <w:tcW w:w="567" w:type="dxa"/>
            <w:tcBorders>
              <w:top w:val="single" w:sz="4" w:space="0" w:color="auto"/>
              <w:lef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w:t>
            </w:r>
          </w:p>
        </w:tc>
        <w:tc>
          <w:tcPr>
            <w:tcW w:w="567" w:type="dxa"/>
            <w:tcBorders>
              <w:top w:val="single" w:sz="4" w:space="0" w:color="auto"/>
              <w:righ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Абс</w:t>
            </w:r>
          </w:p>
        </w:tc>
        <w:tc>
          <w:tcPr>
            <w:tcW w:w="567" w:type="dxa"/>
            <w:tcBorders>
              <w:top w:val="single" w:sz="4" w:space="0" w:color="auto"/>
              <w:left w:val="single" w:sz="4" w:space="0" w:color="auto"/>
              <w:righ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w:t>
            </w:r>
          </w:p>
        </w:tc>
        <w:tc>
          <w:tcPr>
            <w:tcW w:w="567" w:type="dxa"/>
            <w:tcBorders>
              <w:top w:val="single" w:sz="4" w:space="0" w:color="auto"/>
              <w:left w:val="single" w:sz="4" w:space="0" w:color="auto"/>
              <w:righ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Абс</w:t>
            </w:r>
          </w:p>
        </w:tc>
        <w:tc>
          <w:tcPr>
            <w:tcW w:w="709" w:type="dxa"/>
            <w:tcBorders>
              <w:top w:val="single" w:sz="4" w:space="0" w:color="auto"/>
              <w:left w:val="single" w:sz="4" w:space="0" w:color="auto"/>
            </w:tcBorders>
            <w:textDirection w:val="btLr"/>
            <w:vAlign w:val="center"/>
          </w:tcPr>
          <w:p w:rsidR="00CF1645" w:rsidRPr="00CD2CDA" w:rsidRDefault="00CF1645" w:rsidP="001D209B">
            <w:pPr>
              <w:ind w:left="113" w:right="113"/>
              <w:jc w:val="center"/>
              <w:rPr>
                <w:rFonts w:ascii="Times New Roman" w:hAnsi="Times New Roman" w:cs="Times New Roman"/>
                <w:i/>
                <w:sz w:val="20"/>
                <w:szCs w:val="20"/>
              </w:rPr>
            </w:pPr>
            <w:r w:rsidRPr="00CD2CDA">
              <w:rPr>
                <w:rFonts w:ascii="Times New Roman" w:hAnsi="Times New Roman" w:cs="Times New Roman"/>
                <w:i/>
                <w:sz w:val="20"/>
                <w:szCs w:val="20"/>
              </w:rPr>
              <w:t>%</w:t>
            </w:r>
          </w:p>
        </w:tc>
      </w:tr>
      <w:tr w:rsidR="008F6A94" w:rsidRPr="00CD2CDA" w:rsidTr="008F6A94">
        <w:trPr>
          <w:trHeight w:val="29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Анабарский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10</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83.3</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16.7</w:t>
            </w:r>
          </w:p>
        </w:tc>
      </w:tr>
      <w:tr w:rsidR="008F6A94" w:rsidRPr="00CD2CDA" w:rsidTr="008F6A94">
        <w:trPr>
          <w:trHeight w:val="273"/>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Аллаиховс</w:t>
            </w:r>
            <w:r w:rsidR="008F6A94">
              <w:rPr>
                <w:rFonts w:ascii="Times New Roman" w:hAnsi="Times New Roman" w:cs="Times New Roman"/>
                <w:sz w:val="20"/>
                <w:szCs w:val="20"/>
              </w:rPr>
              <w:t>-</w:t>
            </w:r>
            <w:r w:rsidRPr="00CD2CDA">
              <w:rPr>
                <w:rFonts w:ascii="Times New Roman" w:hAnsi="Times New Roman" w:cs="Times New Roman"/>
                <w:sz w:val="20"/>
                <w:szCs w:val="20"/>
              </w:rPr>
              <w:t>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10</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40.0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30.0</w:t>
            </w:r>
          </w:p>
        </w:tc>
      </w:tr>
      <w:tr w:rsidR="008F6A94" w:rsidRPr="00CD2CDA" w:rsidTr="008F6A94">
        <w:trPr>
          <w:trHeight w:val="273"/>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Абыйский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25.0</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25.0</w:t>
            </w:r>
          </w:p>
        </w:tc>
      </w:tr>
      <w:tr w:rsidR="008F6A94" w:rsidRPr="00CD2CDA" w:rsidTr="008F6A94">
        <w:trPr>
          <w:trHeight w:val="273"/>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Алданский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13</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15.4</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7.7</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30.7</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46.2</w:t>
            </w:r>
          </w:p>
        </w:tc>
      </w:tr>
      <w:tr w:rsidR="008F6A94" w:rsidRPr="00CD2CDA" w:rsidTr="008F6A94">
        <w:trPr>
          <w:trHeight w:val="273"/>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Булунский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8.3</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41.7</w:t>
            </w:r>
          </w:p>
        </w:tc>
      </w:tr>
      <w:tr w:rsidR="008F6A94" w:rsidRPr="00CD2CDA" w:rsidTr="008F6A94">
        <w:trPr>
          <w:trHeight w:val="29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Амгинский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173</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68</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39.3</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1.7</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35</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20.4</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0.6</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0.6</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36.4</w:t>
            </w:r>
          </w:p>
        </w:tc>
      </w:tr>
      <w:tr w:rsidR="008F6A94" w:rsidRPr="00CD2CDA" w:rsidTr="008F6A94">
        <w:trPr>
          <w:trHeight w:val="29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Вилюйский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89</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34.8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15.8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48.3</w:t>
            </w:r>
          </w:p>
        </w:tc>
      </w:tr>
      <w:tr w:rsidR="008F6A94" w:rsidRPr="00CD2CDA" w:rsidTr="008F6A94">
        <w:trPr>
          <w:trHeight w:val="29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Верхневилюйский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67</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29</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43.3</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5.9</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1.5</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46.3</w:t>
            </w:r>
          </w:p>
        </w:tc>
      </w:tr>
      <w:tr w:rsidR="008F6A94" w:rsidRPr="00CD2CDA" w:rsidTr="008F6A94">
        <w:trPr>
          <w:trHeight w:val="29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19</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Верхоянский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92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45.7</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5.4</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2.2</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20</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21.7</w:t>
            </w:r>
          </w:p>
        </w:tc>
      </w:tr>
      <w:tr w:rsidR="008F6A94" w:rsidRPr="00CD2CDA" w:rsidTr="008F6A94">
        <w:trPr>
          <w:trHeight w:val="29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10</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Горный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26</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36.1</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1.4</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20</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34.7</w:t>
            </w:r>
          </w:p>
        </w:tc>
      </w:tr>
      <w:tr w:rsidR="008F6A94" w:rsidRPr="00CD2CDA" w:rsidTr="008F6A94">
        <w:trPr>
          <w:trHeight w:val="29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lastRenderedPageBreak/>
              <w:t>12</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Жиганский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33.3</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25.0</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41.7</w:t>
            </w:r>
          </w:p>
        </w:tc>
      </w:tr>
      <w:tr w:rsidR="008F6A94" w:rsidRPr="00CD2CDA" w:rsidTr="008F6A94">
        <w:trPr>
          <w:trHeight w:val="29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13</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Кобяйский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13</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46.2</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30.7</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23.1</w:t>
            </w:r>
          </w:p>
        </w:tc>
      </w:tr>
      <w:tr w:rsidR="008F6A94" w:rsidRPr="00CD2CDA" w:rsidTr="008F6A94">
        <w:trPr>
          <w:trHeight w:val="562"/>
          <w:jc w:val="center"/>
        </w:trPr>
        <w:tc>
          <w:tcPr>
            <w:tcW w:w="425"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14</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Мегино-Кангаласский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76</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35.8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5.2</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37</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17.5</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0.5</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87</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41.0</w:t>
            </w:r>
          </w:p>
        </w:tc>
      </w:tr>
      <w:tr w:rsidR="008F6A94" w:rsidRPr="00CD2CDA" w:rsidTr="008F6A94">
        <w:trPr>
          <w:trHeight w:val="357"/>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15</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Момский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23</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34.8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34.8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30.4</w:t>
            </w:r>
          </w:p>
        </w:tc>
      </w:tr>
      <w:tr w:rsidR="008F6A94" w:rsidRPr="00CD2CDA" w:rsidTr="008F6A94">
        <w:trPr>
          <w:trHeight w:val="420"/>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16</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Нерюнгринс</w:t>
            </w:r>
            <w:r w:rsidR="008F6A94">
              <w:rPr>
                <w:rFonts w:ascii="Times New Roman" w:hAnsi="Times New Roman" w:cs="Times New Roman"/>
                <w:sz w:val="20"/>
                <w:szCs w:val="20"/>
              </w:rPr>
              <w:t>-</w:t>
            </w:r>
            <w:r w:rsidRPr="00CD2CDA">
              <w:rPr>
                <w:rFonts w:ascii="Times New Roman" w:hAnsi="Times New Roman" w:cs="Times New Roman"/>
                <w:sz w:val="20"/>
                <w:szCs w:val="20"/>
              </w:rPr>
              <w:t>кий район</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36.1</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53.8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10.1</w:t>
            </w:r>
          </w:p>
        </w:tc>
      </w:tr>
      <w:tr w:rsidR="008F6A94" w:rsidRPr="00CD2CDA" w:rsidTr="008F6A94">
        <w:trPr>
          <w:trHeight w:val="428"/>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17</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Намский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236</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96</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40.7</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18.6</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0.4</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35.7</w:t>
            </w:r>
          </w:p>
        </w:tc>
      </w:tr>
      <w:tr w:rsidR="008F6A94" w:rsidRPr="00CD2CDA" w:rsidTr="008F6A94">
        <w:trPr>
          <w:trHeight w:val="278"/>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18</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Нюрбинский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74</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24</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32.3</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1.4</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36.5</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1.4</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28.4</w:t>
            </w:r>
          </w:p>
        </w:tc>
      </w:tr>
      <w:tr w:rsidR="008F6A94" w:rsidRPr="00CD2CDA" w:rsidTr="008F6A94">
        <w:trPr>
          <w:trHeight w:val="333"/>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19</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Олекминский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81</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33.3</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3.7</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28</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34.6</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25.9</w:t>
            </w:r>
          </w:p>
        </w:tc>
      </w:tr>
      <w:tr w:rsidR="008F6A94" w:rsidRPr="00CD2CDA" w:rsidTr="008F6A94">
        <w:trPr>
          <w:trHeight w:val="327"/>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20</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Оймяконский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33.3</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33.3</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33.3</w:t>
            </w:r>
          </w:p>
        </w:tc>
      </w:tr>
      <w:tr w:rsidR="008F6A94" w:rsidRPr="00CD2CDA" w:rsidTr="008F6A94">
        <w:trPr>
          <w:trHeight w:val="335"/>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Оленекский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15</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46.6</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6.6</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13.4</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33.4</w:t>
            </w:r>
          </w:p>
        </w:tc>
      </w:tr>
      <w:tr w:rsidR="008F6A94" w:rsidRPr="00CD2CDA" w:rsidTr="008F6A94">
        <w:trPr>
          <w:trHeight w:val="329"/>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22</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Среднеко</w:t>
            </w:r>
            <w:r w:rsidR="008F6A94">
              <w:rPr>
                <w:rFonts w:ascii="Times New Roman" w:hAnsi="Times New Roman" w:cs="Times New Roman"/>
                <w:sz w:val="20"/>
                <w:szCs w:val="20"/>
              </w:rPr>
              <w:t>-</w:t>
            </w:r>
            <w:r w:rsidRPr="00CD2CDA">
              <w:rPr>
                <w:rFonts w:ascii="Times New Roman" w:hAnsi="Times New Roman" w:cs="Times New Roman"/>
                <w:sz w:val="20"/>
                <w:szCs w:val="20"/>
              </w:rPr>
              <w:t>лымский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42.8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14.3</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28.6</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14.3</w:t>
            </w:r>
          </w:p>
        </w:tc>
      </w:tr>
      <w:tr w:rsidR="008F6A94" w:rsidRPr="00CD2CDA" w:rsidTr="008F6A94">
        <w:trPr>
          <w:trHeight w:val="329"/>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23</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Сунтарский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64</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26</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40.6</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1.6</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32.9</w:t>
            </w:r>
          </w:p>
        </w:tc>
      </w:tr>
      <w:tr w:rsidR="008F6A94" w:rsidRPr="00CD2CDA" w:rsidTr="008F6A94">
        <w:trPr>
          <w:trHeight w:val="405"/>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24</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Томпонский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13</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38.5</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7.7</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23.1</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30.8</w:t>
            </w:r>
          </w:p>
        </w:tc>
      </w:tr>
      <w:tr w:rsidR="008F6A94" w:rsidRPr="00CD2CDA" w:rsidTr="008F6A94">
        <w:trPr>
          <w:trHeight w:val="405"/>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Таттинский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87</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37.9</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27.6</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28</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32.2</w:t>
            </w:r>
          </w:p>
        </w:tc>
      </w:tr>
      <w:tr w:rsidR="008F6A94" w:rsidRPr="00CD2CDA" w:rsidTr="008F6A94">
        <w:trPr>
          <w:trHeight w:val="411"/>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26</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Усть - Майский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22</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9</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40.9</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4.5</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22.7</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4.5</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27.3</w:t>
            </w:r>
          </w:p>
        </w:tc>
      </w:tr>
      <w:tr w:rsidR="008F6A94" w:rsidRPr="00CD2CDA" w:rsidTr="008F6A94">
        <w:trPr>
          <w:trHeight w:val="418"/>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Усть - Алданский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75</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36.1</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1.4</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23</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30.6</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31.9</w:t>
            </w:r>
          </w:p>
        </w:tc>
      </w:tr>
      <w:tr w:rsidR="008F6A94" w:rsidRPr="00CD2CDA" w:rsidTr="008F6A94">
        <w:trPr>
          <w:trHeight w:val="423"/>
          <w:jc w:val="center"/>
        </w:trPr>
        <w:tc>
          <w:tcPr>
            <w:tcW w:w="425"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28</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Хангаласский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97</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34</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35.1</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32</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32.9</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25.8</w:t>
            </w:r>
          </w:p>
        </w:tc>
      </w:tr>
      <w:tr w:rsidR="008F6A94" w:rsidRPr="00CD2CDA" w:rsidTr="008F6A94">
        <w:trPr>
          <w:trHeight w:val="423"/>
          <w:jc w:val="center"/>
        </w:trPr>
        <w:tc>
          <w:tcPr>
            <w:tcW w:w="425"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29</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Чурапчинс</w:t>
            </w:r>
            <w:r w:rsidR="008F6A94">
              <w:rPr>
                <w:rFonts w:ascii="Times New Roman" w:hAnsi="Times New Roman" w:cs="Times New Roman"/>
                <w:sz w:val="20"/>
                <w:szCs w:val="20"/>
              </w:rPr>
              <w:t>-</w:t>
            </w:r>
            <w:r w:rsidRPr="00CD2CDA">
              <w:rPr>
                <w:rFonts w:ascii="Times New Roman" w:hAnsi="Times New Roman" w:cs="Times New Roman"/>
                <w:sz w:val="20"/>
                <w:szCs w:val="20"/>
              </w:rPr>
              <w:t>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66</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29</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43.9</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12.1</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40.9</w:t>
            </w:r>
          </w:p>
        </w:tc>
      </w:tr>
      <w:tr w:rsidR="008F6A94" w:rsidRPr="00CD2CDA" w:rsidTr="008F6A94">
        <w:trPr>
          <w:trHeight w:val="423"/>
          <w:jc w:val="center"/>
        </w:trPr>
        <w:tc>
          <w:tcPr>
            <w:tcW w:w="425"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30</w:t>
            </w:r>
          </w:p>
        </w:tc>
        <w:tc>
          <w:tcPr>
            <w:tcW w:w="1418" w:type="dxa"/>
          </w:tcPr>
          <w:p w:rsidR="00CF1645" w:rsidRPr="00CD2CDA" w:rsidRDefault="008F6A94" w:rsidP="001D209B">
            <w:pPr>
              <w:rPr>
                <w:rFonts w:ascii="Times New Roman" w:hAnsi="Times New Roman" w:cs="Times New Roman"/>
                <w:sz w:val="20"/>
                <w:szCs w:val="20"/>
              </w:rPr>
            </w:pPr>
            <w:r>
              <w:rPr>
                <w:rFonts w:ascii="Times New Roman" w:hAnsi="Times New Roman" w:cs="Times New Roman"/>
                <w:sz w:val="20"/>
                <w:szCs w:val="20"/>
              </w:rPr>
              <w:t>Эвено- Бы-та</w:t>
            </w:r>
            <w:r w:rsidR="00CF1645" w:rsidRPr="00CD2CDA">
              <w:rPr>
                <w:rFonts w:ascii="Times New Roman" w:hAnsi="Times New Roman" w:cs="Times New Roman"/>
                <w:sz w:val="20"/>
                <w:szCs w:val="20"/>
              </w:rPr>
              <w:t>нтайский</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11</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45.4</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18.2</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36.4</w:t>
            </w:r>
          </w:p>
        </w:tc>
      </w:tr>
      <w:tr w:rsidR="008F6A94" w:rsidRPr="00CD2CDA" w:rsidTr="008F6A94">
        <w:trPr>
          <w:trHeight w:val="273"/>
          <w:jc w:val="center"/>
        </w:trPr>
        <w:tc>
          <w:tcPr>
            <w:tcW w:w="425" w:type="dxa"/>
          </w:tcPr>
          <w:p w:rsidR="00CF1645" w:rsidRPr="00CD2CDA" w:rsidRDefault="00CF1645" w:rsidP="001D209B">
            <w:pPr>
              <w:jc w:val="center"/>
              <w:rPr>
                <w:rFonts w:ascii="Times New Roman" w:hAnsi="Times New Roman" w:cs="Times New Roman"/>
                <w:sz w:val="20"/>
                <w:szCs w:val="20"/>
              </w:rPr>
            </w:pPr>
          </w:p>
        </w:tc>
        <w:tc>
          <w:tcPr>
            <w:tcW w:w="1418"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Итого</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1676</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643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38.4</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51</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382</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22.8</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17</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1.0</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0.2</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0.2</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577</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34.4</w:t>
            </w:r>
          </w:p>
        </w:tc>
      </w:tr>
      <w:tr w:rsidR="008F6A94" w:rsidRPr="00CD2CDA" w:rsidTr="008F6A94">
        <w:trPr>
          <w:trHeight w:val="273"/>
          <w:jc w:val="center"/>
        </w:trPr>
        <w:tc>
          <w:tcPr>
            <w:tcW w:w="425"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31</w:t>
            </w:r>
          </w:p>
        </w:tc>
        <w:tc>
          <w:tcPr>
            <w:tcW w:w="1418" w:type="dxa"/>
          </w:tcPr>
          <w:p w:rsidR="00CF1645" w:rsidRPr="00CD2CDA" w:rsidRDefault="00CF1645" w:rsidP="001D209B">
            <w:pPr>
              <w:rPr>
                <w:rFonts w:ascii="Times New Roman" w:hAnsi="Times New Roman" w:cs="Times New Roman"/>
                <w:sz w:val="20"/>
                <w:szCs w:val="20"/>
              </w:rPr>
            </w:pPr>
            <w:r w:rsidRPr="00CD2CDA">
              <w:rPr>
                <w:rFonts w:ascii="Times New Roman" w:hAnsi="Times New Roman" w:cs="Times New Roman"/>
                <w:sz w:val="20"/>
                <w:szCs w:val="20"/>
              </w:rPr>
              <w:t>город Якутск</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1124</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412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36.7</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2.8</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279</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24.9</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9</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0.8</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5</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0.4</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374</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33.2</w:t>
            </w:r>
          </w:p>
        </w:tc>
      </w:tr>
      <w:tr w:rsidR="008F6A94" w:rsidRPr="00CD2CDA" w:rsidTr="008F6A94">
        <w:trPr>
          <w:trHeight w:val="273"/>
          <w:jc w:val="center"/>
        </w:trPr>
        <w:tc>
          <w:tcPr>
            <w:tcW w:w="425" w:type="dxa"/>
          </w:tcPr>
          <w:p w:rsidR="00CF1645" w:rsidRPr="00CD2CDA" w:rsidRDefault="00CF1645" w:rsidP="001D209B">
            <w:pPr>
              <w:jc w:val="center"/>
              <w:rPr>
                <w:rFonts w:ascii="Times New Roman" w:hAnsi="Times New Roman" w:cs="Times New Roman"/>
                <w:sz w:val="20"/>
                <w:szCs w:val="20"/>
              </w:rPr>
            </w:pPr>
          </w:p>
        </w:tc>
        <w:tc>
          <w:tcPr>
            <w:tcW w:w="1418"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Итого</w:t>
            </w:r>
          </w:p>
        </w:tc>
        <w:tc>
          <w:tcPr>
            <w:tcW w:w="709" w:type="dxa"/>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2800</w:t>
            </w:r>
          </w:p>
        </w:tc>
        <w:tc>
          <w:tcPr>
            <w:tcW w:w="709"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1055</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37.7</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83</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2.9</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661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23.6</w:t>
            </w:r>
          </w:p>
        </w:tc>
        <w:tc>
          <w:tcPr>
            <w:tcW w:w="425"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30</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1.1</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12</w:t>
            </w:r>
          </w:p>
        </w:tc>
        <w:tc>
          <w:tcPr>
            <w:tcW w:w="567"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0.4</w:t>
            </w:r>
          </w:p>
        </w:tc>
        <w:tc>
          <w:tcPr>
            <w:tcW w:w="567" w:type="dxa"/>
            <w:tcBorders>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8</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0.3</w:t>
            </w:r>
          </w:p>
        </w:tc>
        <w:tc>
          <w:tcPr>
            <w:tcW w:w="567" w:type="dxa"/>
            <w:tcBorders>
              <w:left w:val="single" w:sz="4" w:space="0" w:color="auto"/>
              <w:righ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951</w:t>
            </w:r>
          </w:p>
        </w:tc>
        <w:tc>
          <w:tcPr>
            <w:tcW w:w="709" w:type="dxa"/>
            <w:tcBorders>
              <w:left w:val="single" w:sz="4" w:space="0" w:color="auto"/>
            </w:tcBorders>
          </w:tcPr>
          <w:p w:rsidR="00CF1645" w:rsidRPr="00CD2CDA" w:rsidRDefault="00CF1645" w:rsidP="001D209B">
            <w:pPr>
              <w:jc w:val="center"/>
              <w:rPr>
                <w:rFonts w:ascii="Times New Roman" w:hAnsi="Times New Roman" w:cs="Times New Roman"/>
                <w:sz w:val="20"/>
                <w:szCs w:val="20"/>
              </w:rPr>
            </w:pPr>
            <w:r w:rsidRPr="00CD2CDA">
              <w:rPr>
                <w:rFonts w:ascii="Times New Roman" w:hAnsi="Times New Roman" w:cs="Times New Roman"/>
                <w:sz w:val="20"/>
                <w:szCs w:val="20"/>
              </w:rPr>
              <w:t>33.9</w:t>
            </w:r>
          </w:p>
        </w:tc>
      </w:tr>
    </w:tbl>
    <w:p w:rsidR="00CF1645" w:rsidRPr="00CD2CDA" w:rsidRDefault="00CF1645" w:rsidP="00CF1645">
      <w:pPr>
        <w:spacing w:line="360" w:lineRule="auto"/>
        <w:jc w:val="both"/>
        <w:rPr>
          <w:sz w:val="20"/>
          <w:szCs w:val="20"/>
        </w:rPr>
      </w:pPr>
    </w:p>
    <w:p w:rsidR="00CF1645" w:rsidRPr="006F091B" w:rsidRDefault="00CF1645" w:rsidP="00CE6B07">
      <w:pPr>
        <w:spacing w:line="360" w:lineRule="auto"/>
        <w:ind w:firstLine="567"/>
        <w:jc w:val="both"/>
      </w:pPr>
      <w:r w:rsidRPr="006F091B">
        <w:t>За период с 04.01.17 по 30.12.17 осмотрено 3219 детей из 30 улусов республики и города Якутска. Из числа осмотренных 2800 прошли консультативный прием. Выявлены: нуждались в коррекции осанки 1799 ребенка, что составило 64%%. При этом у 38% детей нарушение осанки, у 2,8% сколиоз 1 и 2 степени и плоскостопие 1,2 ст у 24% детей. Следует отметить, что нуждается в коррекции осанки  64% городских детей и 64%  детей из улусов республики. При осмотре выявлено 24% детей с плоскостопием и 1,1%  с вальгусной деформацией стопы, что составило соответственно 28% и 16%. Укрепление связочного аппарата требуется 16%, 15% детей нуждается в увеличении жизненной емкости легких, 2% детям требуется после травмы восстановление качеств движения (силы ловкости, координации, выносливости). абсолютной и относительной величины мышечной силы т.е. от которого зависит физическое развитие человека. Дети с детским церебральным параличем составили-   0.41%. Улучшение отмечалось у 65%.</w:t>
      </w:r>
    </w:p>
    <w:p w:rsidR="00CF1645" w:rsidRPr="006F091B" w:rsidRDefault="00CE6B07" w:rsidP="00CE6B07">
      <w:pPr>
        <w:pStyle w:val="af0"/>
        <w:tabs>
          <w:tab w:val="left" w:pos="567"/>
          <w:tab w:val="left" w:pos="1416"/>
          <w:tab w:val="left" w:pos="2124"/>
          <w:tab w:val="left" w:pos="2832"/>
          <w:tab w:val="left" w:pos="3540"/>
          <w:tab w:val="left" w:pos="4248"/>
          <w:tab w:val="left" w:pos="4956"/>
          <w:tab w:val="left" w:pos="5970"/>
        </w:tabs>
        <w:spacing w:before="0" w:after="0" w:line="360" w:lineRule="auto"/>
        <w:jc w:val="both"/>
        <w:rPr>
          <w:sz w:val="24"/>
          <w:szCs w:val="24"/>
        </w:rPr>
      </w:pPr>
      <w:r w:rsidRPr="006F091B">
        <w:rPr>
          <w:sz w:val="24"/>
          <w:szCs w:val="24"/>
        </w:rPr>
        <w:tab/>
      </w:r>
      <w:r w:rsidR="00CF1645" w:rsidRPr="006F091B">
        <w:rPr>
          <w:sz w:val="24"/>
          <w:szCs w:val="24"/>
        </w:rPr>
        <w:t xml:space="preserve">Таким образом, лечебная физкультура, массаж и терренкур являются мощным биологическим стимулятором жизненных функций растущего организма детей и </w:t>
      </w:r>
      <w:r w:rsidR="00CF1645" w:rsidRPr="006F091B">
        <w:rPr>
          <w:sz w:val="24"/>
          <w:szCs w:val="24"/>
        </w:rPr>
        <w:lastRenderedPageBreak/>
        <w:t>подростков. Установлено, что правильно подобранное индивидуальное занятие способствует к улучшению самочувствия при различных заболеваниях.</w:t>
      </w:r>
    </w:p>
    <w:p w:rsidR="0034717E" w:rsidRDefault="0034717E" w:rsidP="001D209B">
      <w:pPr>
        <w:pStyle w:val="Standard"/>
        <w:spacing w:line="360" w:lineRule="auto"/>
        <w:jc w:val="center"/>
        <w:rPr>
          <w:rFonts w:cs="Times New Roman"/>
          <w:lang w:val="ru-RU"/>
        </w:rPr>
      </w:pPr>
    </w:p>
    <w:p w:rsidR="00CF1645" w:rsidRPr="0034717E" w:rsidRDefault="00CF1645" w:rsidP="001D209B">
      <w:pPr>
        <w:pStyle w:val="Standard"/>
        <w:spacing w:line="360" w:lineRule="auto"/>
        <w:jc w:val="center"/>
        <w:rPr>
          <w:rFonts w:cs="Times New Roman"/>
          <w:b/>
          <w:lang w:val="ru-RU"/>
        </w:rPr>
      </w:pPr>
      <w:r w:rsidRPr="0034717E">
        <w:rPr>
          <w:rFonts w:cs="Times New Roman"/>
          <w:b/>
          <w:lang w:val="ru-RU"/>
        </w:rPr>
        <w:t xml:space="preserve">Показатели </w:t>
      </w:r>
      <w:r w:rsidR="0034717E" w:rsidRPr="0034717E">
        <w:rPr>
          <w:rFonts w:cs="Times New Roman"/>
          <w:b/>
          <w:lang w:val="ru-RU"/>
        </w:rPr>
        <w:t>деятельности кабинета стоматолога</w:t>
      </w:r>
    </w:p>
    <w:p w:rsidR="00CF1645" w:rsidRPr="006F091B" w:rsidRDefault="00CF1645" w:rsidP="00CF1645">
      <w:pPr>
        <w:spacing w:line="360" w:lineRule="auto"/>
        <w:jc w:val="both"/>
      </w:pPr>
      <w:r w:rsidRPr="006F091B">
        <w:tab/>
        <w:t>Посещений всего – 1148. Первичные посещение составляет – 584, из них дети до 14 лет занимают 372, подростки – 212.</w:t>
      </w:r>
    </w:p>
    <w:p w:rsidR="00CF1645" w:rsidRPr="006F091B" w:rsidRDefault="00CF1645" w:rsidP="00CF1645">
      <w:pPr>
        <w:spacing w:line="360" w:lineRule="auto"/>
        <w:jc w:val="both"/>
      </w:pPr>
      <w:r w:rsidRPr="006F091B">
        <w:tab/>
        <w:t>Количественные показатели зубного врача: выполнено УЕТ- 4016,63.</w:t>
      </w:r>
    </w:p>
    <w:p w:rsidR="00CF1645" w:rsidRPr="006F091B" w:rsidRDefault="00CF1645" w:rsidP="00CF1645">
      <w:pPr>
        <w:spacing w:line="360" w:lineRule="auto"/>
        <w:jc w:val="both"/>
      </w:pPr>
      <w:r w:rsidRPr="006F091B">
        <w:tab/>
        <w:t xml:space="preserve">Вылечено зубов – 535, из них постоянных зубов - 407; осложненных кариесов- 21,4% (115); удаление постоянных зубов – 3, из них молочных зубов – 2; осложнение – 0; лечение заболеваний слизистой оболочки полости рта- 1, госпитализации нет. </w:t>
      </w:r>
    </w:p>
    <w:p w:rsidR="00CF1645" w:rsidRPr="006F091B" w:rsidRDefault="00CF1645" w:rsidP="00CE6B07">
      <w:pPr>
        <w:spacing w:line="360" w:lineRule="auto"/>
        <w:ind w:firstLine="567"/>
        <w:jc w:val="both"/>
      </w:pPr>
      <w:r w:rsidRPr="006F091B">
        <w:t>С профилактической целью осмотрено – 51%-  (583) детей и подростков, из числа осмотренных нуждалась в санации – 81% (478) чел., их числа выявленных санировано – 12% (70), также применялись аппликации тиксотропного</w:t>
      </w:r>
      <w:r w:rsidRPr="006F091B">
        <w:rPr>
          <w:lang w:val="en-US"/>
        </w:rPr>
        <w:t>APF</w:t>
      </w:r>
      <w:r w:rsidRPr="006F091B">
        <w:t xml:space="preserve"> фтор- геля (фторирование) – 39 процедур.</w:t>
      </w:r>
    </w:p>
    <w:p w:rsidR="00CF1645" w:rsidRPr="006F091B" w:rsidRDefault="00CF1645" w:rsidP="0034717E">
      <w:pPr>
        <w:spacing w:line="360" w:lineRule="auto"/>
        <w:ind w:firstLine="709"/>
        <w:jc w:val="right"/>
      </w:pPr>
      <w:r w:rsidRPr="006F091B">
        <w:t>Качественные показатели</w:t>
      </w:r>
      <w:r w:rsidR="0034717E">
        <w:t xml:space="preserve"> работы</w:t>
      </w:r>
      <w:r w:rsidRPr="006F091B">
        <w:t xml:space="preserve"> врача-стоматолога.</w:t>
      </w:r>
    </w:p>
    <w:tbl>
      <w:tblPr>
        <w:tblStyle w:val="a3"/>
        <w:tblW w:w="0" w:type="auto"/>
        <w:tblInd w:w="392" w:type="dxa"/>
        <w:tblLook w:val="04A0"/>
      </w:tblPr>
      <w:tblGrid>
        <w:gridCol w:w="478"/>
        <w:gridCol w:w="3206"/>
        <w:gridCol w:w="851"/>
        <w:gridCol w:w="850"/>
        <w:gridCol w:w="851"/>
        <w:gridCol w:w="850"/>
        <w:gridCol w:w="993"/>
        <w:gridCol w:w="1099"/>
      </w:tblGrid>
      <w:tr w:rsidR="00CF1645" w:rsidRPr="00CD2CDA" w:rsidTr="00CE6B07">
        <w:trPr>
          <w:trHeight w:val="382"/>
        </w:trPr>
        <w:tc>
          <w:tcPr>
            <w:tcW w:w="478"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w:t>
            </w:r>
          </w:p>
        </w:tc>
        <w:tc>
          <w:tcPr>
            <w:tcW w:w="3207" w:type="dxa"/>
          </w:tcPr>
          <w:p w:rsidR="00CF1645" w:rsidRPr="00CD2CDA" w:rsidRDefault="00CF1645" w:rsidP="00CE6B07">
            <w:pPr>
              <w:jc w:val="center"/>
              <w:rPr>
                <w:sz w:val="20"/>
                <w:szCs w:val="20"/>
              </w:rPr>
            </w:pPr>
            <w:r w:rsidRPr="00CD2CDA">
              <w:rPr>
                <w:sz w:val="20"/>
                <w:szCs w:val="20"/>
              </w:rPr>
              <w:t>Соотношение</w:t>
            </w:r>
          </w:p>
        </w:tc>
        <w:tc>
          <w:tcPr>
            <w:tcW w:w="851"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2012</w:t>
            </w:r>
          </w:p>
        </w:tc>
        <w:tc>
          <w:tcPr>
            <w:tcW w:w="850"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2013</w:t>
            </w:r>
          </w:p>
        </w:tc>
        <w:tc>
          <w:tcPr>
            <w:tcW w:w="851"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2014</w:t>
            </w:r>
          </w:p>
        </w:tc>
        <w:tc>
          <w:tcPr>
            <w:tcW w:w="850"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2015</w:t>
            </w:r>
          </w:p>
        </w:tc>
        <w:tc>
          <w:tcPr>
            <w:tcW w:w="993"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2016</w:t>
            </w:r>
          </w:p>
        </w:tc>
        <w:tc>
          <w:tcPr>
            <w:tcW w:w="1099"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2017</w:t>
            </w:r>
          </w:p>
        </w:tc>
      </w:tr>
      <w:tr w:rsidR="00CF1645" w:rsidRPr="00CD2CDA" w:rsidTr="00CE6B07">
        <w:trPr>
          <w:trHeight w:val="558"/>
        </w:trPr>
        <w:tc>
          <w:tcPr>
            <w:tcW w:w="478" w:type="dxa"/>
          </w:tcPr>
          <w:p w:rsidR="00CF1645" w:rsidRPr="00CD2CDA" w:rsidRDefault="00CF1645" w:rsidP="00CE6B07">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1.</w:t>
            </w:r>
          </w:p>
        </w:tc>
        <w:tc>
          <w:tcPr>
            <w:tcW w:w="3207" w:type="dxa"/>
          </w:tcPr>
          <w:p w:rsidR="00CF1645" w:rsidRPr="00CD2CDA" w:rsidRDefault="00CF1645" w:rsidP="00CE6B07">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Соотношение неосложненного кариеса к осложненному</w:t>
            </w:r>
          </w:p>
          <w:p w:rsidR="00CF1645" w:rsidRPr="00CD2CDA" w:rsidRDefault="00CF1645" w:rsidP="00CE6B07">
            <w:pPr>
              <w:rPr>
                <w:sz w:val="20"/>
                <w:szCs w:val="20"/>
              </w:rPr>
            </w:pPr>
          </w:p>
        </w:tc>
        <w:tc>
          <w:tcPr>
            <w:tcW w:w="851"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2,6:1</w:t>
            </w:r>
          </w:p>
        </w:tc>
        <w:tc>
          <w:tcPr>
            <w:tcW w:w="850"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3,4:1</w:t>
            </w:r>
          </w:p>
        </w:tc>
        <w:tc>
          <w:tcPr>
            <w:tcW w:w="851"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3,6:1</w:t>
            </w:r>
          </w:p>
        </w:tc>
        <w:tc>
          <w:tcPr>
            <w:tcW w:w="850"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3,6:1</w:t>
            </w:r>
          </w:p>
        </w:tc>
        <w:tc>
          <w:tcPr>
            <w:tcW w:w="993"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8,3:1</w:t>
            </w:r>
          </w:p>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(519:62)</w:t>
            </w:r>
          </w:p>
        </w:tc>
        <w:tc>
          <w:tcPr>
            <w:tcW w:w="1099"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4,6:1</w:t>
            </w:r>
          </w:p>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(535:115)</w:t>
            </w:r>
          </w:p>
        </w:tc>
      </w:tr>
      <w:tr w:rsidR="00CF1645" w:rsidRPr="00CD2CDA" w:rsidTr="00CE6B07">
        <w:trPr>
          <w:trHeight w:val="581"/>
        </w:trPr>
        <w:tc>
          <w:tcPr>
            <w:tcW w:w="478" w:type="dxa"/>
          </w:tcPr>
          <w:p w:rsidR="00CF1645" w:rsidRPr="00CD2CDA" w:rsidRDefault="00CF1645" w:rsidP="00CE6B07">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2.</w:t>
            </w:r>
          </w:p>
        </w:tc>
        <w:tc>
          <w:tcPr>
            <w:tcW w:w="3207" w:type="dxa"/>
          </w:tcPr>
          <w:p w:rsidR="00CF1645" w:rsidRPr="00CD2CDA" w:rsidRDefault="00CF1645" w:rsidP="00CE6B07">
            <w:pPr>
              <w:pStyle w:val="ae"/>
              <w:spacing w:after="0" w:line="240" w:lineRule="auto"/>
              <w:ind w:left="0"/>
              <w:jc w:val="both"/>
              <w:rPr>
                <w:rFonts w:ascii="Times New Roman" w:hAnsi="Times New Roman"/>
                <w:sz w:val="20"/>
                <w:szCs w:val="20"/>
              </w:rPr>
            </w:pPr>
            <w:r w:rsidRPr="00CD2CDA">
              <w:rPr>
                <w:rFonts w:ascii="Times New Roman" w:hAnsi="Times New Roman"/>
                <w:sz w:val="20"/>
                <w:szCs w:val="20"/>
              </w:rPr>
              <w:t>Соотношение вылеченных зубов к удаленным</w:t>
            </w:r>
          </w:p>
        </w:tc>
        <w:tc>
          <w:tcPr>
            <w:tcW w:w="851"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13:1</w:t>
            </w:r>
          </w:p>
        </w:tc>
        <w:tc>
          <w:tcPr>
            <w:tcW w:w="850"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4,7:1</w:t>
            </w:r>
          </w:p>
        </w:tc>
        <w:tc>
          <w:tcPr>
            <w:tcW w:w="851"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8,4:1</w:t>
            </w:r>
          </w:p>
        </w:tc>
        <w:tc>
          <w:tcPr>
            <w:tcW w:w="850"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8,5:1</w:t>
            </w:r>
          </w:p>
        </w:tc>
        <w:tc>
          <w:tcPr>
            <w:tcW w:w="993"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7,6:1</w:t>
            </w:r>
          </w:p>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(92:12)</w:t>
            </w:r>
          </w:p>
        </w:tc>
        <w:tc>
          <w:tcPr>
            <w:tcW w:w="1099" w:type="dxa"/>
          </w:tcPr>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23:1</w:t>
            </w:r>
          </w:p>
          <w:p w:rsidR="00CF1645" w:rsidRPr="00CD2CDA" w:rsidRDefault="00CF1645" w:rsidP="00CE6B07">
            <w:pPr>
              <w:pStyle w:val="ae"/>
              <w:spacing w:after="0" w:line="240" w:lineRule="auto"/>
              <w:ind w:left="0"/>
              <w:jc w:val="center"/>
              <w:rPr>
                <w:rFonts w:ascii="Times New Roman" w:hAnsi="Times New Roman"/>
                <w:sz w:val="20"/>
                <w:szCs w:val="20"/>
              </w:rPr>
            </w:pPr>
            <w:r w:rsidRPr="00CD2CDA">
              <w:rPr>
                <w:rFonts w:ascii="Times New Roman" w:hAnsi="Times New Roman"/>
                <w:sz w:val="20"/>
                <w:szCs w:val="20"/>
              </w:rPr>
              <w:t>(70:3)</w:t>
            </w:r>
          </w:p>
        </w:tc>
      </w:tr>
    </w:tbl>
    <w:p w:rsidR="00CF1645" w:rsidRPr="006F091B" w:rsidRDefault="00CF1645" w:rsidP="00CE6B07">
      <w:pPr>
        <w:spacing w:line="360" w:lineRule="auto"/>
        <w:ind w:firstLine="567"/>
        <w:jc w:val="both"/>
      </w:pPr>
      <w:r w:rsidRPr="006F091B">
        <w:t xml:space="preserve">Таким образом, высокая распространенность и интенсивность кариеса зубов, региональные особенности организации и проведения первичной профилактики остаются актуальной проблемой современной стоматологии. </w:t>
      </w:r>
    </w:p>
    <w:p w:rsidR="00CF1645" w:rsidRPr="006F091B" w:rsidRDefault="00CF1645" w:rsidP="00CE6B07">
      <w:pPr>
        <w:spacing w:line="360" w:lineRule="auto"/>
        <w:jc w:val="both"/>
      </w:pPr>
    </w:p>
    <w:p w:rsidR="00CF1645" w:rsidRPr="006F091B" w:rsidRDefault="00CF1645" w:rsidP="0034717E">
      <w:pPr>
        <w:spacing w:line="360" w:lineRule="auto"/>
        <w:jc w:val="right"/>
      </w:pPr>
      <w:r w:rsidRPr="006F091B">
        <w:t xml:space="preserve">Объем лечебно-профилактической работы с использованием медицинского оборудования.                                                                                              </w:t>
      </w:r>
    </w:p>
    <w:tbl>
      <w:tblPr>
        <w:tblW w:w="10206" w:type="dxa"/>
        <w:tblInd w:w="-318" w:type="dxa"/>
        <w:tblLayout w:type="fixed"/>
        <w:tblLook w:val="04A0"/>
      </w:tblPr>
      <w:tblGrid>
        <w:gridCol w:w="426"/>
        <w:gridCol w:w="2268"/>
        <w:gridCol w:w="1276"/>
        <w:gridCol w:w="1418"/>
        <w:gridCol w:w="992"/>
        <w:gridCol w:w="1134"/>
        <w:gridCol w:w="1134"/>
        <w:gridCol w:w="1558"/>
      </w:tblGrid>
      <w:tr w:rsidR="00CF1645" w:rsidRPr="00CD2CDA" w:rsidTr="00EA6DE1">
        <w:trPr>
          <w:trHeight w:val="102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1645" w:rsidRPr="00CD2CDA" w:rsidRDefault="00CF1645" w:rsidP="001D209B">
            <w:pPr>
              <w:jc w:val="center"/>
              <w:rPr>
                <w:sz w:val="20"/>
                <w:szCs w:val="20"/>
              </w:rPr>
            </w:pPr>
            <w:r w:rsidRPr="00CD2CDA">
              <w:rPr>
                <w:sz w:val="20"/>
                <w:szCs w:val="20"/>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F1645" w:rsidRPr="00CD2CDA" w:rsidRDefault="00CF1645" w:rsidP="00EA6DE1">
            <w:pPr>
              <w:jc w:val="center"/>
              <w:rPr>
                <w:sz w:val="20"/>
                <w:szCs w:val="20"/>
              </w:rPr>
            </w:pPr>
            <w:r w:rsidRPr="00CD2CDA">
              <w:rPr>
                <w:sz w:val="20"/>
                <w:szCs w:val="20"/>
              </w:rPr>
              <w:t>Наименование показателей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F1645" w:rsidRPr="00CD2CDA" w:rsidRDefault="00CF1645" w:rsidP="00EA6DE1">
            <w:pPr>
              <w:jc w:val="center"/>
              <w:rPr>
                <w:sz w:val="20"/>
                <w:szCs w:val="20"/>
              </w:rPr>
            </w:pPr>
            <w:r w:rsidRPr="00CD2CDA">
              <w:rPr>
                <w:sz w:val="20"/>
                <w:szCs w:val="20"/>
              </w:rPr>
              <w:t>Численн. лиц, поль-ся видом лечения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F1645" w:rsidRPr="00CD2CDA" w:rsidRDefault="00CF1645" w:rsidP="00EA6DE1">
            <w:pPr>
              <w:jc w:val="center"/>
              <w:rPr>
                <w:sz w:val="20"/>
                <w:szCs w:val="20"/>
              </w:rPr>
            </w:pPr>
            <w:r w:rsidRPr="00CD2CDA">
              <w:rPr>
                <w:sz w:val="20"/>
                <w:szCs w:val="20"/>
              </w:rPr>
              <w:t>Число отпущенных процедур</w:t>
            </w:r>
          </w:p>
        </w:tc>
        <w:tc>
          <w:tcPr>
            <w:tcW w:w="992" w:type="dxa"/>
            <w:tcBorders>
              <w:top w:val="single" w:sz="4" w:space="0" w:color="auto"/>
              <w:left w:val="nil"/>
              <w:bottom w:val="single" w:sz="4" w:space="0" w:color="auto"/>
              <w:right w:val="single" w:sz="4" w:space="0" w:color="auto"/>
            </w:tcBorders>
            <w:vAlign w:val="center"/>
          </w:tcPr>
          <w:p w:rsidR="00CF1645" w:rsidRPr="00CD2CDA" w:rsidRDefault="00CF1645" w:rsidP="00EA6DE1">
            <w:pPr>
              <w:jc w:val="center"/>
              <w:rPr>
                <w:sz w:val="20"/>
                <w:szCs w:val="20"/>
              </w:rPr>
            </w:pPr>
            <w:r w:rsidRPr="00CD2CDA">
              <w:rPr>
                <w:sz w:val="20"/>
                <w:szCs w:val="20"/>
              </w:rPr>
              <w:t>Число ЕД</w:t>
            </w:r>
          </w:p>
        </w:tc>
        <w:tc>
          <w:tcPr>
            <w:tcW w:w="1134" w:type="dxa"/>
            <w:tcBorders>
              <w:top w:val="single" w:sz="4" w:space="0" w:color="auto"/>
              <w:left w:val="nil"/>
              <w:bottom w:val="single" w:sz="4" w:space="0" w:color="auto"/>
              <w:right w:val="single" w:sz="4" w:space="0" w:color="auto"/>
            </w:tcBorders>
            <w:vAlign w:val="center"/>
          </w:tcPr>
          <w:p w:rsidR="00CF1645" w:rsidRPr="00CD2CDA" w:rsidRDefault="00CF1645" w:rsidP="00EA6DE1">
            <w:pPr>
              <w:jc w:val="center"/>
              <w:rPr>
                <w:sz w:val="20"/>
                <w:szCs w:val="20"/>
              </w:rPr>
            </w:pPr>
            <w:r w:rsidRPr="00CD2CDA">
              <w:rPr>
                <w:sz w:val="20"/>
                <w:szCs w:val="20"/>
              </w:rPr>
              <w:t>Число процедур на 1 чел</w:t>
            </w:r>
          </w:p>
        </w:tc>
        <w:tc>
          <w:tcPr>
            <w:tcW w:w="1134" w:type="dxa"/>
            <w:tcBorders>
              <w:top w:val="single" w:sz="4" w:space="0" w:color="auto"/>
              <w:left w:val="nil"/>
              <w:bottom w:val="single" w:sz="4" w:space="0" w:color="auto"/>
              <w:right w:val="single" w:sz="4" w:space="0" w:color="auto"/>
            </w:tcBorders>
            <w:vAlign w:val="center"/>
          </w:tcPr>
          <w:p w:rsidR="00CF1645" w:rsidRPr="00CD2CDA" w:rsidRDefault="00CF1645" w:rsidP="00EA6DE1">
            <w:pPr>
              <w:jc w:val="center"/>
              <w:rPr>
                <w:sz w:val="20"/>
                <w:szCs w:val="20"/>
              </w:rPr>
            </w:pPr>
            <w:r w:rsidRPr="00CD2CDA">
              <w:rPr>
                <w:sz w:val="20"/>
                <w:szCs w:val="20"/>
              </w:rPr>
              <w:t>Число единиц на 1 чел</w:t>
            </w:r>
          </w:p>
        </w:tc>
        <w:tc>
          <w:tcPr>
            <w:tcW w:w="1558" w:type="dxa"/>
            <w:tcBorders>
              <w:top w:val="single" w:sz="4" w:space="0" w:color="auto"/>
              <w:left w:val="nil"/>
              <w:bottom w:val="single" w:sz="4" w:space="0" w:color="auto"/>
              <w:right w:val="single" w:sz="4" w:space="0" w:color="auto"/>
            </w:tcBorders>
            <w:vAlign w:val="center"/>
          </w:tcPr>
          <w:p w:rsidR="00CF1645" w:rsidRPr="00CD2CDA" w:rsidRDefault="00CF1645" w:rsidP="00EA6DE1">
            <w:pPr>
              <w:jc w:val="center"/>
              <w:rPr>
                <w:sz w:val="20"/>
                <w:szCs w:val="20"/>
              </w:rPr>
            </w:pPr>
            <w:r w:rsidRPr="00CD2CDA">
              <w:rPr>
                <w:sz w:val="20"/>
                <w:szCs w:val="20"/>
              </w:rPr>
              <w:t>% охвата от общего кол-ва детей</w:t>
            </w:r>
          </w:p>
        </w:tc>
      </w:tr>
      <w:tr w:rsidR="00CF1645" w:rsidRPr="00CD2CDA" w:rsidTr="00EA6DE1">
        <w:trPr>
          <w:trHeight w:val="6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4 камерная гальва</w:t>
            </w:r>
            <w:r w:rsidR="00CE6B07">
              <w:rPr>
                <w:sz w:val="20"/>
                <w:szCs w:val="20"/>
              </w:rPr>
              <w:t>-</w:t>
            </w:r>
            <w:r w:rsidRPr="00CD2CDA">
              <w:rPr>
                <w:sz w:val="20"/>
                <w:szCs w:val="20"/>
              </w:rPr>
              <w:t>ническая ванна (2)</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9</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41</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82</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10</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0,2</w:t>
            </w:r>
          </w:p>
        </w:tc>
      </w:tr>
      <w:tr w:rsidR="00CF1645" w:rsidRPr="00CD2CDA" w:rsidTr="00EA6DE1">
        <w:trPr>
          <w:trHeight w:val="6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Лечебные ванны (сухая углекислая ванна) (2)</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7</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32</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64</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10</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0,2</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Галотерапия (1,5)</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2197</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16182</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26038,5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7</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12</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63</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Биоптрон  (1,5)</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951</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7347</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10990</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7</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11,5</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6</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КУФ (2)</w:t>
            </w:r>
          </w:p>
        </w:tc>
        <w:tc>
          <w:tcPr>
            <w:tcW w:w="1276" w:type="dxa"/>
            <w:tcBorders>
              <w:top w:val="nil"/>
              <w:left w:val="nil"/>
              <w:bottom w:val="single" w:sz="4" w:space="0" w:color="auto"/>
              <w:right w:val="single" w:sz="4" w:space="0" w:color="auto"/>
            </w:tcBorders>
            <w:shd w:val="clear" w:color="auto" w:fill="auto"/>
            <w:noWrap/>
            <w:vAlign w:val="center"/>
            <w:hideMark/>
          </w:tcPr>
          <w:p w:rsidR="00CF1645" w:rsidRPr="00CD2CDA" w:rsidRDefault="00CF1645" w:rsidP="00CE6B07">
            <w:pPr>
              <w:jc w:val="center"/>
              <w:rPr>
                <w:sz w:val="20"/>
                <w:szCs w:val="20"/>
              </w:rPr>
            </w:pPr>
            <w:r w:rsidRPr="00CD2CDA">
              <w:rPr>
                <w:sz w:val="20"/>
                <w:szCs w:val="20"/>
              </w:rPr>
              <w:t>202</w:t>
            </w:r>
          </w:p>
        </w:tc>
        <w:tc>
          <w:tcPr>
            <w:tcW w:w="1418" w:type="dxa"/>
            <w:tcBorders>
              <w:top w:val="nil"/>
              <w:left w:val="nil"/>
              <w:bottom w:val="single" w:sz="4" w:space="0" w:color="auto"/>
              <w:right w:val="single" w:sz="4" w:space="0" w:color="auto"/>
            </w:tcBorders>
            <w:shd w:val="clear" w:color="auto" w:fill="auto"/>
            <w:noWrap/>
            <w:vAlign w:val="center"/>
            <w:hideMark/>
          </w:tcPr>
          <w:p w:rsidR="00CF1645" w:rsidRPr="00CD2CDA" w:rsidRDefault="00CF1645" w:rsidP="00CE6B07">
            <w:pPr>
              <w:jc w:val="center"/>
              <w:rPr>
                <w:sz w:val="20"/>
                <w:szCs w:val="20"/>
              </w:rPr>
            </w:pPr>
            <w:r w:rsidRPr="00CD2CDA">
              <w:rPr>
                <w:sz w:val="20"/>
                <w:szCs w:val="20"/>
              </w:rPr>
              <w:t>1277</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2341,5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6</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11,5</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6</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Дарсонваль (2,5)</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133</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981</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2402,5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7</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12</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63</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Аппаратный массаж</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187</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1470</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8</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5,2</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Офтальмотренажер «Визотроник»</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232</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1529</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7</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7</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Парафинотерапия</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5</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10</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0,2</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Прессотерапия</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32</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76</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12</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0,1</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УВЧ (3)</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202</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1277</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2341</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6</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11,5</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27</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Ингаляции (1)</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50</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395</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395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8</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8</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1,4</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Фиточаи</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3240</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23902</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23902</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7</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7</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93</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О2 коктейль (1,2)</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3487</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35281</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43692,2</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10</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12,5</w:t>
            </w: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100</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СРТ</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50</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10</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0,1</w:t>
            </w:r>
          </w:p>
        </w:tc>
      </w:tr>
      <w:tr w:rsidR="00CF1645" w:rsidRPr="00CD2CDA" w:rsidTr="00EA6DE1">
        <w:trPr>
          <w:trHeight w:val="25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A71E25">
            <w:pPr>
              <w:pStyle w:val="ae"/>
              <w:numPr>
                <w:ilvl w:val="0"/>
                <w:numId w:val="21"/>
              </w:numPr>
              <w:spacing w:after="0" w:line="240" w:lineRule="auto"/>
              <w:ind w:left="0" w:firstLine="0"/>
              <w:jc w:val="center"/>
              <w:rPr>
                <w:rFonts w:ascii="Times New Roman" w:eastAsia="Times New Roman" w:hAnsi="Times New Roman"/>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sz w:val="20"/>
                <w:szCs w:val="20"/>
              </w:rPr>
            </w:pPr>
            <w:r w:rsidRPr="00CD2CDA">
              <w:rPr>
                <w:sz w:val="20"/>
                <w:szCs w:val="20"/>
              </w:rPr>
              <w:t>Медикаментозное лечение</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636</w:t>
            </w: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sz w:val="20"/>
                <w:szCs w:val="20"/>
              </w:rPr>
            </w:pPr>
            <w:r w:rsidRPr="00CD2CDA">
              <w:rPr>
                <w:sz w:val="20"/>
                <w:szCs w:val="20"/>
              </w:rPr>
              <w:t>3310</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5</w:t>
            </w: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sz w:val="20"/>
                <w:szCs w:val="20"/>
              </w:rPr>
            </w:pPr>
            <w:r w:rsidRPr="00CD2CDA">
              <w:rPr>
                <w:sz w:val="20"/>
                <w:szCs w:val="20"/>
              </w:rPr>
              <w:t>18</w:t>
            </w:r>
          </w:p>
        </w:tc>
      </w:tr>
      <w:tr w:rsidR="00CF1645" w:rsidRPr="00CD2CDA" w:rsidTr="00EA6DE1">
        <w:trPr>
          <w:trHeight w:val="43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CF1645" w:rsidRPr="00CD2CDA" w:rsidRDefault="00CF1645" w:rsidP="001D209B">
            <w:pPr>
              <w:jc w:val="center"/>
              <w:rPr>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both"/>
              <w:rPr>
                <w:bCs/>
                <w:i/>
                <w:sz w:val="20"/>
                <w:szCs w:val="20"/>
              </w:rPr>
            </w:pPr>
            <w:r w:rsidRPr="00CD2CDA">
              <w:rPr>
                <w:bCs/>
                <w:i/>
                <w:sz w:val="20"/>
                <w:szCs w:val="20"/>
              </w:rPr>
              <w:t>Всего отпущенных процедур</w:t>
            </w:r>
          </w:p>
        </w:tc>
        <w:tc>
          <w:tcPr>
            <w:tcW w:w="1276"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bCs/>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CF1645" w:rsidRPr="00CD2CDA" w:rsidRDefault="00CF1645" w:rsidP="00CE6B07">
            <w:pPr>
              <w:jc w:val="center"/>
              <w:rPr>
                <w:bCs/>
                <w:sz w:val="20"/>
                <w:szCs w:val="20"/>
              </w:rPr>
            </w:pPr>
            <w:r w:rsidRPr="00CD2CDA">
              <w:rPr>
                <w:bCs/>
                <w:sz w:val="20"/>
                <w:szCs w:val="20"/>
              </w:rPr>
              <w:t>89796</w:t>
            </w:r>
          </w:p>
        </w:tc>
        <w:tc>
          <w:tcPr>
            <w:tcW w:w="992" w:type="dxa"/>
            <w:tcBorders>
              <w:top w:val="nil"/>
              <w:left w:val="nil"/>
              <w:bottom w:val="single" w:sz="4" w:space="0" w:color="auto"/>
              <w:right w:val="single" w:sz="4" w:space="0" w:color="auto"/>
            </w:tcBorders>
            <w:vAlign w:val="center"/>
          </w:tcPr>
          <w:p w:rsidR="00CF1645" w:rsidRPr="00CD2CDA" w:rsidRDefault="00CF1645" w:rsidP="00CE6B07">
            <w:pPr>
              <w:jc w:val="center"/>
              <w:rPr>
                <w:b/>
                <w:bCs/>
                <w:sz w:val="20"/>
                <w:szCs w:val="20"/>
              </w:rPr>
            </w:pP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b/>
                <w:bCs/>
                <w:sz w:val="20"/>
                <w:szCs w:val="20"/>
              </w:rPr>
            </w:pPr>
          </w:p>
        </w:tc>
        <w:tc>
          <w:tcPr>
            <w:tcW w:w="1134" w:type="dxa"/>
            <w:tcBorders>
              <w:top w:val="nil"/>
              <w:left w:val="nil"/>
              <w:bottom w:val="single" w:sz="4" w:space="0" w:color="auto"/>
              <w:right w:val="single" w:sz="4" w:space="0" w:color="auto"/>
            </w:tcBorders>
            <w:vAlign w:val="center"/>
          </w:tcPr>
          <w:p w:rsidR="00CF1645" w:rsidRPr="00CD2CDA" w:rsidRDefault="00CF1645" w:rsidP="00CE6B07">
            <w:pPr>
              <w:jc w:val="center"/>
              <w:rPr>
                <w:b/>
                <w:bCs/>
                <w:sz w:val="20"/>
                <w:szCs w:val="20"/>
              </w:rPr>
            </w:pPr>
          </w:p>
        </w:tc>
        <w:tc>
          <w:tcPr>
            <w:tcW w:w="1558" w:type="dxa"/>
            <w:tcBorders>
              <w:top w:val="nil"/>
              <w:left w:val="nil"/>
              <w:bottom w:val="single" w:sz="4" w:space="0" w:color="auto"/>
              <w:right w:val="single" w:sz="4" w:space="0" w:color="auto"/>
            </w:tcBorders>
            <w:vAlign w:val="center"/>
          </w:tcPr>
          <w:p w:rsidR="00CF1645" w:rsidRPr="00CD2CDA" w:rsidRDefault="00CF1645" w:rsidP="00CE6B07">
            <w:pPr>
              <w:jc w:val="center"/>
              <w:rPr>
                <w:b/>
                <w:bCs/>
                <w:sz w:val="20"/>
                <w:szCs w:val="20"/>
              </w:rPr>
            </w:pPr>
          </w:p>
        </w:tc>
      </w:tr>
    </w:tbl>
    <w:p w:rsidR="00CF1645" w:rsidRPr="006F091B" w:rsidRDefault="00CF1645" w:rsidP="00CF1645">
      <w:pPr>
        <w:spacing w:line="360" w:lineRule="auto"/>
        <w:ind w:firstLine="709"/>
        <w:jc w:val="both"/>
      </w:pPr>
      <w:r w:rsidRPr="006F091B">
        <w:t>Комплекс оздоровительных процедур получили  100 % детей и подростков. Всего за отчетный период отпущено – 89796 процедур, из них физиотерапевтические процедуры составляют 30,7% (27587). Одним из  эффективных оздоровительных методик является галотерапия. За отчетный период прошли 2197 детей и подростков (73%). После 4-5 процедуры отмечался улучшение общего самочувствия у детей хроническими заболеваниями верхних дыхательных путей (у 74% детей).</w:t>
      </w:r>
    </w:p>
    <w:p w:rsidR="00CF1645" w:rsidRPr="006F091B" w:rsidRDefault="00CF1645" w:rsidP="00CE6B07">
      <w:pPr>
        <w:spacing w:line="360" w:lineRule="auto"/>
        <w:ind w:firstLine="709"/>
        <w:jc w:val="both"/>
      </w:pPr>
      <w:r w:rsidRPr="006F091B">
        <w:t xml:space="preserve">Оздоровительный эффект с помощью различных факторов - как природных, так и искусственно создаваемых  в Центре помогают растущему организму активизировать собственные оздоровительные механизмы. </w:t>
      </w:r>
    </w:p>
    <w:p w:rsidR="00CF1645" w:rsidRPr="006F091B" w:rsidRDefault="00CF1645" w:rsidP="00EA6DE1">
      <w:pPr>
        <w:pStyle w:val="ae"/>
        <w:spacing w:after="0" w:line="360" w:lineRule="auto"/>
        <w:ind w:left="1077"/>
        <w:jc w:val="center"/>
        <w:rPr>
          <w:rFonts w:ascii="Times New Roman" w:hAnsi="Times New Roman"/>
          <w:sz w:val="24"/>
          <w:szCs w:val="24"/>
        </w:rPr>
      </w:pPr>
      <w:r w:rsidRPr="006F091B">
        <w:rPr>
          <w:rFonts w:ascii="Times New Roman" w:hAnsi="Times New Roman"/>
          <w:sz w:val="24"/>
          <w:szCs w:val="24"/>
        </w:rPr>
        <w:t>Оценка эффективности оздоровления детей и подростков</w:t>
      </w:r>
    </w:p>
    <w:tbl>
      <w:tblPr>
        <w:tblStyle w:val="a3"/>
        <w:tblW w:w="0" w:type="auto"/>
        <w:tblInd w:w="360" w:type="dxa"/>
        <w:tblLook w:val="04A0"/>
      </w:tblPr>
      <w:tblGrid>
        <w:gridCol w:w="3008"/>
        <w:gridCol w:w="1984"/>
        <w:gridCol w:w="2128"/>
        <w:gridCol w:w="2090"/>
      </w:tblGrid>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Параметры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Выраженный оздоровительный эффект</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Слабый оздоровительный эффект</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Отсутствует оздоровительный эффект</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Масса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3294 (94,5%)</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166(4,7%)</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27(0,8%)</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 xml:space="preserve">Рост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3165 (90,8%)</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322(9,2%)</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Динамометрия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3289 (94,3%)</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132 (3,8%)</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66 (1,9%)</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ЖЕЛ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3203 (91,8%)</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181(5,2%)</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103(3%)</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Индекс ДП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3284 (94,2%)</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39 (1,1%)</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164(4,7%)</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Бег на 30м, сек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3228 (92,6%)</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181(5,2%)</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78(2,2%)</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Прыжок в длину с места, см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3241 (93%)</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170(4,9%)</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76 (2,1%)</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Перекладина(мальчики)</w:t>
            </w:r>
          </w:p>
          <w:p w:rsidR="00CF1645" w:rsidRPr="00CD2CDA" w:rsidRDefault="00CF1645" w:rsidP="00CE6B07">
            <w:pPr>
              <w:jc w:val="both"/>
              <w:rPr>
                <w:sz w:val="20"/>
                <w:szCs w:val="20"/>
              </w:rPr>
            </w:pPr>
            <w:r w:rsidRPr="00CD2CDA">
              <w:rPr>
                <w:sz w:val="20"/>
                <w:szCs w:val="20"/>
              </w:rPr>
              <w:t>Пресс (девочки)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3347 (96%)</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112(3,2%)</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28 (0,8%)</w:t>
            </w:r>
          </w:p>
        </w:tc>
      </w:tr>
      <w:tr w:rsidR="00CF1645" w:rsidRPr="00CD2CDA" w:rsidTr="00F1359A">
        <w:tc>
          <w:tcPr>
            <w:tcW w:w="30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both"/>
              <w:rPr>
                <w:sz w:val="20"/>
                <w:szCs w:val="20"/>
              </w:rPr>
            </w:pPr>
            <w:r w:rsidRPr="00CD2CDA">
              <w:rPr>
                <w:sz w:val="20"/>
                <w:szCs w:val="20"/>
              </w:rPr>
              <w:t>ИТОГО 3487 детей – 100%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3269 (93,7%)</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140 (4,1%)</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645" w:rsidRPr="00CD2CDA" w:rsidRDefault="00CF1645" w:rsidP="00CE6B07">
            <w:pPr>
              <w:jc w:val="center"/>
              <w:rPr>
                <w:sz w:val="20"/>
                <w:szCs w:val="20"/>
              </w:rPr>
            </w:pPr>
            <w:r w:rsidRPr="00CD2CDA">
              <w:rPr>
                <w:sz w:val="20"/>
                <w:szCs w:val="20"/>
              </w:rPr>
              <w:t>78 (2,2%)</w:t>
            </w:r>
          </w:p>
        </w:tc>
      </w:tr>
    </w:tbl>
    <w:p w:rsidR="00CF1645" w:rsidRPr="006F091B" w:rsidRDefault="00CF1645" w:rsidP="006F091B">
      <w:pPr>
        <w:spacing w:line="360" w:lineRule="auto"/>
        <w:ind w:firstLine="567"/>
        <w:jc w:val="both"/>
      </w:pPr>
      <w:r w:rsidRPr="006F091B">
        <w:t>Показатели оценки динамики физического развития: выраженный оздоровительный эффект составляет по весу- 94,5%. У детей  с дефицитом массы тела к концу смены вес увеличился на 0,2%. А у детей с избыточной массой тела - вес уменьшился на 1,5- 1,8% от исходного веса. Рост детей составляет – 90,7%.</w:t>
      </w:r>
    </w:p>
    <w:p w:rsidR="00CF1645" w:rsidRPr="006F091B" w:rsidRDefault="00CF1645" w:rsidP="00CE6B07">
      <w:pPr>
        <w:spacing w:line="360" w:lineRule="auto"/>
        <w:ind w:firstLine="567"/>
        <w:jc w:val="both"/>
      </w:pPr>
      <w:r w:rsidRPr="006F091B">
        <w:t>Оценка динамики функциональных возможностей дыхател</w:t>
      </w:r>
      <w:r w:rsidR="0034717E">
        <w:t>ьной системы - показатель внешне</w:t>
      </w:r>
      <w:r w:rsidRPr="006F091B">
        <w:t>го дыхания (ЖЕЛ) проводился с помощью воздушного спирометра. К концу смены исходное значение ЖЕЛ увеличилось на 110 и более мл, что показывает об улучшении функционального состояния, оздоровительный эффект составил- 91,8%.</w:t>
      </w:r>
    </w:p>
    <w:p w:rsidR="00CF1645" w:rsidRPr="006F091B" w:rsidRDefault="00CF1645" w:rsidP="00CE6B07">
      <w:pPr>
        <w:spacing w:line="360" w:lineRule="auto"/>
        <w:ind w:firstLine="567"/>
        <w:jc w:val="both"/>
      </w:pPr>
      <w:r w:rsidRPr="006F091B">
        <w:t>Из показателей физической подготовленности проведено исследование максимальной мышечной силы рук (кистевая динамометрия). Увеличение силы мышц на 1  кг и более  отмечалось у 94,3 %, по сравнению с аналогичным периодом  увеличение на 6,9 %.</w:t>
      </w:r>
    </w:p>
    <w:p w:rsidR="00CF1645" w:rsidRPr="006F091B" w:rsidRDefault="00CF1645" w:rsidP="00CE6B07">
      <w:pPr>
        <w:spacing w:line="360" w:lineRule="auto"/>
        <w:ind w:firstLine="567"/>
        <w:jc w:val="both"/>
      </w:pPr>
      <w:r w:rsidRPr="006F091B">
        <w:t xml:space="preserve">Комплексная оценка эффективности оздоровления детей и подростков в Центре составляет 93,7% (2016-92,8 %), что связано с улучшением работы всех отделов в  </w:t>
      </w:r>
      <w:r w:rsidRPr="006F091B">
        <w:lastRenderedPageBreak/>
        <w:t xml:space="preserve">системеорганизации отдыха и оздоровления, расширением оздоровительных мероприятий, а также с улучшением качества питания. </w:t>
      </w:r>
    </w:p>
    <w:p w:rsidR="00CF1645" w:rsidRPr="006F091B" w:rsidRDefault="00CF1645" w:rsidP="00CF1645">
      <w:pPr>
        <w:spacing w:line="360" w:lineRule="auto"/>
        <w:jc w:val="both"/>
      </w:pPr>
    </w:p>
    <w:p w:rsidR="00CF1645" w:rsidRPr="006F091B" w:rsidRDefault="00CF1645" w:rsidP="00CF1645">
      <w:pPr>
        <w:pStyle w:val="af0"/>
        <w:spacing w:before="0" w:after="0" w:line="360" w:lineRule="auto"/>
        <w:ind w:firstLine="600"/>
        <w:jc w:val="center"/>
        <w:rPr>
          <w:sz w:val="24"/>
          <w:szCs w:val="24"/>
        </w:rPr>
      </w:pPr>
      <w:r w:rsidRPr="006F091B">
        <w:rPr>
          <w:sz w:val="24"/>
          <w:szCs w:val="24"/>
        </w:rPr>
        <w:t>Медико-образовательная деятельность</w:t>
      </w:r>
    </w:p>
    <w:p w:rsidR="00CF1645" w:rsidRPr="006F091B" w:rsidRDefault="00CF1645" w:rsidP="00CF1645">
      <w:pPr>
        <w:pStyle w:val="af0"/>
        <w:spacing w:before="0" w:after="0" w:line="360" w:lineRule="auto"/>
        <w:ind w:firstLine="600"/>
        <w:jc w:val="both"/>
        <w:rPr>
          <w:b/>
          <w:sz w:val="24"/>
          <w:szCs w:val="24"/>
        </w:rPr>
      </w:pPr>
      <w:r w:rsidRPr="006F091B">
        <w:rPr>
          <w:sz w:val="24"/>
          <w:szCs w:val="24"/>
        </w:rPr>
        <w:t>Медико-образовательная деятельностьформирует все компоненты культуры ЗОЖ: знания о здоровье и способах его сохранения, умения и навыки оздоровления, осуществляемые в повседневной жизни, формирование здоровьесберегающего опыта. Медико-образовательная программа составлена так, чтобы познакомить детей с особенностями функционирования органов и систем организма человека, основами физического и психического здоровья. Большое внимание уделяется профилактической работе по предупреждению пагубных привычек; на практических занятиях девочки обучаются оздоровительным методикам (физических упражнений, питания, гигиены) и основам медицинских знаний. Занятия в рамках медико-образовательной деятельности проводятся согласно по расписанию. Распространяется здоровьесберегающие технологии специалистами Центра «Школа здоровья».</w:t>
      </w:r>
    </w:p>
    <w:p w:rsidR="00CF1645" w:rsidRPr="006F091B" w:rsidRDefault="00CF1645" w:rsidP="00CE6B07">
      <w:pPr>
        <w:spacing w:line="360" w:lineRule="auto"/>
        <w:ind w:firstLine="567"/>
      </w:pPr>
      <w:r w:rsidRPr="006F091B">
        <w:t>Проведены лекции для школьников 7- 9 классов по темам:</w:t>
      </w:r>
    </w:p>
    <w:p w:rsidR="00CF1645" w:rsidRPr="006F091B" w:rsidRDefault="00CF1645" w:rsidP="00A71E25">
      <w:pPr>
        <w:pStyle w:val="ae"/>
        <w:numPr>
          <w:ilvl w:val="0"/>
          <w:numId w:val="14"/>
        </w:numPr>
        <w:spacing w:after="0" w:line="360" w:lineRule="auto"/>
        <w:ind w:left="567" w:hanging="567"/>
        <w:rPr>
          <w:rFonts w:ascii="Times New Roman" w:hAnsi="Times New Roman"/>
          <w:sz w:val="24"/>
          <w:szCs w:val="24"/>
        </w:rPr>
      </w:pPr>
      <w:r w:rsidRPr="006F091B">
        <w:rPr>
          <w:rFonts w:ascii="Times New Roman" w:hAnsi="Times New Roman"/>
          <w:sz w:val="24"/>
          <w:szCs w:val="24"/>
        </w:rPr>
        <w:t>«Закаливание детей»</w:t>
      </w:r>
    </w:p>
    <w:p w:rsidR="00CF1645" w:rsidRPr="006F091B" w:rsidRDefault="00CF1645" w:rsidP="00A71E25">
      <w:pPr>
        <w:pStyle w:val="ae"/>
        <w:numPr>
          <w:ilvl w:val="0"/>
          <w:numId w:val="14"/>
        </w:numPr>
        <w:spacing w:after="0" w:line="360" w:lineRule="auto"/>
        <w:ind w:left="567" w:hanging="567"/>
        <w:rPr>
          <w:rFonts w:ascii="Times New Roman" w:hAnsi="Times New Roman"/>
          <w:sz w:val="24"/>
          <w:szCs w:val="24"/>
        </w:rPr>
      </w:pPr>
      <w:r w:rsidRPr="006F091B">
        <w:rPr>
          <w:rFonts w:ascii="Times New Roman" w:hAnsi="Times New Roman"/>
          <w:sz w:val="24"/>
          <w:szCs w:val="24"/>
        </w:rPr>
        <w:t>«Вред курения»</w:t>
      </w:r>
    </w:p>
    <w:p w:rsidR="00CF1645" w:rsidRPr="006F091B" w:rsidRDefault="00CF1645" w:rsidP="00A71E25">
      <w:pPr>
        <w:pStyle w:val="ae"/>
        <w:numPr>
          <w:ilvl w:val="0"/>
          <w:numId w:val="14"/>
        </w:numPr>
        <w:spacing w:after="0" w:line="360" w:lineRule="auto"/>
        <w:ind w:left="567" w:hanging="567"/>
        <w:rPr>
          <w:rFonts w:ascii="Times New Roman" w:hAnsi="Times New Roman"/>
          <w:sz w:val="24"/>
          <w:szCs w:val="24"/>
        </w:rPr>
      </w:pPr>
      <w:r w:rsidRPr="006F091B">
        <w:rPr>
          <w:rFonts w:ascii="Times New Roman" w:hAnsi="Times New Roman"/>
          <w:sz w:val="24"/>
          <w:szCs w:val="24"/>
        </w:rPr>
        <w:t>«Вред алкоголя»</w:t>
      </w:r>
    </w:p>
    <w:p w:rsidR="00CF1645" w:rsidRPr="006F091B" w:rsidRDefault="00CF1645" w:rsidP="00A71E25">
      <w:pPr>
        <w:pStyle w:val="ae"/>
        <w:numPr>
          <w:ilvl w:val="0"/>
          <w:numId w:val="14"/>
        </w:numPr>
        <w:spacing w:after="0" w:line="360" w:lineRule="auto"/>
        <w:ind w:left="567" w:hanging="567"/>
        <w:rPr>
          <w:rFonts w:ascii="Times New Roman" w:hAnsi="Times New Roman"/>
          <w:sz w:val="24"/>
          <w:szCs w:val="24"/>
        </w:rPr>
      </w:pPr>
      <w:r w:rsidRPr="006F091B">
        <w:rPr>
          <w:rFonts w:ascii="Times New Roman" w:hAnsi="Times New Roman"/>
          <w:sz w:val="24"/>
          <w:szCs w:val="24"/>
        </w:rPr>
        <w:t xml:space="preserve">«Рациональное питание у детей и подростков». </w:t>
      </w:r>
    </w:p>
    <w:p w:rsidR="00CF1645" w:rsidRPr="006F091B" w:rsidRDefault="00CF1645" w:rsidP="00A71E25">
      <w:pPr>
        <w:pStyle w:val="ae"/>
        <w:numPr>
          <w:ilvl w:val="0"/>
          <w:numId w:val="14"/>
        </w:numPr>
        <w:spacing w:after="0" w:line="360" w:lineRule="auto"/>
        <w:ind w:left="567" w:hanging="567"/>
        <w:rPr>
          <w:rFonts w:ascii="Times New Roman" w:hAnsi="Times New Roman"/>
          <w:sz w:val="24"/>
          <w:szCs w:val="24"/>
        </w:rPr>
      </w:pPr>
      <w:r w:rsidRPr="006F091B">
        <w:rPr>
          <w:rFonts w:ascii="Times New Roman" w:hAnsi="Times New Roman"/>
          <w:sz w:val="24"/>
          <w:szCs w:val="24"/>
        </w:rPr>
        <w:t>«Профилактика сердечно-сосудистых заболеваний у детей. Основа ЗОЖ»</w:t>
      </w:r>
    </w:p>
    <w:p w:rsidR="00CF1645" w:rsidRPr="006F091B" w:rsidRDefault="00CF1645" w:rsidP="00A71E25">
      <w:pPr>
        <w:pStyle w:val="ae"/>
        <w:numPr>
          <w:ilvl w:val="0"/>
          <w:numId w:val="14"/>
        </w:numPr>
        <w:spacing w:after="0" w:line="360" w:lineRule="auto"/>
        <w:ind w:left="567" w:hanging="567"/>
        <w:rPr>
          <w:rFonts w:ascii="Times New Roman" w:hAnsi="Times New Roman"/>
          <w:sz w:val="24"/>
          <w:szCs w:val="24"/>
        </w:rPr>
      </w:pPr>
      <w:r w:rsidRPr="006F091B">
        <w:rPr>
          <w:rFonts w:ascii="Times New Roman" w:hAnsi="Times New Roman"/>
          <w:sz w:val="24"/>
          <w:szCs w:val="24"/>
        </w:rPr>
        <w:t>«Профилактика гинекологических заболеваний»</w:t>
      </w:r>
    </w:p>
    <w:p w:rsidR="00CF1645" w:rsidRPr="006F091B" w:rsidRDefault="00CF1645" w:rsidP="00CE6B07">
      <w:pPr>
        <w:spacing w:line="360" w:lineRule="auto"/>
        <w:ind w:firstLine="567"/>
      </w:pPr>
      <w:r w:rsidRPr="006F091B">
        <w:t>Лекции проведены с использованием видеороликов.</w:t>
      </w:r>
    </w:p>
    <w:p w:rsidR="00CF1645" w:rsidRPr="006F091B" w:rsidRDefault="0034717E" w:rsidP="00CE6B07">
      <w:pPr>
        <w:shd w:val="clear" w:color="auto" w:fill="FFFFFF"/>
        <w:spacing w:line="360" w:lineRule="auto"/>
        <w:ind w:firstLine="567"/>
        <w:jc w:val="both"/>
        <w:rPr>
          <w:color w:val="FF0000"/>
        </w:rPr>
      </w:pPr>
      <w:r>
        <w:t>Работала</w:t>
      </w:r>
      <w:r w:rsidR="00CF1645" w:rsidRPr="006F091B">
        <w:t xml:space="preserve"> радиопередача «Азбука здоровья». Прочитаны с участием детей следующие передачи: «Твое здоровье в твоих руках», «Культура питания», «Знать свой режим, значение режима дня для здоровья», «Психологическое здоровье», «Воспитание культуры здоровья», «Профилактика стоматологических заболеваний. Гигиена рта» «Искусство общаться – умение дружить», «Вести здоровый образ жизни».</w:t>
      </w:r>
    </w:p>
    <w:p w:rsidR="00CF1645" w:rsidRPr="006F091B" w:rsidRDefault="00CF1645" w:rsidP="006F091B">
      <w:pPr>
        <w:shd w:val="clear" w:color="auto" w:fill="FFFFFF"/>
        <w:spacing w:line="360" w:lineRule="auto"/>
        <w:ind w:firstLine="567"/>
        <w:jc w:val="both"/>
      </w:pPr>
      <w:r w:rsidRPr="006F091B">
        <w:t xml:space="preserve">Выполнение объема медицинской помощи, оказываемой по Территориальной программе обязательного медицинского страхования Республики Саха (Якутия) по детской стоматологии за отчетный период составило- 85 %. </w:t>
      </w:r>
    </w:p>
    <w:p w:rsidR="00CF1645" w:rsidRPr="006F091B" w:rsidRDefault="00CF1645" w:rsidP="00CE6B07">
      <w:pPr>
        <w:spacing w:line="360" w:lineRule="auto"/>
        <w:ind w:firstLine="567"/>
        <w:rPr>
          <w:b/>
        </w:rPr>
      </w:pPr>
      <w:r w:rsidRPr="006F091B">
        <w:rPr>
          <w:b/>
        </w:rPr>
        <w:t>Новые технологии в реабилитации и оздоровлении детей и подростков.</w:t>
      </w:r>
    </w:p>
    <w:p w:rsidR="00CF1645" w:rsidRPr="006F091B" w:rsidRDefault="00CF1645" w:rsidP="00CE6B07">
      <w:pPr>
        <w:pStyle w:val="ae"/>
        <w:numPr>
          <w:ilvl w:val="0"/>
          <w:numId w:val="3"/>
        </w:numPr>
        <w:spacing w:after="0" w:line="360" w:lineRule="auto"/>
        <w:ind w:left="567" w:hanging="567"/>
        <w:rPr>
          <w:rFonts w:ascii="Times New Roman" w:hAnsi="Times New Roman"/>
          <w:sz w:val="24"/>
          <w:szCs w:val="24"/>
        </w:rPr>
      </w:pPr>
      <w:r w:rsidRPr="006F091B">
        <w:rPr>
          <w:rFonts w:ascii="Times New Roman" w:hAnsi="Times New Roman"/>
          <w:sz w:val="24"/>
          <w:szCs w:val="24"/>
        </w:rPr>
        <w:t>Внедрение термотерапии с использованием  парафино-озокеритовой аппликации;</w:t>
      </w:r>
    </w:p>
    <w:p w:rsidR="00CF1645" w:rsidRPr="006F091B" w:rsidRDefault="00CF1645" w:rsidP="006D1353">
      <w:pPr>
        <w:pStyle w:val="ae"/>
        <w:numPr>
          <w:ilvl w:val="0"/>
          <w:numId w:val="3"/>
        </w:numPr>
        <w:spacing w:after="0" w:line="360" w:lineRule="auto"/>
        <w:ind w:left="567" w:hanging="567"/>
        <w:jc w:val="both"/>
        <w:rPr>
          <w:rFonts w:ascii="Times New Roman" w:hAnsi="Times New Roman"/>
          <w:sz w:val="24"/>
          <w:szCs w:val="24"/>
        </w:rPr>
      </w:pPr>
      <w:r w:rsidRPr="006F091B">
        <w:rPr>
          <w:rFonts w:ascii="Times New Roman" w:hAnsi="Times New Roman"/>
          <w:sz w:val="24"/>
          <w:szCs w:val="24"/>
        </w:rPr>
        <w:t>Использование местной соли ООО «Кеппендяйская солевая компания» в галотерапии и галооздоровлении;</w:t>
      </w:r>
    </w:p>
    <w:p w:rsidR="0034717E" w:rsidRDefault="0034717E" w:rsidP="00CE6B07">
      <w:pPr>
        <w:spacing w:line="360" w:lineRule="auto"/>
        <w:ind w:firstLine="567"/>
        <w:rPr>
          <w:b/>
        </w:rPr>
      </w:pPr>
    </w:p>
    <w:p w:rsidR="00CF1645" w:rsidRPr="006F091B" w:rsidRDefault="00CF1645" w:rsidP="0034717E">
      <w:pPr>
        <w:spacing w:line="360" w:lineRule="auto"/>
        <w:ind w:firstLine="567"/>
        <w:jc w:val="center"/>
        <w:rPr>
          <w:b/>
        </w:rPr>
      </w:pPr>
      <w:r w:rsidRPr="006F091B">
        <w:rPr>
          <w:b/>
        </w:rPr>
        <w:lastRenderedPageBreak/>
        <w:t>Участие в НПК</w:t>
      </w:r>
    </w:p>
    <w:p w:rsidR="00CF1645" w:rsidRPr="006F091B" w:rsidRDefault="00CF1645" w:rsidP="00CE6B07">
      <w:pPr>
        <w:pStyle w:val="ae"/>
        <w:numPr>
          <w:ilvl w:val="0"/>
          <w:numId w:val="3"/>
        </w:numPr>
        <w:spacing w:after="0" w:line="360" w:lineRule="auto"/>
        <w:ind w:left="567" w:hanging="567"/>
        <w:jc w:val="both"/>
        <w:rPr>
          <w:rFonts w:ascii="Times New Roman" w:hAnsi="Times New Roman"/>
          <w:b/>
          <w:sz w:val="24"/>
          <w:szCs w:val="24"/>
        </w:rPr>
      </w:pPr>
      <w:r w:rsidRPr="006F091B">
        <w:rPr>
          <w:rFonts w:ascii="Times New Roman" w:hAnsi="Times New Roman"/>
          <w:sz w:val="24"/>
          <w:szCs w:val="24"/>
        </w:rPr>
        <w:t xml:space="preserve">05-07 апреля 2017 года третий раз организован </w:t>
      </w:r>
      <w:r w:rsidRPr="006F091B">
        <w:rPr>
          <w:rFonts w:ascii="Times New Roman" w:hAnsi="Times New Roman"/>
          <w:sz w:val="24"/>
          <w:szCs w:val="24"/>
          <w:lang w:val="en-US"/>
        </w:rPr>
        <w:t>III</w:t>
      </w:r>
      <w:r w:rsidRPr="006F091B">
        <w:rPr>
          <w:rFonts w:ascii="Times New Roman" w:hAnsi="Times New Roman"/>
          <w:sz w:val="24"/>
          <w:szCs w:val="24"/>
        </w:rPr>
        <w:t xml:space="preserve"> Республиканский Форум для медицинских работников и работников пищеблоков образовательных учреждений Республики Саха (Якутия) «Сохраним свое здоровье»  с участием ведущих ученых НИИ и ВУЗов, Центров страны, </w:t>
      </w:r>
      <w:r w:rsidRPr="006F091B">
        <w:rPr>
          <w:rFonts w:ascii="Times New Roman" w:hAnsi="Times New Roman"/>
          <w:color w:val="000000"/>
          <w:sz w:val="24"/>
          <w:szCs w:val="24"/>
        </w:rPr>
        <w:t>Москвы, Казани, Новосибирска, Красноярска и других населенных пунктов Республики Саха (Якутия);</w:t>
      </w:r>
    </w:p>
    <w:p w:rsidR="00CF1645" w:rsidRPr="006F091B" w:rsidRDefault="00CF1645" w:rsidP="0034717E">
      <w:pPr>
        <w:pStyle w:val="ae"/>
        <w:spacing w:after="0" w:line="360" w:lineRule="auto"/>
        <w:ind w:left="567"/>
        <w:jc w:val="center"/>
        <w:rPr>
          <w:rFonts w:ascii="Times New Roman" w:hAnsi="Times New Roman"/>
          <w:b/>
          <w:sz w:val="24"/>
          <w:szCs w:val="24"/>
        </w:rPr>
      </w:pPr>
      <w:r w:rsidRPr="006F091B">
        <w:rPr>
          <w:rFonts w:ascii="Times New Roman" w:hAnsi="Times New Roman"/>
          <w:b/>
          <w:color w:val="000000"/>
          <w:sz w:val="24"/>
          <w:szCs w:val="24"/>
        </w:rPr>
        <w:t>Конкурсы:</w:t>
      </w:r>
    </w:p>
    <w:p w:rsidR="00CF1645" w:rsidRPr="006F091B" w:rsidRDefault="00CF1645" w:rsidP="00CE6B07">
      <w:pPr>
        <w:pStyle w:val="ae"/>
        <w:numPr>
          <w:ilvl w:val="0"/>
          <w:numId w:val="3"/>
        </w:numPr>
        <w:spacing w:after="0" w:line="360" w:lineRule="auto"/>
        <w:ind w:left="567" w:hanging="567"/>
        <w:jc w:val="both"/>
        <w:rPr>
          <w:rFonts w:ascii="Times New Roman" w:hAnsi="Times New Roman"/>
          <w:b/>
          <w:sz w:val="24"/>
          <w:szCs w:val="24"/>
        </w:rPr>
      </w:pPr>
      <w:r w:rsidRPr="006F091B">
        <w:rPr>
          <w:rFonts w:ascii="Times New Roman" w:hAnsi="Times New Roman"/>
          <w:sz w:val="24"/>
          <w:szCs w:val="24"/>
        </w:rPr>
        <w:t xml:space="preserve">04 апреля 2017г проведен конкурс </w:t>
      </w:r>
      <w:r w:rsidRPr="006F091B">
        <w:rPr>
          <w:rFonts w:ascii="Times New Roman" w:hAnsi="Times New Roman"/>
          <w:bCs/>
          <w:sz w:val="24"/>
          <w:szCs w:val="24"/>
        </w:rPr>
        <w:t>информационных и наглядных материалов по здоровому питанию;</w:t>
      </w:r>
    </w:p>
    <w:p w:rsidR="00CF1645" w:rsidRPr="006F091B" w:rsidRDefault="00CF1645" w:rsidP="00CE6B07">
      <w:pPr>
        <w:pStyle w:val="ae"/>
        <w:numPr>
          <w:ilvl w:val="0"/>
          <w:numId w:val="3"/>
        </w:numPr>
        <w:spacing w:after="0" w:line="360" w:lineRule="auto"/>
        <w:ind w:left="567" w:hanging="567"/>
        <w:jc w:val="both"/>
        <w:rPr>
          <w:rFonts w:ascii="Times New Roman" w:hAnsi="Times New Roman"/>
          <w:b/>
          <w:sz w:val="24"/>
          <w:szCs w:val="24"/>
        </w:rPr>
      </w:pPr>
      <w:r w:rsidRPr="006F091B">
        <w:rPr>
          <w:rFonts w:ascii="Times New Roman" w:hAnsi="Times New Roman"/>
          <w:bCs/>
          <w:sz w:val="24"/>
          <w:szCs w:val="24"/>
        </w:rPr>
        <w:t>06 апреля 2017г - конкурс среди</w:t>
      </w:r>
      <w:r w:rsidRPr="006F091B">
        <w:rPr>
          <w:rFonts w:ascii="Times New Roman" w:hAnsi="Times New Roman"/>
          <w:sz w:val="24"/>
          <w:szCs w:val="24"/>
        </w:rPr>
        <w:t xml:space="preserve"> медицинских работников и работников пищеблоков образовательных учреждений Республики Саха (Якутия) «Лучший медицинский работник-2017», «Лучший работник пищеблока-2017»</w:t>
      </w:r>
    </w:p>
    <w:p w:rsidR="00CF1645" w:rsidRPr="006F091B" w:rsidRDefault="00CF1645" w:rsidP="00E210BD">
      <w:pPr>
        <w:pStyle w:val="ae"/>
        <w:numPr>
          <w:ilvl w:val="0"/>
          <w:numId w:val="3"/>
        </w:numPr>
        <w:spacing w:after="0" w:line="360" w:lineRule="auto"/>
        <w:ind w:left="567" w:hanging="567"/>
        <w:jc w:val="both"/>
        <w:rPr>
          <w:rFonts w:ascii="Times New Roman" w:hAnsi="Times New Roman"/>
          <w:b/>
          <w:sz w:val="24"/>
          <w:szCs w:val="24"/>
        </w:rPr>
      </w:pPr>
      <w:r w:rsidRPr="006F091B">
        <w:rPr>
          <w:rFonts w:ascii="Times New Roman" w:hAnsi="Times New Roman"/>
          <w:sz w:val="24"/>
          <w:szCs w:val="24"/>
        </w:rPr>
        <w:t>В декабре 2017г подана заявка на Всероссийский конкурс проектов «Золотые курорты России в номинации «Детские оздоровительные учреждения» с проектом видеоролика: «Здоровые дети – будущее Севера!»</w:t>
      </w:r>
    </w:p>
    <w:p w:rsidR="006D1353" w:rsidRPr="006F091B" w:rsidRDefault="006D1353" w:rsidP="008C09A8">
      <w:pPr>
        <w:spacing w:line="360" w:lineRule="auto"/>
        <w:jc w:val="both"/>
        <w:rPr>
          <w:color w:val="FF0000"/>
        </w:rPr>
      </w:pPr>
    </w:p>
    <w:p w:rsidR="00D13CFB" w:rsidRPr="006F091B" w:rsidRDefault="0034717E" w:rsidP="00A71E25">
      <w:pPr>
        <w:pStyle w:val="ae"/>
        <w:numPr>
          <w:ilvl w:val="0"/>
          <w:numId w:val="13"/>
        </w:numPr>
        <w:spacing w:after="0" w:line="360" w:lineRule="auto"/>
        <w:jc w:val="center"/>
        <w:rPr>
          <w:rFonts w:ascii="Times New Roman" w:hAnsi="Times New Roman"/>
          <w:b/>
          <w:sz w:val="24"/>
          <w:szCs w:val="24"/>
        </w:rPr>
      </w:pPr>
      <w:r w:rsidRPr="006F091B">
        <w:rPr>
          <w:rFonts w:ascii="Times New Roman" w:hAnsi="Times New Roman"/>
          <w:b/>
          <w:sz w:val="24"/>
          <w:szCs w:val="24"/>
        </w:rPr>
        <w:t>НАПРАВЛЕНИЕ «КООРДИНАЦИЯ И ОРГАНИЗАЦИЯ ОТДЫХА И ОЗДОРОВЛЕНИЯ ДЕТЕЙ В РЕСПУБЛИКЕ»</w:t>
      </w:r>
    </w:p>
    <w:p w:rsidR="00E210BD" w:rsidRPr="0034717E" w:rsidRDefault="00D13CFB" w:rsidP="00D13CFB">
      <w:pPr>
        <w:shd w:val="clear" w:color="auto" w:fill="FFFFFF" w:themeFill="background1"/>
        <w:spacing w:line="360" w:lineRule="auto"/>
        <w:ind w:firstLine="360"/>
        <w:jc w:val="center"/>
        <w:rPr>
          <w:b/>
        </w:rPr>
      </w:pPr>
      <w:r w:rsidRPr="0034717E">
        <w:rPr>
          <w:b/>
        </w:rPr>
        <w:t xml:space="preserve">5.1. </w:t>
      </w:r>
      <w:r w:rsidR="00E210BD" w:rsidRPr="0034717E">
        <w:rPr>
          <w:b/>
        </w:rPr>
        <w:t>Нормативно-правовая база</w:t>
      </w:r>
    </w:p>
    <w:p w:rsidR="006F091B" w:rsidRPr="006F091B" w:rsidRDefault="006F091B" w:rsidP="00D13CFB">
      <w:pPr>
        <w:shd w:val="clear" w:color="auto" w:fill="FFFFFF" w:themeFill="background1"/>
        <w:spacing w:line="360" w:lineRule="auto"/>
        <w:ind w:firstLine="360"/>
        <w:jc w:val="center"/>
      </w:pPr>
    </w:p>
    <w:p w:rsidR="00E210BD" w:rsidRPr="006F091B" w:rsidRDefault="00E210BD" w:rsidP="00E210BD">
      <w:pPr>
        <w:shd w:val="clear" w:color="auto" w:fill="FFFFFF" w:themeFill="background1"/>
        <w:spacing w:line="360" w:lineRule="auto"/>
        <w:ind w:firstLine="360"/>
        <w:jc w:val="both"/>
      </w:pPr>
      <w:r w:rsidRPr="006F091B">
        <w:t xml:space="preserve">Нормативные правовые акты по обеспечению и организации отдыха и оздоровления детей в Республике Саха (Якутия) </w:t>
      </w:r>
      <w:r w:rsidRPr="006F091B">
        <w:rPr>
          <w:bCs/>
        </w:rPr>
        <w:t>приведены  в соответствие с Федеральным законом от 28.12.2016 №465-ФЗ</w:t>
      </w:r>
      <w:r w:rsidRPr="006F091B">
        <w:t xml:space="preserve">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E210BD" w:rsidRPr="006F091B" w:rsidRDefault="00E210BD" w:rsidP="00A71E25">
      <w:pPr>
        <w:pStyle w:val="ae"/>
        <w:numPr>
          <w:ilvl w:val="0"/>
          <w:numId w:val="42"/>
        </w:numPr>
        <w:shd w:val="clear" w:color="auto" w:fill="FFFFFF" w:themeFill="background1"/>
        <w:tabs>
          <w:tab w:val="num" w:pos="567"/>
        </w:tabs>
        <w:spacing w:after="0" w:line="360" w:lineRule="auto"/>
        <w:ind w:left="567" w:hanging="567"/>
        <w:jc w:val="both"/>
        <w:rPr>
          <w:rFonts w:ascii="Times New Roman" w:hAnsi="Times New Roman"/>
          <w:sz w:val="24"/>
          <w:szCs w:val="24"/>
        </w:rPr>
      </w:pPr>
      <w:r w:rsidRPr="006F091B">
        <w:rPr>
          <w:rFonts w:ascii="Times New Roman" w:hAnsi="Times New Roman"/>
          <w:sz w:val="24"/>
          <w:szCs w:val="24"/>
        </w:rPr>
        <w:t>распоряжение Правительства Республики Саха (Якутия) от 31.05.2017 №680-р «О составе Республиканской межведомственной комиссии по организации и обеспечению отдыха детей и их оздоровления.</w:t>
      </w:r>
    </w:p>
    <w:p w:rsidR="00E210BD" w:rsidRPr="006F091B" w:rsidRDefault="00E210BD" w:rsidP="00A71E25">
      <w:pPr>
        <w:pStyle w:val="ae"/>
        <w:numPr>
          <w:ilvl w:val="0"/>
          <w:numId w:val="42"/>
        </w:numPr>
        <w:shd w:val="clear" w:color="auto" w:fill="FFFFFF" w:themeFill="background1"/>
        <w:tabs>
          <w:tab w:val="num" w:pos="567"/>
        </w:tabs>
        <w:spacing w:after="0" w:line="360" w:lineRule="auto"/>
        <w:ind w:left="567" w:hanging="567"/>
        <w:jc w:val="both"/>
        <w:rPr>
          <w:rFonts w:ascii="Times New Roman" w:hAnsi="Times New Roman"/>
          <w:sz w:val="24"/>
          <w:szCs w:val="24"/>
        </w:rPr>
      </w:pPr>
      <w:r w:rsidRPr="006F091B">
        <w:rPr>
          <w:rFonts w:ascii="Times New Roman" w:hAnsi="Times New Roman"/>
          <w:sz w:val="24"/>
          <w:szCs w:val="24"/>
        </w:rPr>
        <w:t xml:space="preserve">Закон Республики Саха (Якутия) от 22 марта 2006 года 328-З № 669-III «Об организации и обеспечении отдыха детей и их оздоровления в РС(Я)» </w:t>
      </w:r>
      <w:r w:rsidRPr="006F091B">
        <w:rPr>
          <w:rFonts w:ascii="Times New Roman" w:hAnsi="Times New Roman"/>
          <w:i/>
          <w:sz w:val="24"/>
          <w:szCs w:val="24"/>
        </w:rPr>
        <w:t xml:space="preserve">(в ред. 26 октября); </w:t>
      </w:r>
    </w:p>
    <w:p w:rsidR="004A1E89" w:rsidRPr="006F091B" w:rsidRDefault="00E210BD" w:rsidP="00A71E25">
      <w:pPr>
        <w:pStyle w:val="ae"/>
        <w:numPr>
          <w:ilvl w:val="0"/>
          <w:numId w:val="42"/>
        </w:numPr>
        <w:shd w:val="clear" w:color="auto" w:fill="FFFFFF" w:themeFill="background1"/>
        <w:tabs>
          <w:tab w:val="num" w:pos="567"/>
        </w:tabs>
        <w:spacing w:after="0" w:line="360" w:lineRule="auto"/>
        <w:ind w:left="567" w:hanging="567"/>
        <w:jc w:val="both"/>
        <w:rPr>
          <w:rFonts w:ascii="Times New Roman" w:hAnsi="Times New Roman"/>
          <w:sz w:val="24"/>
          <w:szCs w:val="24"/>
        </w:rPr>
      </w:pPr>
      <w:r w:rsidRPr="006F091B">
        <w:rPr>
          <w:rFonts w:ascii="Times New Roman" w:hAnsi="Times New Roman"/>
          <w:sz w:val="24"/>
          <w:szCs w:val="24"/>
        </w:rPr>
        <w:t xml:space="preserve">постановление Правительства РС(Я) «О внесении изменений в постановление Правительства республики Саха (Якутия) от 25.12.2013 № 477 «Об организации и обеспечении отдыха детей и их оздоровления» </w:t>
      </w:r>
      <w:r w:rsidRPr="006F091B">
        <w:rPr>
          <w:rFonts w:ascii="Times New Roman" w:hAnsi="Times New Roman"/>
          <w:i/>
          <w:sz w:val="24"/>
          <w:szCs w:val="24"/>
        </w:rPr>
        <w:t xml:space="preserve">(в ред. 23 октября); </w:t>
      </w:r>
    </w:p>
    <w:p w:rsidR="00E210BD" w:rsidRPr="006F091B" w:rsidRDefault="00E210BD" w:rsidP="00A71E25">
      <w:pPr>
        <w:pStyle w:val="ae"/>
        <w:numPr>
          <w:ilvl w:val="0"/>
          <w:numId w:val="42"/>
        </w:numPr>
        <w:shd w:val="clear" w:color="auto" w:fill="FFFFFF" w:themeFill="background1"/>
        <w:tabs>
          <w:tab w:val="num" w:pos="567"/>
        </w:tabs>
        <w:spacing w:after="0" w:line="360" w:lineRule="auto"/>
        <w:ind w:left="567" w:hanging="567"/>
        <w:jc w:val="both"/>
        <w:rPr>
          <w:rFonts w:ascii="Times New Roman" w:hAnsi="Times New Roman"/>
          <w:sz w:val="24"/>
          <w:szCs w:val="24"/>
        </w:rPr>
      </w:pPr>
      <w:r w:rsidRPr="006F091B">
        <w:rPr>
          <w:rFonts w:ascii="Times New Roman" w:hAnsi="Times New Roman"/>
          <w:sz w:val="24"/>
          <w:szCs w:val="24"/>
        </w:rPr>
        <w:t xml:space="preserve">В 2017 году актуализирован «Стандарт безопасности отдыха детей и их оздоровления в организациях, предоставляющих услуги по отдыху детей и их </w:t>
      </w:r>
      <w:r w:rsidRPr="006F091B">
        <w:rPr>
          <w:rFonts w:ascii="Times New Roman" w:hAnsi="Times New Roman"/>
          <w:sz w:val="24"/>
          <w:szCs w:val="24"/>
        </w:rPr>
        <w:lastRenderedPageBreak/>
        <w:t>оздоровлению в Республике Саха (Якутия)» с учетом соблюдения новых требований и правил (в ред. 19 октября 2017).</w:t>
      </w:r>
    </w:p>
    <w:p w:rsidR="00E210BD" w:rsidRPr="006F091B" w:rsidRDefault="00E210BD" w:rsidP="00E210BD">
      <w:pPr>
        <w:pStyle w:val="ae"/>
        <w:shd w:val="clear" w:color="auto" w:fill="FFFFFF"/>
        <w:autoSpaceDE w:val="0"/>
        <w:autoSpaceDN w:val="0"/>
        <w:adjustRightInd w:val="0"/>
        <w:spacing w:after="0" w:line="360" w:lineRule="auto"/>
        <w:ind w:left="0"/>
        <w:jc w:val="both"/>
        <w:outlineLvl w:val="0"/>
        <w:rPr>
          <w:rFonts w:ascii="Times New Roman" w:hAnsi="Times New Roman"/>
          <w:b/>
          <w:sz w:val="24"/>
          <w:szCs w:val="24"/>
        </w:rPr>
      </w:pPr>
    </w:p>
    <w:p w:rsidR="00D13CFB" w:rsidRPr="0034717E" w:rsidRDefault="00D13CFB" w:rsidP="00EA6DE1">
      <w:pPr>
        <w:pStyle w:val="ae"/>
        <w:shd w:val="clear" w:color="auto" w:fill="FFFFFF"/>
        <w:autoSpaceDE w:val="0"/>
        <w:autoSpaceDN w:val="0"/>
        <w:adjustRightInd w:val="0"/>
        <w:spacing w:after="0" w:line="360" w:lineRule="auto"/>
        <w:ind w:left="0" w:firstLine="720"/>
        <w:jc w:val="center"/>
        <w:outlineLvl w:val="0"/>
        <w:rPr>
          <w:rFonts w:ascii="Times New Roman" w:hAnsi="Times New Roman"/>
          <w:b/>
          <w:sz w:val="24"/>
          <w:szCs w:val="24"/>
        </w:rPr>
      </w:pPr>
      <w:r w:rsidRPr="006F091B">
        <w:rPr>
          <w:rFonts w:ascii="Times New Roman" w:hAnsi="Times New Roman"/>
          <w:sz w:val="24"/>
          <w:szCs w:val="24"/>
        </w:rPr>
        <w:t>5.2</w:t>
      </w:r>
      <w:r w:rsidRPr="0034717E">
        <w:rPr>
          <w:rFonts w:ascii="Times New Roman" w:hAnsi="Times New Roman"/>
          <w:b/>
          <w:sz w:val="24"/>
          <w:szCs w:val="24"/>
        </w:rPr>
        <w:t xml:space="preserve">. </w:t>
      </w:r>
      <w:r w:rsidR="00E210BD" w:rsidRPr="0034717E">
        <w:rPr>
          <w:rFonts w:ascii="Times New Roman" w:hAnsi="Times New Roman"/>
          <w:b/>
          <w:sz w:val="24"/>
          <w:szCs w:val="24"/>
        </w:rPr>
        <w:t>Летняя оздоровительная кампания детей 2017 год</w:t>
      </w:r>
      <w:r w:rsidR="0034717E">
        <w:rPr>
          <w:rFonts w:ascii="Times New Roman" w:hAnsi="Times New Roman"/>
          <w:b/>
          <w:sz w:val="24"/>
          <w:szCs w:val="24"/>
        </w:rPr>
        <w:t>а проводилась в плановом режиме</w:t>
      </w:r>
    </w:p>
    <w:p w:rsidR="00E210BD" w:rsidRPr="00EA6DE1" w:rsidRDefault="004A1E89" w:rsidP="004A1E89">
      <w:pPr>
        <w:tabs>
          <w:tab w:val="left" w:pos="567"/>
        </w:tabs>
        <w:spacing w:line="360" w:lineRule="auto"/>
        <w:jc w:val="both"/>
      </w:pPr>
      <w:r w:rsidRPr="006F091B">
        <w:tab/>
      </w:r>
      <w:r w:rsidR="00E210BD" w:rsidRPr="00EA6DE1">
        <w:t xml:space="preserve">В период летней оздоровительной кампании организовано 7 заседаний Республиканской межведомственной комиссии по организации летнего отдыха и оздоровления, принято участие в 8 ВКС с участием МОН РФ и Правительством РФ, проведено 3 ВКС с главами муниципальных районов и городских районов, 2 Советом Общественной палаты Республики Саха (Якутия), 3 совещания с организаторами летнего отдыха и консультирование по безопасному отдыху детей. </w:t>
      </w:r>
    </w:p>
    <w:p w:rsidR="004A1E89" w:rsidRPr="00EA6DE1" w:rsidRDefault="00E210BD" w:rsidP="004A1E89">
      <w:pPr>
        <w:spacing w:line="360" w:lineRule="auto"/>
        <w:ind w:firstLine="567"/>
        <w:jc w:val="both"/>
      </w:pPr>
      <w:r w:rsidRPr="00EA6DE1">
        <w:t>В летний сезон 2017 года в Республике Саха (Якутия) фактически открылись все запланированные 680 организаций отдыха и оздоровления детей (АППГ – 680</w:t>
      </w:r>
      <w:r w:rsidRPr="00EA6DE1">
        <w:rPr>
          <w:bCs/>
        </w:rPr>
        <w:t>)</w:t>
      </w:r>
      <w:r w:rsidRPr="00EA6DE1">
        <w:t>, охват детей составил 63 735 детей (АППГ-62 373). Количество лагерей дневного пребывания – 514, загородных ЛОУ – 46, в том числе 1 загородный лагерь санаторного типа (Сосновый бор), санатории – 7, палаточные – 74, лагеря труда и отдыха – 39.</w:t>
      </w:r>
    </w:p>
    <w:p w:rsidR="00E210BD" w:rsidRPr="00EA6DE1" w:rsidRDefault="00E210BD" w:rsidP="004A1E89">
      <w:pPr>
        <w:spacing w:line="360" w:lineRule="auto"/>
        <w:ind w:firstLine="567"/>
        <w:jc w:val="both"/>
      </w:pPr>
      <w:r w:rsidRPr="00EA6DE1">
        <w:t xml:space="preserve">Все организации отдыха детей были укомплектованы педагогическими кадрами и медицинским персоналом. </w:t>
      </w:r>
    </w:p>
    <w:p w:rsidR="00E210BD" w:rsidRPr="00EA6DE1" w:rsidRDefault="004A1E89" w:rsidP="004A1E89">
      <w:pPr>
        <w:tabs>
          <w:tab w:val="left" w:pos="567"/>
        </w:tabs>
        <w:spacing w:line="360" w:lineRule="auto"/>
        <w:jc w:val="both"/>
      </w:pPr>
      <w:r w:rsidRPr="00EA6DE1">
        <w:tab/>
      </w:r>
      <w:r w:rsidR="00E210BD" w:rsidRPr="00EA6DE1">
        <w:t>За счет субсидии, выделенной из госбюджета на сумму 10 млн.руб.</w:t>
      </w:r>
      <w:r w:rsidR="0034717E">
        <w:t>,</w:t>
      </w:r>
      <w:r w:rsidR="00E210BD" w:rsidRPr="00EA6DE1">
        <w:t xml:space="preserve"> все 8 стационарных баз отдыха завершили ремонтные работы (Оленекский, Верхнеколымский, Момский, Алданский, Вилюйский, Мегино-Кангаласский, Намский, Таттинский).</w:t>
      </w:r>
    </w:p>
    <w:p w:rsidR="00E210BD" w:rsidRPr="00EA6DE1" w:rsidRDefault="00E210BD" w:rsidP="004A1E89">
      <w:pPr>
        <w:tabs>
          <w:tab w:val="left" w:pos="709"/>
        </w:tabs>
        <w:spacing w:line="360" w:lineRule="auto"/>
        <w:ind w:firstLine="567"/>
        <w:jc w:val="both"/>
      </w:pPr>
      <w:r w:rsidRPr="00EA6DE1">
        <w:t>По итогам летней оздоровительной кампании выраженный эффект оздоровления составил - 92,0% (АППГ-91,1 %).</w:t>
      </w:r>
    </w:p>
    <w:p w:rsidR="00E210BD" w:rsidRPr="00EA6DE1" w:rsidRDefault="004A1E89" w:rsidP="004A1E89">
      <w:pPr>
        <w:tabs>
          <w:tab w:val="left" w:pos="567"/>
        </w:tabs>
        <w:spacing w:line="360" w:lineRule="auto"/>
        <w:jc w:val="both"/>
      </w:pPr>
      <w:r w:rsidRPr="00EA6DE1">
        <w:tab/>
      </w:r>
      <w:r w:rsidR="00E210BD" w:rsidRPr="00EA6DE1">
        <w:t xml:space="preserve">В 2017 году за пределы республики было запланирован выезд 5680 детей. По линии Минобрнауки РС(Я) </w:t>
      </w:r>
      <w:r w:rsidR="00E210BD" w:rsidRPr="00EA6DE1">
        <w:rPr>
          <w:kern w:val="28"/>
        </w:rPr>
        <w:t xml:space="preserve">862 ребенка отдохнули в санаторных лагерях </w:t>
      </w:r>
      <w:r w:rsidR="00E210BD" w:rsidRPr="00EA6DE1">
        <w:t>Краснодарского</w:t>
      </w:r>
      <w:r w:rsidR="00E210BD" w:rsidRPr="00EA6DE1">
        <w:rPr>
          <w:kern w:val="28"/>
        </w:rPr>
        <w:t xml:space="preserve"> края («Юбилейный» и «Дружба»).</w:t>
      </w:r>
      <w:r w:rsidR="00E210BD" w:rsidRPr="00EA6DE1">
        <w:t xml:space="preserve"> А также 649 детей направлены в международный и Всероссийские детские центры. (МДЦ «Артек» – 148; ВДЦ «Океан» – 383; ВДЦ «Орленок» – 51; ВДЦ «Смена» – 67).</w:t>
      </w:r>
    </w:p>
    <w:p w:rsidR="00E210BD" w:rsidRPr="00EA6DE1" w:rsidRDefault="00E210BD" w:rsidP="004A1E89">
      <w:pPr>
        <w:tabs>
          <w:tab w:val="left" w:pos="567"/>
        </w:tabs>
        <w:spacing w:line="360" w:lineRule="auto"/>
        <w:ind w:firstLine="567"/>
        <w:jc w:val="both"/>
      </w:pPr>
      <w:r w:rsidRPr="00EA6DE1">
        <w:t xml:space="preserve">В 17 районах приняты меры по организации перевозки детей из оленеводческих стад. Предусмотрено 18 187,5 тыс.руб. (АППГ - 17 291,8 тыс.руб.) на 532 детей (АППГ - 537 детей). В Булунском и Усть-Янском, районах из-за метеоусловий была задержка до 18 сентября (27 детей), в Верхоянском районе в связи с нехваткой финансовых средств перевозка осуществлена 17 октября (1 ребенок). </w:t>
      </w:r>
    </w:p>
    <w:p w:rsidR="00E210BD" w:rsidRPr="00EA6DE1" w:rsidRDefault="00E210BD" w:rsidP="00E210BD">
      <w:pPr>
        <w:tabs>
          <w:tab w:val="left" w:pos="709"/>
        </w:tabs>
        <w:spacing w:line="360" w:lineRule="auto"/>
        <w:jc w:val="both"/>
      </w:pPr>
      <w:r w:rsidRPr="00EA6DE1">
        <w:t>Обеспечение безопасности</w:t>
      </w:r>
    </w:p>
    <w:p w:rsidR="00E210BD" w:rsidRPr="00EA6DE1" w:rsidRDefault="00E210BD" w:rsidP="004A1E89">
      <w:pPr>
        <w:tabs>
          <w:tab w:val="left" w:pos="567"/>
        </w:tabs>
        <w:spacing w:line="360" w:lineRule="auto"/>
        <w:ind w:firstLine="567"/>
        <w:jc w:val="both"/>
      </w:pPr>
      <w:r w:rsidRPr="00EA6DE1">
        <w:t xml:space="preserve">С учетом требований надзорных органов сотрудниками МЧС, ГИМС, МВД, Роспотребнадзора, Госинспекции труда и др. приняты дополнительные меры по </w:t>
      </w:r>
      <w:r w:rsidRPr="00EA6DE1">
        <w:lastRenderedPageBreak/>
        <w:t>обеспечению безопасных условий пребывания в организациях отдыха и оздоровления детей, в том числе их перевозке на транспорте. Проводилось 100 % страхование детей во время пребывания в организациях отдыха. Для комплексного обеспечения пожарной безопасности на объектах из числа работников созданы добровольно-пожарные дружины.</w:t>
      </w:r>
    </w:p>
    <w:p w:rsidR="00E210BD" w:rsidRPr="00EA6DE1" w:rsidRDefault="00E210BD" w:rsidP="004A1E89">
      <w:pPr>
        <w:tabs>
          <w:tab w:val="left" w:pos="567"/>
        </w:tabs>
        <w:spacing w:line="360" w:lineRule="auto"/>
        <w:ind w:firstLine="567"/>
        <w:jc w:val="both"/>
      </w:pPr>
      <w:r w:rsidRPr="00EA6DE1">
        <w:t>Заключены договора с частными охранными организациями.</w:t>
      </w:r>
    </w:p>
    <w:p w:rsidR="00E210BD" w:rsidRPr="00EA6DE1" w:rsidRDefault="00E210BD" w:rsidP="004A1E89">
      <w:pPr>
        <w:tabs>
          <w:tab w:val="left" w:pos="567"/>
        </w:tabs>
        <w:spacing w:line="360" w:lineRule="auto"/>
        <w:ind w:firstLine="567"/>
        <w:jc w:val="both"/>
      </w:pPr>
      <w:r w:rsidRPr="00EA6DE1">
        <w:t xml:space="preserve">Согласно приказу Министерства образования и науки РС(Я) от 05.06.2017 №01-09/954 «О проведении выездных проверок в организациях отдыха детей и их оздоровления, в 2017 г.» организованы рабочие комиссии, в состав которых включены представители из Республиканской межведомственной комиссии: РПН по РС(Я), МВД по РС(Я), Минздрав РС(Я), МОН РС(Я), Общественная палата РС(Я). </w:t>
      </w:r>
    </w:p>
    <w:p w:rsidR="00E210BD" w:rsidRPr="00EA6DE1" w:rsidRDefault="00E210BD" w:rsidP="004A1E89">
      <w:pPr>
        <w:pStyle w:val="afb"/>
        <w:shd w:val="clear" w:color="auto" w:fill="FFFFFF"/>
        <w:tabs>
          <w:tab w:val="left" w:pos="567"/>
        </w:tabs>
        <w:spacing w:line="360" w:lineRule="auto"/>
        <w:ind w:right="75" w:firstLine="567"/>
        <w:jc w:val="both"/>
        <w:rPr>
          <w:rFonts w:ascii="Times New Roman" w:hAnsi="Times New Roman"/>
          <w:sz w:val="24"/>
          <w:szCs w:val="24"/>
        </w:rPr>
      </w:pPr>
      <w:r w:rsidRPr="00EA6DE1">
        <w:rPr>
          <w:rFonts w:ascii="Times New Roman" w:hAnsi="Times New Roman"/>
          <w:bCs/>
          <w:sz w:val="24"/>
          <w:szCs w:val="24"/>
        </w:rPr>
        <w:t xml:space="preserve">По итогам каждой проверки, принимаются меры по устранению выявленных нарушений, </w:t>
      </w:r>
      <w:r w:rsidRPr="00EA6DE1">
        <w:rPr>
          <w:rStyle w:val="0pt"/>
          <w:rFonts w:ascii="Times New Roman" w:hAnsi="Times New Roman" w:cs="Times New Roman"/>
          <w:sz w:val="24"/>
          <w:szCs w:val="24"/>
        </w:rPr>
        <w:t>направлено письмо главам муниципальных районов и городских округов от 27.07.2017. о принятии мер по устранению выявленных нарушений.</w:t>
      </w:r>
    </w:p>
    <w:p w:rsidR="00E210BD" w:rsidRPr="00EA6DE1" w:rsidRDefault="00E210BD" w:rsidP="004A1E89">
      <w:pPr>
        <w:pStyle w:val="afb"/>
        <w:shd w:val="clear" w:color="auto" w:fill="FFFFFF"/>
        <w:spacing w:line="360" w:lineRule="auto"/>
        <w:ind w:right="75" w:firstLine="567"/>
        <w:jc w:val="both"/>
        <w:rPr>
          <w:rStyle w:val="0pt"/>
          <w:rFonts w:ascii="Times New Roman" w:hAnsi="Times New Roman" w:cs="Times New Roman"/>
          <w:sz w:val="24"/>
          <w:szCs w:val="24"/>
        </w:rPr>
      </w:pPr>
      <w:r w:rsidRPr="00EA6DE1">
        <w:rPr>
          <w:rFonts w:ascii="Times New Roman" w:hAnsi="Times New Roman"/>
          <w:sz w:val="24"/>
          <w:szCs w:val="24"/>
        </w:rPr>
        <w:t>Принимаются дополнительные меры в части повышения родительской ответственности за направление детей в организации отдыха детей и их оздоровления, не входящие в утвержденный Единый реестр организаций отдыха детей и их оздоровления, размещенный на портале саха-отдых-детей.рф. На официальном сайте министерства, новостных сайтах регулярно размещается соответствующая информация.</w:t>
      </w:r>
    </w:p>
    <w:p w:rsidR="00E210BD" w:rsidRPr="00EA6DE1" w:rsidRDefault="00E210BD" w:rsidP="004A1E89">
      <w:pPr>
        <w:pStyle w:val="afb"/>
        <w:spacing w:line="360" w:lineRule="auto"/>
        <w:ind w:firstLine="567"/>
        <w:jc w:val="both"/>
        <w:rPr>
          <w:rFonts w:ascii="Times New Roman" w:eastAsia="Times New Roman" w:hAnsi="Times New Roman"/>
          <w:sz w:val="24"/>
          <w:szCs w:val="24"/>
        </w:rPr>
      </w:pPr>
      <w:r w:rsidRPr="00EA6DE1">
        <w:rPr>
          <w:rFonts w:ascii="Times New Roman" w:hAnsi="Times New Roman"/>
          <w:sz w:val="24"/>
          <w:szCs w:val="24"/>
        </w:rPr>
        <w:t>Выявлено два факта деятельности несанкционированных летних объединений на территории республики:</w:t>
      </w:r>
    </w:p>
    <w:p w:rsidR="004A1E89" w:rsidRPr="00EA6DE1" w:rsidRDefault="00E210BD" w:rsidP="00A71E25">
      <w:pPr>
        <w:pStyle w:val="afb"/>
        <w:numPr>
          <w:ilvl w:val="0"/>
          <w:numId w:val="38"/>
        </w:numPr>
        <w:snapToGrid w:val="0"/>
        <w:spacing w:line="360" w:lineRule="auto"/>
        <w:ind w:left="567" w:hanging="567"/>
        <w:jc w:val="both"/>
        <w:rPr>
          <w:rFonts w:ascii="Times New Roman" w:hAnsi="Times New Roman"/>
          <w:sz w:val="24"/>
          <w:szCs w:val="24"/>
        </w:rPr>
      </w:pPr>
      <w:r w:rsidRPr="00EA6DE1">
        <w:rPr>
          <w:rFonts w:ascii="Times New Roman" w:hAnsi="Times New Roman"/>
          <w:sz w:val="24"/>
          <w:szCs w:val="24"/>
        </w:rPr>
        <w:t xml:space="preserve">В рамках проведения внеплановых проверок 6 июня 2017 года инспекторами ОМВД РФ по Усть-Алданскому району выявлено функционирование объединения «Солнышко», инициированное  индивидуальным предпринимателем. Летнее объединение «Солнышко» не имеет разрешительной документации надзорных органов и не входит в Единый реестр организаций отдыха детей и их оздоровления Республики Саха (Якутия). </w:t>
      </w:r>
    </w:p>
    <w:p w:rsidR="00E210BD" w:rsidRPr="00EA6DE1" w:rsidRDefault="00E210BD" w:rsidP="00A71E25">
      <w:pPr>
        <w:pStyle w:val="afb"/>
        <w:numPr>
          <w:ilvl w:val="0"/>
          <w:numId w:val="38"/>
        </w:numPr>
        <w:snapToGrid w:val="0"/>
        <w:spacing w:line="360" w:lineRule="auto"/>
        <w:ind w:left="567" w:hanging="567"/>
        <w:jc w:val="both"/>
        <w:rPr>
          <w:rFonts w:ascii="Times New Roman" w:hAnsi="Times New Roman"/>
          <w:sz w:val="24"/>
          <w:szCs w:val="24"/>
        </w:rPr>
      </w:pPr>
      <w:r w:rsidRPr="00EA6DE1">
        <w:rPr>
          <w:rFonts w:ascii="Times New Roman" w:hAnsi="Times New Roman"/>
          <w:sz w:val="24"/>
          <w:szCs w:val="24"/>
        </w:rPr>
        <w:t xml:space="preserve">МБОУ «Соттинская СОШ» имеет статус агропрофилированной школы РС(Я), в рамках агротехнологического образования проведение производственной практики является обязательным мероприятием. Согласно приказу школы, обучающиеся проходили производственную практику по отдельной программе. </w:t>
      </w:r>
    </w:p>
    <w:p w:rsidR="00E210BD" w:rsidRPr="00EA6DE1" w:rsidRDefault="00E210BD" w:rsidP="006F091B">
      <w:pPr>
        <w:pStyle w:val="afb"/>
        <w:shd w:val="clear" w:color="auto" w:fill="FFFFFF"/>
        <w:spacing w:line="360" w:lineRule="auto"/>
        <w:ind w:right="75" w:firstLine="567"/>
        <w:jc w:val="both"/>
        <w:rPr>
          <w:rFonts w:ascii="Times New Roman" w:hAnsi="Times New Roman"/>
          <w:sz w:val="24"/>
          <w:szCs w:val="24"/>
        </w:rPr>
      </w:pPr>
      <w:r w:rsidRPr="00EA6DE1">
        <w:rPr>
          <w:rFonts w:ascii="Times New Roman" w:hAnsi="Times New Roman"/>
          <w:sz w:val="24"/>
          <w:szCs w:val="24"/>
        </w:rPr>
        <w:t xml:space="preserve">Роспотребнадзором по Республике Саха (Якутия) в ходе летней оздоровительной кампании 2017 года проведено 521 проверка лагерей (140 плановых, 381 внеплановых), 385 (74%) лагерей обследовано с лабораторным контролем качества питьевой воды, готовых блюд, почвы. Исследовано 1073 проб питьевой воды, из них 14,7% не соответствовало по микробиологическим показателям, 23,6% - по санитарно-химическим. Из исследованных 2037 проб готовых блюд по санитарно-химическим и </w:t>
      </w:r>
      <w:r w:rsidRPr="00EA6DE1">
        <w:rPr>
          <w:rFonts w:ascii="Times New Roman" w:hAnsi="Times New Roman"/>
          <w:sz w:val="24"/>
          <w:szCs w:val="24"/>
        </w:rPr>
        <w:lastRenderedPageBreak/>
        <w:t>микробиологическим показателям установлено несоответствие требованиям 6,8%  - по микробиологическим показателям, 2,4%  - по санитарно-химическим показателям.  Из исследованных на калорийность 295 проб готовых блюд не соответствовали – 4,4%. На вложение витамина С исследовано 210 проб, из них нестандартных проб – 9%.    Из 4675 экспертиз смывов с объектов внешней среды, не соответствовали - 7,3%, патогенные микроорганизмы не выделены.</w:t>
      </w:r>
    </w:p>
    <w:p w:rsidR="00E210BD" w:rsidRPr="00EA6DE1" w:rsidRDefault="00E210BD" w:rsidP="006F091B">
      <w:pPr>
        <w:tabs>
          <w:tab w:val="left" w:pos="708"/>
          <w:tab w:val="center" w:pos="4677"/>
          <w:tab w:val="right" w:pos="9355"/>
        </w:tabs>
        <w:spacing w:line="360" w:lineRule="auto"/>
        <w:ind w:firstLine="567"/>
        <w:jc w:val="both"/>
      </w:pPr>
      <w:r w:rsidRPr="00EA6DE1">
        <w:t>По итогам проверок составлено 460 протоколов об административном правонарушении, наложено 431 штрафов на сумму 1243,5 тысяч рублей (из них на 18 штрафов на юридических лиц на сумму 280 тысяч рублей), вынесено 29 предупреждений. Выдано 321 предписание об устранении нарушений. В судебные органы направлено 5 протоколов об административном правонарушении, из них по 1 – принято решение о приостановлении деятельности, по 2 – назначены административные штрафы, 2- находятся на рассмотрении.</w:t>
      </w:r>
    </w:p>
    <w:p w:rsidR="00E210BD" w:rsidRPr="00EA6DE1" w:rsidRDefault="00E210BD" w:rsidP="006F091B">
      <w:pPr>
        <w:tabs>
          <w:tab w:val="left" w:pos="708"/>
          <w:tab w:val="center" w:pos="4677"/>
          <w:tab w:val="right" w:pos="9355"/>
        </w:tabs>
        <w:spacing w:line="360" w:lineRule="auto"/>
        <w:ind w:firstLine="567"/>
        <w:jc w:val="both"/>
      </w:pPr>
      <w:r w:rsidRPr="00EA6DE1">
        <w:t>В 2017 году до начала летней кампании в 20 лагерях закуплено и установлено технологическое оборудование для пищеблоков, проведен капитальный ремонт 8 стационарных баз и косметический ремонт во всех загородных лагерях. Несмотря на ежегодное финансирование ремонтных работ из средств государственного бюджета республики, выделением средств на благоустройство образовательных объектов муниципалитетами, санитарно-техническое состояние ЛОУ республики находится на низком уровне: 332 ЛОУ (49%) не канализовано, 390 (57%) не имеют централизованного водоснабжения, 390 (57%) работают на привозной воде, 90 (13%) не имеют централизованного отопления. При этом, 80% стационарных загородных лагерей не благоустроены (из 45-и не канализованы-31, работают на привозной воде-37). Вышеуказанное является основной причиной неудовлетворительных результатов исследований питьевой воды и готовых блюд.</w:t>
      </w:r>
    </w:p>
    <w:p w:rsidR="00E210BD" w:rsidRPr="00EA6DE1" w:rsidRDefault="00E210BD" w:rsidP="006F091B">
      <w:pPr>
        <w:tabs>
          <w:tab w:val="left" w:pos="708"/>
          <w:tab w:val="center" w:pos="4677"/>
          <w:tab w:val="right" w:pos="9355"/>
        </w:tabs>
        <w:spacing w:line="360" w:lineRule="auto"/>
        <w:ind w:firstLine="567"/>
        <w:jc w:val="both"/>
      </w:pPr>
      <w:r w:rsidRPr="00EA6DE1">
        <w:t>Проведенные санитарно-противоэпидемические и надзорные мероприятия обеспечили отсутствие случаев массовых пищевых отравлений и инфекционных заболеваний в ходе летней оздоровительной кампании.</w:t>
      </w:r>
    </w:p>
    <w:p w:rsidR="00E210BD" w:rsidRPr="00EA6DE1" w:rsidRDefault="00E210BD" w:rsidP="006F091B">
      <w:pPr>
        <w:tabs>
          <w:tab w:val="left" w:pos="708"/>
          <w:tab w:val="center" w:pos="4677"/>
          <w:tab w:val="right" w:pos="9355"/>
        </w:tabs>
        <w:spacing w:line="360" w:lineRule="auto"/>
        <w:ind w:firstLine="567"/>
        <w:jc w:val="both"/>
        <w:rPr>
          <w:rFonts w:eastAsia="Calibri"/>
        </w:rPr>
      </w:pPr>
      <w:r w:rsidRPr="00EA6DE1">
        <w:t>Министерством внутренних дел по РС(Я) в  период  подготовки  и  проведения  летней  оздоровительной  кампании проверены  680  стационарных  мест  оздоровительного  отдыха несовершеннолетних,  при  этом  выявлено  154  недостатка,  59  из  них  устранены.</w:t>
      </w:r>
    </w:p>
    <w:p w:rsidR="00E210BD" w:rsidRPr="00EA6DE1" w:rsidRDefault="00E210BD" w:rsidP="006F091B">
      <w:pPr>
        <w:tabs>
          <w:tab w:val="left" w:pos="708"/>
          <w:tab w:val="center" w:pos="4677"/>
          <w:tab w:val="right" w:pos="9355"/>
        </w:tabs>
        <w:spacing w:line="360" w:lineRule="auto"/>
        <w:ind w:firstLine="567"/>
        <w:jc w:val="both"/>
      </w:pPr>
      <w:r w:rsidRPr="00EA6DE1">
        <w:t>По  выявленным  недостаткам  направлены  88  информации  в  органы  прокуратуры, местного  самоуправления  и  исполнительной  власти.</w:t>
      </w:r>
    </w:p>
    <w:p w:rsidR="00E210BD" w:rsidRPr="00EA6DE1" w:rsidRDefault="00E210BD" w:rsidP="006F091B">
      <w:pPr>
        <w:tabs>
          <w:tab w:val="left" w:pos="708"/>
          <w:tab w:val="center" w:pos="4677"/>
          <w:tab w:val="right" w:pos="9355"/>
        </w:tabs>
        <w:spacing w:line="360" w:lineRule="auto"/>
        <w:ind w:firstLine="567"/>
        <w:jc w:val="both"/>
      </w:pPr>
      <w:r w:rsidRPr="00EA6DE1">
        <w:t xml:space="preserve">Основными  недостатками  является  отсутствие  кнопок  экстренного  вызова полиции  (45,3%  лагерей  с  круглосуточным  содержание м  детей  оснащены кнопками  </w:t>
      </w:r>
      <w:r w:rsidRPr="00EA6DE1">
        <w:lastRenderedPageBreak/>
        <w:t>экстренного  вызова  полиции),  видеонаблюдения  (69,8%  лагерей оборудованы  системой  видеонаблюдения).</w:t>
      </w:r>
    </w:p>
    <w:p w:rsidR="00E210BD" w:rsidRPr="00EA6DE1" w:rsidRDefault="00E210BD" w:rsidP="006F091B">
      <w:pPr>
        <w:tabs>
          <w:tab w:val="left" w:pos="708"/>
          <w:tab w:val="center" w:pos="4677"/>
          <w:tab w:val="right" w:pos="9355"/>
        </w:tabs>
        <w:spacing w:line="360" w:lineRule="auto"/>
        <w:ind w:firstLine="567"/>
        <w:jc w:val="both"/>
      </w:pPr>
      <w:r w:rsidRPr="00EA6DE1">
        <w:t xml:space="preserve">Все  лагеря  охраняются  сотрудниками  частных  охранных  организаций  и сторожами,  состоящими  в  штате  учреждений.  </w:t>
      </w:r>
    </w:p>
    <w:p w:rsidR="00E210BD" w:rsidRPr="00EA6DE1" w:rsidRDefault="00E210BD" w:rsidP="006F091B">
      <w:pPr>
        <w:tabs>
          <w:tab w:val="left" w:pos="708"/>
          <w:tab w:val="center" w:pos="4677"/>
          <w:tab w:val="right" w:pos="9355"/>
        </w:tabs>
        <w:spacing w:line="360" w:lineRule="auto"/>
        <w:ind w:firstLine="567"/>
        <w:jc w:val="both"/>
      </w:pPr>
      <w:r w:rsidRPr="00EA6DE1">
        <w:t xml:space="preserve">За июнь-август текущего года сотрудниками ГИБДД осуществлено109 </w:t>
      </w:r>
    </w:p>
    <w:p w:rsidR="00E210BD" w:rsidRPr="00EA6DE1" w:rsidRDefault="00E210BD" w:rsidP="006F091B">
      <w:pPr>
        <w:tabs>
          <w:tab w:val="left" w:pos="708"/>
          <w:tab w:val="center" w:pos="4677"/>
          <w:tab w:val="right" w:pos="9355"/>
        </w:tabs>
        <w:spacing w:line="360" w:lineRule="auto"/>
        <w:ind w:firstLine="567"/>
        <w:jc w:val="both"/>
      </w:pPr>
      <w:r w:rsidRPr="00EA6DE1">
        <w:t xml:space="preserve">мероприятий по контролю за эксплуатационным состоянием улично-дорожной сети в местах расположения учреждений оздоровления и отдыха, входе которых выдано 33 предписания, составлено 9 административных протоколов (4 на юридических лиц, 5 на должностных лица). Всего устранен 21 недостаток. </w:t>
      </w:r>
    </w:p>
    <w:p w:rsidR="00E210BD" w:rsidRPr="00EA6DE1" w:rsidRDefault="00E210BD" w:rsidP="006F091B">
      <w:pPr>
        <w:tabs>
          <w:tab w:val="left" w:pos="708"/>
          <w:tab w:val="center" w:pos="4677"/>
          <w:tab w:val="right" w:pos="9355"/>
        </w:tabs>
        <w:spacing w:line="360" w:lineRule="auto"/>
        <w:ind w:firstLine="567"/>
        <w:jc w:val="both"/>
      </w:pPr>
      <w:r w:rsidRPr="00EA6DE1">
        <w:t xml:space="preserve">Всего поступило 92 уведомления об организованной перевозке групп детей, из них принято 18 решений об отказе в сопровождении (не собраны требуемые ГИБДД документы). </w:t>
      </w:r>
    </w:p>
    <w:p w:rsidR="00E210BD" w:rsidRPr="00EA6DE1" w:rsidRDefault="00E210BD" w:rsidP="006F091B">
      <w:pPr>
        <w:tabs>
          <w:tab w:val="left" w:pos="708"/>
          <w:tab w:val="center" w:pos="4677"/>
          <w:tab w:val="right" w:pos="9355"/>
        </w:tabs>
        <w:spacing w:line="360" w:lineRule="auto"/>
        <w:ind w:firstLine="567"/>
        <w:jc w:val="both"/>
      </w:pPr>
      <w:r w:rsidRPr="00EA6DE1">
        <w:t>Из 131 транспортного средства, привлекаемого для перевозки детей, 3 признаны неисправными (не оборудованы  ремнями безопасности -Кобяйский район, тахографами – Кобяйский и Нюрбинский). Проверены 107 водителей, все допущены к перевозкам детей.</w:t>
      </w:r>
    </w:p>
    <w:p w:rsidR="00E210BD" w:rsidRPr="00EA6DE1" w:rsidRDefault="00E210BD" w:rsidP="006F091B">
      <w:pPr>
        <w:tabs>
          <w:tab w:val="left" w:pos="708"/>
          <w:tab w:val="center" w:pos="4677"/>
          <w:tab w:val="right" w:pos="9355"/>
        </w:tabs>
        <w:spacing w:line="360" w:lineRule="auto"/>
        <w:ind w:firstLine="567"/>
        <w:jc w:val="both"/>
      </w:pPr>
      <w:r w:rsidRPr="00EA6DE1">
        <w:t xml:space="preserve">Сотрудниками полиции в период летнего сезона проведено 115 специализированных мероприятий, проведено 892 лекций и бесед в местах организованного отдыха детей. </w:t>
      </w:r>
    </w:p>
    <w:p w:rsidR="00E210BD" w:rsidRPr="00EA6DE1" w:rsidRDefault="00E210BD" w:rsidP="006F091B">
      <w:pPr>
        <w:tabs>
          <w:tab w:val="left" w:pos="708"/>
          <w:tab w:val="center" w:pos="4677"/>
          <w:tab w:val="right" w:pos="9355"/>
        </w:tabs>
        <w:spacing w:line="360" w:lineRule="auto"/>
        <w:ind w:firstLine="567"/>
        <w:jc w:val="both"/>
      </w:pPr>
      <w:r w:rsidRPr="00EA6DE1">
        <w:t>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проверено 4092 работника детских оздоровительных организаций, из которых выявлено 84 ранее судимых и ранее совершавших преступления.</w:t>
      </w:r>
    </w:p>
    <w:p w:rsidR="00E210BD" w:rsidRPr="00EA6DE1" w:rsidRDefault="00E210BD" w:rsidP="006F091B">
      <w:pPr>
        <w:tabs>
          <w:tab w:val="left" w:pos="708"/>
          <w:tab w:val="center" w:pos="4677"/>
          <w:tab w:val="right" w:pos="9214"/>
        </w:tabs>
        <w:spacing w:line="360" w:lineRule="auto"/>
        <w:ind w:firstLine="567"/>
        <w:jc w:val="both"/>
      </w:pPr>
      <w:r w:rsidRPr="00EA6DE1">
        <w:t>За период летней кампании организованными</w:t>
      </w:r>
      <w:r w:rsidRPr="00EA6DE1">
        <w:tab/>
        <w:t xml:space="preserve">       формами</w:t>
      </w:r>
      <w:r w:rsidR="00FF6F71">
        <w:t xml:space="preserve"> отдыха охвачено 1630 состоящих </w:t>
      </w:r>
      <w:r w:rsidRPr="00EA6DE1">
        <w:t xml:space="preserve">на учете несовершеннолетних (90,2%), из них: </w:t>
      </w:r>
    </w:p>
    <w:p w:rsidR="00E210BD" w:rsidRPr="00EA6DE1" w:rsidRDefault="00E210BD" w:rsidP="006F091B">
      <w:pPr>
        <w:tabs>
          <w:tab w:val="left" w:pos="708"/>
          <w:tab w:val="center" w:pos="4677"/>
          <w:tab w:val="right" w:pos="9355"/>
        </w:tabs>
        <w:spacing w:line="360" w:lineRule="auto"/>
        <w:jc w:val="both"/>
      </w:pPr>
      <w:r w:rsidRPr="00EA6DE1">
        <w:t xml:space="preserve">- 396 направлены в загородные лагеря, </w:t>
      </w:r>
      <w:r w:rsidR="0034717E">
        <w:t>573- в городские лагеря  дневного</w:t>
      </w:r>
      <w:r w:rsidRPr="00EA6DE1">
        <w:t xml:space="preserve"> пребывания; </w:t>
      </w:r>
    </w:p>
    <w:p w:rsidR="00E210BD" w:rsidRPr="00EA6DE1" w:rsidRDefault="00E210BD" w:rsidP="006F091B">
      <w:pPr>
        <w:tabs>
          <w:tab w:val="left" w:pos="708"/>
          <w:tab w:val="center" w:pos="4677"/>
          <w:tab w:val="right" w:pos="9355"/>
        </w:tabs>
        <w:spacing w:line="360" w:lineRule="auto"/>
        <w:jc w:val="both"/>
      </w:pPr>
      <w:r w:rsidRPr="00EA6DE1">
        <w:t xml:space="preserve">- 8 задействованы в туристических походах; </w:t>
      </w:r>
    </w:p>
    <w:p w:rsidR="00E210BD" w:rsidRPr="00EA6DE1" w:rsidRDefault="00E210BD" w:rsidP="006F091B">
      <w:pPr>
        <w:tabs>
          <w:tab w:val="left" w:pos="708"/>
          <w:tab w:val="center" w:pos="4677"/>
          <w:tab w:val="right" w:pos="9355"/>
        </w:tabs>
        <w:spacing w:line="360" w:lineRule="auto"/>
        <w:jc w:val="both"/>
      </w:pPr>
      <w:r w:rsidRPr="00EA6DE1">
        <w:t xml:space="preserve">- 6 приняли участие в профильном отряде; </w:t>
      </w:r>
    </w:p>
    <w:p w:rsidR="00E210BD" w:rsidRPr="00EA6DE1" w:rsidRDefault="00E210BD" w:rsidP="006F091B">
      <w:pPr>
        <w:tabs>
          <w:tab w:val="left" w:pos="708"/>
          <w:tab w:val="center" w:pos="4677"/>
          <w:tab w:val="right" w:pos="9355"/>
        </w:tabs>
        <w:spacing w:line="360" w:lineRule="auto"/>
        <w:jc w:val="both"/>
      </w:pPr>
      <w:r w:rsidRPr="00EA6DE1">
        <w:t xml:space="preserve">- 70 в профильных сменах; </w:t>
      </w:r>
    </w:p>
    <w:p w:rsidR="00E210BD" w:rsidRPr="00EA6DE1" w:rsidRDefault="00E210BD" w:rsidP="006F091B">
      <w:pPr>
        <w:tabs>
          <w:tab w:val="left" w:pos="708"/>
          <w:tab w:val="center" w:pos="4677"/>
          <w:tab w:val="right" w:pos="9355"/>
        </w:tabs>
        <w:spacing w:line="360" w:lineRule="auto"/>
        <w:jc w:val="both"/>
      </w:pPr>
      <w:r w:rsidRPr="00EA6DE1">
        <w:t xml:space="preserve">- 577 охвачены другими организованными формами отдыха. </w:t>
      </w:r>
    </w:p>
    <w:p w:rsidR="004A1E89" w:rsidRPr="00EA6DE1" w:rsidRDefault="004A1E89" w:rsidP="006F091B">
      <w:pPr>
        <w:tabs>
          <w:tab w:val="left" w:pos="567"/>
          <w:tab w:val="center" w:pos="4677"/>
          <w:tab w:val="right" w:pos="9355"/>
        </w:tabs>
        <w:spacing w:line="360" w:lineRule="auto"/>
        <w:jc w:val="both"/>
      </w:pPr>
      <w:r w:rsidRPr="00EA6DE1">
        <w:tab/>
      </w:r>
      <w:r w:rsidR="00E210BD" w:rsidRPr="00EA6DE1">
        <w:t>Свыше 250 несовершеннолетних, состоящих на учете в ПДН МУ МВД России «Якутское» 5 – 6 июля приняли участие в военно-спортивной игре «Летний позитив».</w:t>
      </w:r>
    </w:p>
    <w:p w:rsidR="004A1E89" w:rsidRPr="00EA6DE1" w:rsidRDefault="004A1E89" w:rsidP="006F091B">
      <w:pPr>
        <w:tabs>
          <w:tab w:val="left" w:pos="567"/>
          <w:tab w:val="center" w:pos="4677"/>
          <w:tab w:val="right" w:pos="9355"/>
        </w:tabs>
        <w:spacing w:line="360" w:lineRule="auto"/>
        <w:jc w:val="both"/>
      </w:pPr>
      <w:r w:rsidRPr="00EA6DE1">
        <w:tab/>
      </w:r>
      <w:r w:rsidR="00E210BD" w:rsidRPr="00EA6DE1">
        <w:t xml:space="preserve">В августе текущего года на базе стационарного городского лагеря «Родничок» были организованы 2 профильные смены для несовершеннолетних, состоящих на учете в ПДН (каждая смена по 35детей «Команда доброй воли» 2017». Совместно с Управлением образования г. Якутска была разработана программа отдыха детей, приглашены медработники, которые провели бесплатный осмотр детей. В работе смен приняли </w:t>
      </w:r>
      <w:r w:rsidR="00E210BD" w:rsidRPr="00EA6DE1">
        <w:lastRenderedPageBreak/>
        <w:t xml:space="preserve">участие сотрудники ПДН, ЗЦКС, УРЛС, УНК, были приглашены представители КДН и ЗП, Министерства по молодежной политике PC(Я). </w:t>
      </w:r>
    </w:p>
    <w:p w:rsidR="004A1E89" w:rsidRPr="00EA6DE1" w:rsidRDefault="004A1E89" w:rsidP="006F091B">
      <w:pPr>
        <w:tabs>
          <w:tab w:val="left" w:pos="567"/>
          <w:tab w:val="center" w:pos="4677"/>
          <w:tab w:val="right" w:pos="9355"/>
        </w:tabs>
        <w:spacing w:line="360" w:lineRule="auto"/>
        <w:jc w:val="both"/>
      </w:pPr>
      <w:r w:rsidRPr="00EA6DE1">
        <w:tab/>
      </w:r>
      <w:r w:rsidR="00E210BD" w:rsidRPr="00EA6DE1">
        <w:t>В Нюрбинском районе в дневном лагере «Экопост» был организован профильный отряд из 6 несовершеннолетних состоящих на учете, в работе лагеря приняли участие сотрудники ОВД, МЧС.</w:t>
      </w:r>
    </w:p>
    <w:p w:rsidR="00E210BD" w:rsidRPr="00EA6DE1" w:rsidRDefault="004A1E89" w:rsidP="006F091B">
      <w:pPr>
        <w:tabs>
          <w:tab w:val="left" w:pos="567"/>
          <w:tab w:val="center" w:pos="4677"/>
          <w:tab w:val="right" w:pos="9355"/>
        </w:tabs>
        <w:spacing w:line="360" w:lineRule="auto"/>
        <w:jc w:val="both"/>
      </w:pPr>
      <w:r w:rsidRPr="00EA6DE1">
        <w:tab/>
      </w:r>
      <w:r w:rsidR="00E210BD" w:rsidRPr="00EA6DE1">
        <w:rPr>
          <w:color w:val="000000"/>
        </w:rPr>
        <w:t>Подразделениями государственного пожарного надзора и профилактической работы были взяты на учёт 680 объектов летнего отдыха детей, на данных объектах органами государственного пожарного надзора проведено 844 надзорно - профилактических мероприятия, из них проверок - 271 (плановых - 102, внеплановых - 169) и 573 профилактических обследований объектов. В ходе проведения мероприятий было выявлено 362 нарушения требований пожарной безопасности, из которых устранено 98 % (359).</w:t>
      </w:r>
    </w:p>
    <w:p w:rsidR="00E210BD" w:rsidRPr="00EA6DE1" w:rsidRDefault="004A1E89" w:rsidP="006F091B">
      <w:pPr>
        <w:tabs>
          <w:tab w:val="left" w:pos="567"/>
        </w:tabs>
        <w:autoSpaceDE w:val="0"/>
        <w:autoSpaceDN w:val="0"/>
        <w:adjustRightInd w:val="0"/>
        <w:spacing w:line="360" w:lineRule="auto"/>
        <w:jc w:val="both"/>
        <w:rPr>
          <w:color w:val="000000"/>
        </w:rPr>
      </w:pPr>
      <w:r w:rsidRPr="00EA6DE1">
        <w:rPr>
          <w:color w:val="000000"/>
        </w:rPr>
        <w:tab/>
      </w:r>
      <w:r w:rsidR="00E210BD" w:rsidRPr="00EA6DE1">
        <w:rPr>
          <w:color w:val="000000"/>
        </w:rPr>
        <w:t>По результатам проверок за нарушения требований пожарной безопасности к административной ответственности привлечено 4 юридических лица и 102 должностных лица, 3 гражданина. Направлено 8 материалов в суды за невыполнение в срок предписаний об устранении нарушений требований пожарной безопасности. О неудовлетворительном противопожарном состоянии объектов направлено 40 информации в органы власти и прокуратуры.</w:t>
      </w:r>
    </w:p>
    <w:p w:rsidR="00E210BD" w:rsidRPr="00EA6DE1" w:rsidRDefault="00E210BD" w:rsidP="006F091B">
      <w:pPr>
        <w:autoSpaceDE w:val="0"/>
        <w:autoSpaceDN w:val="0"/>
        <w:adjustRightInd w:val="0"/>
        <w:spacing w:line="360" w:lineRule="auto"/>
        <w:ind w:firstLine="567"/>
        <w:jc w:val="both"/>
        <w:rPr>
          <w:color w:val="000000"/>
        </w:rPr>
      </w:pPr>
      <w:r w:rsidRPr="00EA6DE1">
        <w:rPr>
          <w:color w:val="000000"/>
        </w:rPr>
        <w:t>В целях профилактики пожаров в период проведения детской оздоровительной кампании проведено 1359 профилактических мероприятия, из них: 573 - профилактических противопожарных обследования; 208 -практических тренировок по эвакуации людей в случае возникновения пожара; 79 совещаний с руководителями организаций; 291 противопожарных инструктажа; в 159 учреждениях размещено наглядных агитации по вопросам соблюдения мер пожарной безопасности; проведено 35 выступлений в средствах массовой информации.</w:t>
      </w:r>
    </w:p>
    <w:p w:rsidR="00E210BD" w:rsidRPr="00EA6DE1" w:rsidRDefault="00E210BD" w:rsidP="006F091B">
      <w:pPr>
        <w:autoSpaceDE w:val="0"/>
        <w:autoSpaceDN w:val="0"/>
        <w:adjustRightInd w:val="0"/>
        <w:spacing w:line="360" w:lineRule="auto"/>
        <w:ind w:firstLine="567"/>
        <w:jc w:val="both"/>
        <w:rPr>
          <w:color w:val="000000"/>
        </w:rPr>
      </w:pPr>
      <w:r w:rsidRPr="00EA6DE1">
        <w:rPr>
          <w:color w:val="000000"/>
        </w:rPr>
        <w:t>Также для обеспечения пожарной безопасности данных объектов были привлечены силы и средства местных пожарно-спасательных гарнизонов республики в количестве 338 человек личного состава и 87 единиц техники, из них от МЧС 162 человека личного состава и 40 единиц техники.</w:t>
      </w:r>
    </w:p>
    <w:p w:rsidR="00E210BD" w:rsidRPr="00EA6DE1" w:rsidRDefault="00E210BD" w:rsidP="006F091B">
      <w:pPr>
        <w:autoSpaceDE w:val="0"/>
        <w:autoSpaceDN w:val="0"/>
        <w:adjustRightInd w:val="0"/>
        <w:spacing w:line="360" w:lineRule="auto"/>
        <w:ind w:firstLine="567"/>
        <w:jc w:val="both"/>
        <w:rPr>
          <w:color w:val="000000"/>
        </w:rPr>
      </w:pPr>
      <w:r w:rsidRPr="00EA6DE1">
        <w:rPr>
          <w:color w:val="000000"/>
        </w:rPr>
        <w:t>Проведены внеплановые занятия (учения) с личным составом пожарно-спасательных подразделений по решению пожарно-тактических задач (512), с отработкой действий дежурных караулов по тушению возможных пожаров и эвакуации людей (4), на территории Республики Саха (Якутия), с проверкой близлежащих источников противопожарного водоснабжения (1702), мест заправки водой пожарной техники.</w:t>
      </w:r>
    </w:p>
    <w:p w:rsidR="00E210BD" w:rsidRPr="00EA6DE1" w:rsidRDefault="00E210BD" w:rsidP="006F091B">
      <w:pPr>
        <w:tabs>
          <w:tab w:val="left" w:pos="708"/>
          <w:tab w:val="center" w:pos="4677"/>
          <w:tab w:val="right" w:pos="9355"/>
        </w:tabs>
        <w:spacing w:line="360" w:lineRule="auto"/>
        <w:ind w:firstLine="567"/>
        <w:jc w:val="both"/>
        <w:rPr>
          <w:color w:val="000000"/>
        </w:rPr>
      </w:pPr>
      <w:r w:rsidRPr="00EA6DE1">
        <w:rPr>
          <w:color w:val="000000"/>
        </w:rPr>
        <w:t xml:space="preserve">В рамках Всероссийской акции детской безопасности «Научись плавать!» и Месячника безопасности на водных объектах структурными подразделениями ФКУ </w:t>
      </w:r>
      <w:r w:rsidRPr="00EA6DE1">
        <w:rPr>
          <w:color w:val="000000"/>
        </w:rPr>
        <w:lastRenderedPageBreak/>
        <w:t>«Центр ГИМС МЧС России по Республике Саха (Якутия) организовано взаимодействие с органами, реализующими государственную политику в сфере образования, спорта и туризма. Государственными инспекторами по маломерным судам проведены мероприятия с детьми на площадках, в детских оздоровительных лагерях, реабилитационных центрах по соблюдению правил безопасности на водных объектах. Проведены инструктажи с руководителями и персоналом детских оздоровительных учреждений по правилам безопасного поведения на водных объектах на территории Республики Саха (Якутия) в летний период. В акциях приняли участие 96 человек личного состава ФКУ «Центр ГИМС МЧС России по  Республике Саха (Якутия). Всего за летний период проведено 369 лекций с охватом 6940 детей, 3287 бесед.</w:t>
      </w:r>
    </w:p>
    <w:p w:rsidR="00E210BD" w:rsidRPr="00EA6DE1" w:rsidRDefault="00E210BD" w:rsidP="006F091B">
      <w:pPr>
        <w:autoSpaceDE w:val="0"/>
        <w:autoSpaceDN w:val="0"/>
        <w:adjustRightInd w:val="0"/>
        <w:spacing w:line="360" w:lineRule="auto"/>
        <w:ind w:firstLine="567"/>
        <w:jc w:val="both"/>
        <w:rPr>
          <w:color w:val="000000"/>
        </w:rPr>
      </w:pPr>
      <w:r w:rsidRPr="00EA6DE1">
        <w:rPr>
          <w:color w:val="000000"/>
        </w:rPr>
        <w:t>В зоне дислокации подразделений вневедомственной охраны войск национальной гвардии Российской Федерации по Республике Саха (Якутия) в летний период 2017 года функционировало 190 различных лагерей детского отдыха, из них 132 лагеря, принимавших участие в летнем отдыхе и оздоровлении детей, были оборудованы кнопками экстренного вызова полиции и охранно-пожарной сигнализацией с выводом на пульты централизованной охраны филиалов ФГКУ «УВО ВНГ России по Республике Саха (Якутия)» (7 загородных стационарных лагерей; 119 лагерей с дневным пребыванием детей; 1 лагерь труда и отдыха; 3 санатория, принимающих участие в летнем оздоровлении детей; 2 туристические базы (палаточных лагеря).</w:t>
      </w:r>
    </w:p>
    <w:p w:rsidR="00E210BD" w:rsidRPr="00EA6DE1" w:rsidRDefault="00E210BD" w:rsidP="006F091B">
      <w:pPr>
        <w:autoSpaceDE w:val="0"/>
        <w:autoSpaceDN w:val="0"/>
        <w:adjustRightInd w:val="0"/>
        <w:spacing w:line="360" w:lineRule="auto"/>
        <w:ind w:firstLine="567"/>
        <w:jc w:val="both"/>
        <w:rPr>
          <w:color w:val="000000"/>
        </w:rPr>
      </w:pPr>
      <w:r w:rsidRPr="00EA6DE1">
        <w:rPr>
          <w:color w:val="000000"/>
        </w:rPr>
        <w:t>Физическая охрана объектов летнего отдыха и оздоровления филиалами ФГКУ «УВО ВНГ России по Республике Саха (Якутия)» не осуществлялась.</w:t>
      </w:r>
    </w:p>
    <w:p w:rsidR="00E210BD" w:rsidRPr="00EA6DE1" w:rsidRDefault="00E210BD" w:rsidP="006F091B">
      <w:pPr>
        <w:autoSpaceDE w:val="0"/>
        <w:autoSpaceDN w:val="0"/>
        <w:adjustRightInd w:val="0"/>
        <w:spacing w:line="360" w:lineRule="auto"/>
        <w:ind w:firstLine="567"/>
        <w:jc w:val="both"/>
        <w:rPr>
          <w:color w:val="000000"/>
        </w:rPr>
      </w:pPr>
      <w:r w:rsidRPr="00EA6DE1">
        <w:rPr>
          <w:color w:val="000000"/>
        </w:rPr>
        <w:t>Совместно с территориальными органами государственной власти, осуществляющими управление в сфере образования, органами местного самоуправления, администрациями учреждений устранены недостатки на 8 объектах летнего отдыха в г.Якутске: обеспечено квалифицированной физической охраной (ДЗОЛ «Каландаришвили», Дача ДЦ «Берегиня», профилакторий «Чэчир», ДОЛ «Дружба»); согласован паспорт антитеррористической безопасности (ДЗОЛ «Связист»); обеспечены металлодетекторами (ДЗОЛ «Связист», Санаторий «Чэбдик», профилакторий «Чэчир»).</w:t>
      </w:r>
    </w:p>
    <w:p w:rsidR="00E210BD" w:rsidRPr="00EA6DE1" w:rsidRDefault="00E210BD" w:rsidP="006F091B">
      <w:pPr>
        <w:autoSpaceDE w:val="0"/>
        <w:autoSpaceDN w:val="0"/>
        <w:adjustRightInd w:val="0"/>
        <w:spacing w:line="360" w:lineRule="auto"/>
        <w:ind w:firstLine="567"/>
        <w:jc w:val="both"/>
        <w:rPr>
          <w:color w:val="000000"/>
        </w:rPr>
      </w:pPr>
      <w:r w:rsidRPr="00EA6DE1">
        <w:rPr>
          <w:color w:val="000000"/>
        </w:rPr>
        <w:t>В 8 районах, в которых дислоцируются филиалы вневедомственной охраны, все объекты летнего отдыха и оздоровления (расположенных на базе общеобразовательных учреждений) были оснащены средствами сигнализации, выведенными на пульты централизованного наблюдения подразделений ОВО (Вилюйском, Кобяйском, Мегино-Кангаласском, Олекминском, Оймяконском, Среднеколымском, Томпонском, Усть-Янском).</w:t>
      </w:r>
    </w:p>
    <w:p w:rsidR="00E210BD" w:rsidRPr="00EA6DE1" w:rsidRDefault="00E210BD" w:rsidP="006F091B">
      <w:pPr>
        <w:pStyle w:val="afb"/>
        <w:shd w:val="clear" w:color="auto" w:fill="FFFFFF"/>
        <w:spacing w:line="360" w:lineRule="auto"/>
        <w:ind w:right="75" w:firstLine="567"/>
        <w:jc w:val="both"/>
        <w:rPr>
          <w:rStyle w:val="0pt"/>
          <w:rFonts w:ascii="Times New Roman" w:hAnsi="Times New Roman" w:cs="Times New Roman"/>
          <w:sz w:val="24"/>
          <w:szCs w:val="24"/>
        </w:rPr>
      </w:pPr>
      <w:r w:rsidRPr="00EA6DE1">
        <w:rPr>
          <w:rFonts w:ascii="Times New Roman" w:hAnsi="Times New Roman"/>
          <w:sz w:val="24"/>
          <w:szCs w:val="24"/>
        </w:rPr>
        <w:t xml:space="preserve">Приняты дополнительные меры в части повышения родительской ответственности за направление детей в организации отдыха детей и их оздоровления, не входящие в </w:t>
      </w:r>
      <w:r w:rsidRPr="00EA6DE1">
        <w:rPr>
          <w:rFonts w:ascii="Times New Roman" w:hAnsi="Times New Roman"/>
          <w:sz w:val="24"/>
          <w:szCs w:val="24"/>
        </w:rPr>
        <w:lastRenderedPageBreak/>
        <w:t>утвержденный Единый реестр организаций отдыха детей и их оздоровления, размещенный на портале саха-отдых-детей.рф. На официальном сайте министерства, новостных сайтах регулярно размещается соответствующая информация.</w:t>
      </w:r>
    </w:p>
    <w:p w:rsidR="00E210BD" w:rsidRPr="00EA6DE1" w:rsidRDefault="00E210BD" w:rsidP="006F091B">
      <w:pPr>
        <w:pStyle w:val="afb"/>
        <w:spacing w:line="360" w:lineRule="auto"/>
        <w:ind w:firstLine="567"/>
        <w:jc w:val="both"/>
        <w:rPr>
          <w:rFonts w:ascii="Times New Roman" w:hAnsi="Times New Roman"/>
          <w:b/>
          <w:sz w:val="24"/>
          <w:szCs w:val="24"/>
        </w:rPr>
      </w:pPr>
      <w:r w:rsidRPr="00EA6DE1">
        <w:rPr>
          <w:rFonts w:ascii="Times New Roman" w:hAnsi="Times New Roman"/>
          <w:sz w:val="24"/>
          <w:szCs w:val="24"/>
        </w:rPr>
        <w:t>В период ЛОК-2017 г. выявлено два факта деятельности несанкционированных летних объединений на территории Усть-Алданского района: объединение «Солнышко», МБОУ «Соттинская СОШ». Деятельность объединений прекращена.</w:t>
      </w:r>
    </w:p>
    <w:p w:rsidR="00E210BD" w:rsidRPr="00EA6DE1" w:rsidRDefault="00E210BD" w:rsidP="006F091B">
      <w:pPr>
        <w:shd w:val="clear" w:color="auto" w:fill="FFFFFF" w:themeFill="background1"/>
        <w:spacing w:line="360" w:lineRule="auto"/>
        <w:ind w:firstLine="567"/>
        <w:jc w:val="both"/>
        <w:rPr>
          <w:rFonts w:eastAsia="Calibri"/>
        </w:rPr>
      </w:pPr>
      <w:r w:rsidRPr="00EA6DE1">
        <w:t>16 августа т.г.  в загородном стационарном лагере «Ойоос» при МБУ ДО ИТЦ «Кэскил» Вилюйского района во время третьей оздоровительной смены выявлен факт жестокого обращения с участием несовершеннолетних. Инцидент произошел между несовершеннолетними Слепцовой И.В., 2004 г.р., и Афанасьевой В.И., 2004 г.р. Видеозапись с места происшествия было распространено в социальных сетях.</w:t>
      </w:r>
    </w:p>
    <w:p w:rsidR="00E210BD" w:rsidRPr="00EA6DE1" w:rsidRDefault="00E210BD" w:rsidP="006F091B">
      <w:pPr>
        <w:shd w:val="clear" w:color="auto" w:fill="FFFFFF" w:themeFill="background1"/>
        <w:spacing w:line="360" w:lineRule="auto"/>
        <w:ind w:firstLine="567"/>
        <w:jc w:val="both"/>
      </w:pPr>
      <w:r w:rsidRPr="00EA6DE1">
        <w:t>По распоряжению главы муниципального района от 04.09.17 №771 04.09.17 проведено заседание МКДН и ЗП МР «Вилюйский улус (район)».</w:t>
      </w:r>
    </w:p>
    <w:p w:rsidR="00E210BD" w:rsidRPr="00EA6DE1" w:rsidRDefault="00E210BD" w:rsidP="006F091B">
      <w:pPr>
        <w:shd w:val="clear" w:color="auto" w:fill="FFFFFF" w:themeFill="background1"/>
        <w:spacing w:line="360" w:lineRule="auto"/>
        <w:ind w:firstLine="567"/>
        <w:jc w:val="both"/>
      </w:pPr>
      <w:r w:rsidRPr="00EA6DE1">
        <w:t>Согласно приказам МБУ ДО ИТЦ «Кэскил» «О создании комиссии по служебному расследованию» от 02.09.17 № 01.1-12/38, МКУ «Вилюйское улусное управление образованием» от 04.09.17 № 01-04/17-96 «О создании комиссии по служебному расследованию» проведено служебное расследование. По итогам проверки к мерам дисциплинарного взыскания привлечены ответственные должностные лица.</w:t>
      </w:r>
    </w:p>
    <w:p w:rsidR="00D13CFB" w:rsidRPr="00EA6DE1" w:rsidRDefault="00E210BD" w:rsidP="00EA6DE1">
      <w:pPr>
        <w:shd w:val="clear" w:color="auto" w:fill="FFFFFF" w:themeFill="background1"/>
        <w:spacing w:line="360" w:lineRule="auto"/>
        <w:ind w:firstLine="567"/>
        <w:jc w:val="both"/>
        <w:rPr>
          <w:rStyle w:val="0pt"/>
          <w:rFonts w:ascii="Times New Roman" w:eastAsia="Times New Roman" w:hAnsi="Times New Roman" w:cs="Times New Roman"/>
          <w:color w:val="auto"/>
          <w:spacing w:val="0"/>
          <w:sz w:val="24"/>
          <w:szCs w:val="24"/>
          <w:shd w:val="clear" w:color="auto" w:fill="auto"/>
        </w:rPr>
      </w:pPr>
      <w:r w:rsidRPr="00EA6DE1">
        <w:t>Участникам инцидента оказана психологическая помощь, в настоящее время они приступили к учебе.</w:t>
      </w:r>
    </w:p>
    <w:p w:rsidR="00E210BD" w:rsidRPr="0034717E" w:rsidRDefault="00E210BD" w:rsidP="0034717E">
      <w:pPr>
        <w:pStyle w:val="afb"/>
        <w:tabs>
          <w:tab w:val="left" w:pos="567"/>
        </w:tabs>
        <w:spacing w:line="360" w:lineRule="auto"/>
        <w:jc w:val="center"/>
        <w:rPr>
          <w:rFonts w:ascii="Times New Roman" w:hAnsi="Times New Roman"/>
          <w:b/>
          <w:sz w:val="24"/>
          <w:szCs w:val="24"/>
        </w:rPr>
      </w:pPr>
      <w:r w:rsidRPr="0034717E">
        <w:rPr>
          <w:rStyle w:val="0pt"/>
          <w:rFonts w:ascii="Times New Roman" w:hAnsi="Times New Roman" w:cs="Times New Roman"/>
          <w:b/>
          <w:sz w:val="24"/>
          <w:szCs w:val="24"/>
        </w:rPr>
        <w:t>Особенности отдыха и оздоровления детей в 2017 году</w:t>
      </w:r>
    </w:p>
    <w:p w:rsidR="00E210BD" w:rsidRPr="00EA6DE1" w:rsidRDefault="00E210BD" w:rsidP="006F091B">
      <w:pPr>
        <w:pStyle w:val="ConsPlusTitle"/>
        <w:shd w:val="clear" w:color="auto" w:fill="FFFFFF" w:themeFill="background1"/>
        <w:spacing w:line="360" w:lineRule="auto"/>
        <w:ind w:firstLine="567"/>
        <w:jc w:val="both"/>
        <w:rPr>
          <w:rFonts w:ascii="Times New Roman" w:hAnsi="Times New Roman" w:cs="Times New Roman"/>
          <w:b w:val="0"/>
          <w:sz w:val="24"/>
          <w:szCs w:val="24"/>
        </w:rPr>
      </w:pPr>
      <w:r w:rsidRPr="00EA6DE1">
        <w:rPr>
          <w:rFonts w:ascii="Times New Roman" w:hAnsi="Times New Roman" w:cs="Times New Roman"/>
          <w:b w:val="0"/>
          <w:sz w:val="24"/>
          <w:szCs w:val="24"/>
        </w:rPr>
        <w:t xml:space="preserve">В связи с объявленной чрезвычайной ситуацией в период весеннего половодья на территории муниципальных образований МО «Березовский национальный наслег», МО «Алазейский наслег», МО «Мятисский 1 наслег» Среднеколымского района приняты оперативные меры по организации отдыха оздоровления. </w:t>
      </w:r>
    </w:p>
    <w:p w:rsidR="00E210BD" w:rsidRPr="00EA6DE1" w:rsidRDefault="00E210BD" w:rsidP="006F091B">
      <w:pPr>
        <w:pStyle w:val="ConsPlusTitle"/>
        <w:shd w:val="clear" w:color="auto" w:fill="FFFFFF" w:themeFill="background1"/>
        <w:spacing w:line="360" w:lineRule="auto"/>
        <w:ind w:firstLine="567"/>
        <w:jc w:val="both"/>
        <w:rPr>
          <w:rFonts w:ascii="Times New Roman" w:hAnsi="Times New Roman" w:cs="Times New Roman"/>
          <w:b w:val="0"/>
          <w:sz w:val="24"/>
          <w:szCs w:val="24"/>
        </w:rPr>
      </w:pPr>
      <w:r w:rsidRPr="00EA6DE1">
        <w:rPr>
          <w:rFonts w:ascii="Times New Roman" w:hAnsi="Times New Roman" w:cs="Times New Roman"/>
          <w:b w:val="0"/>
          <w:sz w:val="24"/>
          <w:szCs w:val="24"/>
        </w:rPr>
        <w:t xml:space="preserve">Из резервного фонда Правительства РС(Я) выделено порядка 26,5 млн.руб. на оплату стоимости путевок в организациях отдыха и оздоровления детей и на оплату проезда от места проживания до места отдыха и обратно (распоряжения Правительства РС(Я) от 8 июня 2017 г. №729-р и </w:t>
      </w:r>
      <w:r w:rsidRPr="00EA6DE1">
        <w:rPr>
          <w:rFonts w:ascii="Times New Roman" w:eastAsia="TimesNewRomanPSMT" w:hAnsi="Times New Roman" w:cs="Times New Roman"/>
          <w:b w:val="0"/>
          <w:sz w:val="24"/>
          <w:szCs w:val="24"/>
        </w:rPr>
        <w:t>от 01 августа 2017 № 922 «Об обеспечении отдыха и оздоровления детей, пострадавших от паводка на территории муниципального образования «Среднеколымский улус (район)» РС (Я)»). Общая сумма к возврату в резервных фонд с учетом экономии и незаконтрактованной суммы составит - 2 922 510,12 руб.</w:t>
      </w:r>
    </w:p>
    <w:p w:rsidR="00E210BD" w:rsidRPr="00EA6DE1" w:rsidRDefault="00E210BD" w:rsidP="006F091B">
      <w:pPr>
        <w:pStyle w:val="ConsPlusTitle"/>
        <w:shd w:val="clear" w:color="auto" w:fill="FFFFFF" w:themeFill="background1"/>
        <w:spacing w:line="360" w:lineRule="auto"/>
        <w:ind w:firstLine="567"/>
        <w:jc w:val="both"/>
        <w:rPr>
          <w:rFonts w:ascii="Times New Roman" w:hAnsi="Times New Roman" w:cs="Times New Roman"/>
          <w:b w:val="0"/>
          <w:sz w:val="24"/>
          <w:szCs w:val="24"/>
        </w:rPr>
      </w:pPr>
      <w:r w:rsidRPr="00EA6DE1">
        <w:rPr>
          <w:rFonts w:ascii="Times New Roman" w:hAnsi="Times New Roman" w:cs="Times New Roman"/>
          <w:b w:val="0"/>
          <w:sz w:val="24"/>
          <w:szCs w:val="24"/>
        </w:rPr>
        <w:t xml:space="preserve">Всего отдыхом и оздоровлением в г. Якутске и санаторных лагерях Краснодарского края с июня по август месяцы (4 сезона) обеспечено 196 детей, пострадавших от паводка в </w:t>
      </w:r>
      <w:r w:rsidRPr="00EA6DE1">
        <w:rPr>
          <w:rFonts w:ascii="Times New Roman" w:hAnsi="Times New Roman" w:cs="Times New Roman"/>
          <w:b w:val="0"/>
          <w:sz w:val="24"/>
          <w:szCs w:val="24"/>
        </w:rPr>
        <w:lastRenderedPageBreak/>
        <w:t>Среднеколымском районе, в том числе 62 детей - с.Березовка, 64 детей - с.Сватай, 70 детей - с.АргахтахСреднеколымского района.</w:t>
      </w:r>
    </w:p>
    <w:p w:rsidR="002F7B82" w:rsidRPr="002F0096" w:rsidRDefault="002F7B82" w:rsidP="002F7B82">
      <w:pPr>
        <w:spacing w:line="276" w:lineRule="auto"/>
        <w:rPr>
          <w:sz w:val="20"/>
          <w:szCs w:val="20"/>
        </w:rPr>
      </w:pPr>
    </w:p>
    <w:tbl>
      <w:tblPr>
        <w:tblStyle w:val="a3"/>
        <w:tblW w:w="9210" w:type="dxa"/>
        <w:tblLayout w:type="fixed"/>
        <w:tblLook w:val="04A0"/>
      </w:tblPr>
      <w:tblGrid>
        <w:gridCol w:w="534"/>
        <w:gridCol w:w="5274"/>
        <w:gridCol w:w="1701"/>
        <w:gridCol w:w="1701"/>
      </w:tblGrid>
      <w:tr w:rsidR="002F7B82" w:rsidRPr="002F0096" w:rsidTr="0069490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B82" w:rsidRPr="002F0096" w:rsidRDefault="002F7B82" w:rsidP="0069490F">
            <w:pPr>
              <w:autoSpaceDE w:val="0"/>
              <w:autoSpaceDN w:val="0"/>
              <w:adjustRightInd w:val="0"/>
              <w:spacing w:line="276" w:lineRule="auto"/>
              <w:jc w:val="both"/>
              <w:outlineLvl w:val="0"/>
              <w:rPr>
                <w:b/>
                <w:sz w:val="20"/>
                <w:szCs w:val="20"/>
              </w:rPr>
            </w:pP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b/>
                <w:sz w:val="20"/>
                <w:szCs w:val="20"/>
              </w:rPr>
            </w:pPr>
            <w:r w:rsidRPr="002F0096">
              <w:rPr>
                <w:b/>
                <w:sz w:val="20"/>
                <w:szCs w:val="20"/>
              </w:rPr>
              <w:t>Типы организаций отдыха и оздоровления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b/>
                <w:sz w:val="20"/>
                <w:szCs w:val="20"/>
              </w:rPr>
            </w:pPr>
            <w:r w:rsidRPr="002F0096">
              <w:rPr>
                <w:b/>
                <w:sz w:val="20"/>
                <w:szCs w:val="20"/>
              </w:rPr>
              <w:t>2016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b/>
                <w:sz w:val="20"/>
                <w:szCs w:val="20"/>
              </w:rPr>
            </w:pPr>
            <w:r w:rsidRPr="002F0096">
              <w:rPr>
                <w:b/>
                <w:sz w:val="20"/>
                <w:szCs w:val="20"/>
              </w:rPr>
              <w:t>2017</w:t>
            </w:r>
          </w:p>
        </w:tc>
      </w:tr>
      <w:tr w:rsidR="002F7B82" w:rsidRPr="002F0096" w:rsidTr="0069490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7B82" w:rsidRPr="002F0096" w:rsidRDefault="002F7B82" w:rsidP="0069490F">
            <w:pPr>
              <w:autoSpaceDE w:val="0"/>
              <w:autoSpaceDN w:val="0"/>
              <w:adjustRightInd w:val="0"/>
              <w:spacing w:line="276" w:lineRule="auto"/>
              <w:jc w:val="both"/>
              <w:outlineLvl w:val="0"/>
              <w:rPr>
                <w:sz w:val="20"/>
                <w:szCs w:val="20"/>
              </w:rPr>
            </w:pP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Количество организаций, из них: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680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680</w:t>
            </w:r>
          </w:p>
        </w:tc>
      </w:tr>
      <w:tr w:rsidR="002F7B82" w:rsidRPr="002F0096" w:rsidTr="0069490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1.</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Санаторно-оздоровительные учреждения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7</w:t>
            </w:r>
          </w:p>
        </w:tc>
      </w:tr>
      <w:tr w:rsidR="002F7B82" w:rsidRPr="002F0096" w:rsidTr="0069490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2.</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Загородные стационарные лагеря, т.ч. загородный лагерь санаторного типа (ГАУ ДО РС(Я) «Центр отдыха и оздоровления «Сосновый бор»)</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46</w:t>
            </w:r>
          </w:p>
        </w:tc>
      </w:tr>
      <w:tr w:rsidR="002F7B82" w:rsidRPr="002F0096" w:rsidTr="0069490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3.</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Лагеря труда и отдыха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32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39</w:t>
            </w:r>
          </w:p>
        </w:tc>
      </w:tr>
      <w:tr w:rsidR="002F7B82" w:rsidRPr="002F0096" w:rsidTr="0069490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4.</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Палаточные лагеря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71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74</w:t>
            </w:r>
          </w:p>
        </w:tc>
      </w:tr>
      <w:tr w:rsidR="002F7B82" w:rsidRPr="002F0096" w:rsidTr="0069490F">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5.</w:t>
            </w:r>
          </w:p>
        </w:tc>
        <w:tc>
          <w:tcPr>
            <w:tcW w:w="5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both"/>
              <w:outlineLvl w:val="0"/>
              <w:rPr>
                <w:sz w:val="20"/>
                <w:szCs w:val="20"/>
              </w:rPr>
            </w:pPr>
            <w:r w:rsidRPr="002F0096">
              <w:rPr>
                <w:sz w:val="20"/>
                <w:szCs w:val="20"/>
              </w:rPr>
              <w:t>Лагеря дневного пребывания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524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autoSpaceDE w:val="0"/>
              <w:autoSpaceDN w:val="0"/>
              <w:adjustRightInd w:val="0"/>
              <w:spacing w:line="276" w:lineRule="auto"/>
              <w:jc w:val="center"/>
              <w:outlineLvl w:val="0"/>
              <w:rPr>
                <w:sz w:val="20"/>
                <w:szCs w:val="20"/>
              </w:rPr>
            </w:pPr>
            <w:r w:rsidRPr="002F0096">
              <w:rPr>
                <w:sz w:val="20"/>
                <w:szCs w:val="20"/>
              </w:rPr>
              <w:t>514</w:t>
            </w:r>
          </w:p>
        </w:tc>
      </w:tr>
    </w:tbl>
    <w:p w:rsidR="002F7B82" w:rsidRPr="002F0096" w:rsidRDefault="002F7B82" w:rsidP="00EA6DE1">
      <w:pPr>
        <w:shd w:val="clear" w:color="auto" w:fill="FFFFFF"/>
        <w:autoSpaceDE w:val="0"/>
        <w:autoSpaceDN w:val="0"/>
        <w:adjustRightInd w:val="0"/>
        <w:spacing w:line="276" w:lineRule="auto"/>
        <w:outlineLvl w:val="0"/>
        <w:rPr>
          <w:rFonts w:eastAsia="Calibri"/>
          <w:sz w:val="20"/>
          <w:szCs w:val="20"/>
        </w:rPr>
      </w:pPr>
    </w:p>
    <w:tbl>
      <w:tblPr>
        <w:tblStyle w:val="a3"/>
        <w:tblW w:w="9180" w:type="dxa"/>
        <w:tblLook w:val="04A0"/>
      </w:tblPr>
      <w:tblGrid>
        <w:gridCol w:w="5778"/>
        <w:gridCol w:w="1701"/>
        <w:gridCol w:w="1701"/>
      </w:tblGrid>
      <w:tr w:rsidR="002F7B82" w:rsidRPr="002F0096" w:rsidTr="0069490F">
        <w:trPr>
          <w:trHeight w:val="70"/>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center"/>
              <w:outlineLvl w:val="0"/>
              <w:rPr>
                <w:rFonts w:eastAsia="Calibri"/>
                <w:b/>
                <w:bCs/>
                <w:sz w:val="20"/>
                <w:szCs w:val="20"/>
              </w:rPr>
            </w:pPr>
            <w:r w:rsidRPr="002F0096">
              <w:rPr>
                <w:b/>
                <w:bCs/>
                <w:sz w:val="20"/>
                <w:szCs w:val="20"/>
              </w:rPr>
              <w:t>2016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center"/>
              <w:outlineLvl w:val="0"/>
              <w:rPr>
                <w:b/>
                <w:bCs/>
                <w:sz w:val="20"/>
                <w:szCs w:val="20"/>
              </w:rPr>
            </w:pPr>
            <w:r w:rsidRPr="002F0096">
              <w:rPr>
                <w:b/>
                <w:bCs/>
                <w:sz w:val="20"/>
                <w:szCs w:val="20"/>
              </w:rPr>
              <w:t>2017</w:t>
            </w:r>
          </w:p>
        </w:tc>
      </w:tr>
      <w:tr w:rsidR="002F7B82" w:rsidRPr="002F0096" w:rsidTr="0069490F">
        <w:trPr>
          <w:trHeight w:val="70"/>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both"/>
              <w:outlineLvl w:val="0"/>
              <w:rPr>
                <w:sz w:val="20"/>
                <w:szCs w:val="20"/>
              </w:rPr>
            </w:pPr>
            <w:r w:rsidRPr="002F0096">
              <w:rPr>
                <w:bCs/>
                <w:sz w:val="20"/>
                <w:szCs w:val="20"/>
              </w:rPr>
              <w:t>Число детей, оздоровленных в ЛОУ РС(Я)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center"/>
              <w:outlineLvl w:val="0"/>
              <w:rPr>
                <w:sz w:val="20"/>
                <w:szCs w:val="20"/>
              </w:rPr>
            </w:pPr>
            <w:r w:rsidRPr="002F0096">
              <w:rPr>
                <w:bCs/>
                <w:sz w:val="20"/>
                <w:szCs w:val="20"/>
              </w:rPr>
              <w:t>62 373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ind w:firstLine="33"/>
              <w:jc w:val="center"/>
              <w:outlineLvl w:val="0"/>
              <w:rPr>
                <w:bCs/>
                <w:sz w:val="20"/>
                <w:szCs w:val="20"/>
              </w:rPr>
            </w:pPr>
            <w:r w:rsidRPr="002F0096">
              <w:rPr>
                <w:bCs/>
                <w:sz w:val="20"/>
                <w:szCs w:val="20"/>
              </w:rPr>
              <w:t>63735</w:t>
            </w:r>
          </w:p>
        </w:tc>
      </w:tr>
      <w:tr w:rsidR="002F7B82" w:rsidRPr="002F0096" w:rsidTr="0069490F">
        <w:trPr>
          <w:trHeight w:val="70"/>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both"/>
              <w:outlineLvl w:val="0"/>
              <w:rPr>
                <w:sz w:val="20"/>
                <w:szCs w:val="20"/>
              </w:rPr>
            </w:pPr>
            <w:r w:rsidRPr="002F0096">
              <w:rPr>
                <w:bCs/>
                <w:sz w:val="20"/>
                <w:szCs w:val="20"/>
              </w:rPr>
              <w:t xml:space="preserve">Выезд в лагеря за пределы республики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center"/>
              <w:outlineLvl w:val="0"/>
              <w:rPr>
                <w:sz w:val="20"/>
                <w:szCs w:val="20"/>
              </w:rPr>
            </w:pPr>
            <w:r w:rsidRPr="002F0096">
              <w:rPr>
                <w:bCs/>
                <w:sz w:val="20"/>
                <w:szCs w:val="20"/>
              </w:rPr>
              <w:t>5 663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ind w:firstLine="33"/>
              <w:jc w:val="center"/>
              <w:outlineLvl w:val="0"/>
              <w:rPr>
                <w:bCs/>
                <w:sz w:val="20"/>
                <w:szCs w:val="20"/>
              </w:rPr>
            </w:pPr>
            <w:r w:rsidRPr="002F0096">
              <w:rPr>
                <w:bCs/>
                <w:sz w:val="20"/>
                <w:szCs w:val="20"/>
              </w:rPr>
              <w:t>5680</w:t>
            </w:r>
          </w:p>
        </w:tc>
      </w:tr>
      <w:tr w:rsidR="002F7B82" w:rsidRPr="002F0096" w:rsidTr="0069490F">
        <w:trPr>
          <w:trHeight w:val="70"/>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both"/>
              <w:outlineLvl w:val="0"/>
              <w:rPr>
                <w:sz w:val="20"/>
                <w:szCs w:val="20"/>
              </w:rPr>
            </w:pPr>
            <w:r w:rsidRPr="002F0096">
              <w:rPr>
                <w:bCs/>
                <w:sz w:val="20"/>
                <w:szCs w:val="20"/>
              </w:rPr>
              <w:t xml:space="preserve">Процент оздоровленных детей от общей численности детей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hd w:val="clear" w:color="auto" w:fill="FFFFFF"/>
              <w:autoSpaceDE w:val="0"/>
              <w:autoSpaceDN w:val="0"/>
              <w:adjustRightInd w:val="0"/>
              <w:spacing w:line="276" w:lineRule="auto"/>
              <w:jc w:val="center"/>
              <w:outlineLvl w:val="0"/>
              <w:rPr>
                <w:sz w:val="20"/>
                <w:szCs w:val="20"/>
              </w:rPr>
            </w:pPr>
            <w:r w:rsidRPr="002F0096">
              <w:rPr>
                <w:bCs/>
                <w:sz w:val="20"/>
                <w:szCs w:val="20"/>
              </w:rPr>
              <w:t>50,8%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hd w:val="clear" w:color="auto" w:fill="FFFFFF"/>
              <w:autoSpaceDE w:val="0"/>
              <w:autoSpaceDN w:val="0"/>
              <w:adjustRightInd w:val="0"/>
              <w:spacing w:line="276" w:lineRule="auto"/>
              <w:jc w:val="center"/>
              <w:outlineLvl w:val="0"/>
              <w:rPr>
                <w:bCs/>
                <w:sz w:val="20"/>
                <w:szCs w:val="20"/>
              </w:rPr>
            </w:pPr>
            <w:r w:rsidRPr="002F0096">
              <w:rPr>
                <w:bCs/>
                <w:sz w:val="20"/>
                <w:szCs w:val="20"/>
              </w:rPr>
              <w:t>50,8%</w:t>
            </w:r>
          </w:p>
        </w:tc>
      </w:tr>
      <w:tr w:rsidR="002F7B82" w:rsidRPr="002F0096" w:rsidTr="0069490F">
        <w:trPr>
          <w:trHeight w:val="265"/>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both"/>
              <w:outlineLvl w:val="0"/>
              <w:rPr>
                <w:sz w:val="20"/>
                <w:szCs w:val="20"/>
              </w:rPr>
            </w:pPr>
            <w:r w:rsidRPr="002F0096">
              <w:rPr>
                <w:bCs/>
                <w:sz w:val="20"/>
                <w:szCs w:val="20"/>
              </w:rPr>
              <w:t xml:space="preserve">Эффективность оздоровления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center"/>
              <w:outlineLvl w:val="0"/>
              <w:rPr>
                <w:sz w:val="20"/>
                <w:szCs w:val="20"/>
              </w:rPr>
            </w:pPr>
            <w:r w:rsidRPr="002F0096">
              <w:rPr>
                <w:bCs/>
                <w:sz w:val="20"/>
                <w:szCs w:val="20"/>
              </w:rPr>
              <w:t>91,1%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hd w:val="clear" w:color="auto" w:fill="FFFFFF"/>
              <w:autoSpaceDE w:val="0"/>
              <w:autoSpaceDN w:val="0"/>
              <w:adjustRightInd w:val="0"/>
              <w:spacing w:line="276" w:lineRule="auto"/>
              <w:jc w:val="center"/>
              <w:outlineLvl w:val="0"/>
              <w:rPr>
                <w:bCs/>
                <w:sz w:val="20"/>
                <w:szCs w:val="20"/>
              </w:rPr>
            </w:pPr>
            <w:r w:rsidRPr="002F0096">
              <w:rPr>
                <w:bCs/>
                <w:sz w:val="20"/>
                <w:szCs w:val="20"/>
              </w:rPr>
              <w:t>92,0</w:t>
            </w:r>
          </w:p>
        </w:tc>
      </w:tr>
    </w:tbl>
    <w:p w:rsidR="006F091B" w:rsidRDefault="006F091B" w:rsidP="002F7B82">
      <w:pPr>
        <w:shd w:val="clear" w:color="auto" w:fill="FFFFFF" w:themeFill="background1"/>
        <w:spacing w:line="276" w:lineRule="auto"/>
        <w:jc w:val="both"/>
        <w:rPr>
          <w:b/>
          <w:sz w:val="20"/>
          <w:szCs w:val="20"/>
        </w:rPr>
      </w:pPr>
    </w:p>
    <w:p w:rsidR="002F7B82" w:rsidRPr="00D13CFB" w:rsidRDefault="002F7B82" w:rsidP="002F7B82">
      <w:pPr>
        <w:shd w:val="clear" w:color="auto" w:fill="FFFFFF" w:themeFill="background1"/>
        <w:spacing w:line="360" w:lineRule="auto"/>
        <w:jc w:val="both"/>
        <w:rPr>
          <w:i/>
          <w:sz w:val="20"/>
          <w:szCs w:val="20"/>
        </w:rPr>
      </w:pPr>
      <w:r w:rsidRPr="002F0096">
        <w:rPr>
          <w:b/>
          <w:sz w:val="20"/>
          <w:szCs w:val="20"/>
        </w:rPr>
        <w:t xml:space="preserve">Финансирование </w:t>
      </w:r>
      <w:r w:rsidRPr="002F0096">
        <w:rPr>
          <w:i/>
          <w:sz w:val="20"/>
          <w:szCs w:val="20"/>
        </w:rPr>
        <w:t>(в тыс. руб.)</w:t>
      </w:r>
    </w:p>
    <w:tbl>
      <w:tblPr>
        <w:tblStyle w:val="a3"/>
        <w:tblW w:w="9209" w:type="dxa"/>
        <w:tblLook w:val="04A0"/>
      </w:tblPr>
      <w:tblGrid>
        <w:gridCol w:w="5966"/>
        <w:gridCol w:w="1546"/>
        <w:gridCol w:w="1697"/>
      </w:tblGrid>
      <w:tr w:rsidR="002F7B82" w:rsidRPr="002F0096" w:rsidTr="0069490F">
        <w:trPr>
          <w:trHeight w:val="70"/>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b/>
                <w:sz w:val="20"/>
                <w:szCs w:val="20"/>
              </w:rPr>
            </w:pPr>
            <w:r w:rsidRPr="002F0096">
              <w:rPr>
                <w:b/>
                <w:kern w:val="24"/>
                <w:sz w:val="20"/>
                <w:szCs w:val="20"/>
              </w:rPr>
              <w:t>Источники</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center"/>
              <w:rPr>
                <w:b/>
                <w:sz w:val="20"/>
                <w:szCs w:val="20"/>
              </w:rPr>
            </w:pPr>
            <w:r w:rsidRPr="002F0096">
              <w:rPr>
                <w:b/>
                <w:kern w:val="24"/>
                <w:sz w:val="20"/>
                <w:szCs w:val="20"/>
              </w:rPr>
              <w:t>2016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center"/>
              <w:rPr>
                <w:b/>
                <w:sz w:val="20"/>
                <w:szCs w:val="20"/>
              </w:rPr>
            </w:pPr>
            <w:r w:rsidRPr="002F0096">
              <w:rPr>
                <w:b/>
                <w:kern w:val="24"/>
                <w:sz w:val="20"/>
                <w:szCs w:val="20"/>
              </w:rPr>
              <w:t>2017 год</w:t>
            </w:r>
          </w:p>
        </w:tc>
      </w:tr>
      <w:tr w:rsidR="002F7B82" w:rsidRPr="002F0096" w:rsidTr="0069490F">
        <w:trPr>
          <w:trHeight w:val="247"/>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sz w:val="20"/>
                <w:szCs w:val="20"/>
              </w:rPr>
            </w:pPr>
            <w:r w:rsidRPr="002F0096">
              <w:rPr>
                <w:kern w:val="24"/>
                <w:sz w:val="20"/>
                <w:szCs w:val="20"/>
              </w:rPr>
              <w:t>Подпрограмма «Отдых и оздоровление детей» Государственной программы РС(Я) «Развитие образования на 2012-2019 годы»</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center"/>
              <w:rPr>
                <w:sz w:val="20"/>
                <w:szCs w:val="20"/>
              </w:rPr>
            </w:pPr>
            <w:r w:rsidRPr="002F0096">
              <w:rPr>
                <w:kern w:val="24"/>
                <w:sz w:val="20"/>
                <w:szCs w:val="20"/>
              </w:rPr>
              <w:t>345 536,5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center"/>
              <w:rPr>
                <w:sz w:val="20"/>
                <w:szCs w:val="20"/>
              </w:rPr>
            </w:pPr>
            <w:r w:rsidRPr="002F0096">
              <w:rPr>
                <w:kern w:val="24"/>
                <w:sz w:val="20"/>
                <w:szCs w:val="20"/>
              </w:rPr>
              <w:t>348 468</w:t>
            </w:r>
          </w:p>
        </w:tc>
      </w:tr>
      <w:tr w:rsidR="002F7B82" w:rsidRPr="002F0096" w:rsidTr="0069490F">
        <w:trPr>
          <w:trHeight w:val="275"/>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sz w:val="20"/>
                <w:szCs w:val="20"/>
              </w:rPr>
            </w:pPr>
            <w:r w:rsidRPr="002F0096">
              <w:rPr>
                <w:kern w:val="24"/>
                <w:sz w:val="20"/>
                <w:szCs w:val="20"/>
              </w:rPr>
              <w:t xml:space="preserve">Санаторно-курортное лечение, летний отдых и отдых детей-сирот, оставшихся без попечения родителей (путевка и проезд) </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center"/>
              <w:rPr>
                <w:sz w:val="20"/>
                <w:szCs w:val="20"/>
              </w:rPr>
            </w:pPr>
            <w:r w:rsidRPr="002F0096">
              <w:rPr>
                <w:kern w:val="24"/>
                <w:sz w:val="20"/>
                <w:szCs w:val="20"/>
              </w:rPr>
              <w:t>43 969,0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center"/>
              <w:rPr>
                <w:sz w:val="20"/>
                <w:szCs w:val="20"/>
              </w:rPr>
            </w:pPr>
            <w:r w:rsidRPr="002F0096">
              <w:rPr>
                <w:kern w:val="24"/>
                <w:sz w:val="20"/>
                <w:szCs w:val="20"/>
              </w:rPr>
              <w:t>44 216</w:t>
            </w:r>
          </w:p>
        </w:tc>
      </w:tr>
      <w:tr w:rsidR="002F7B82" w:rsidRPr="002F0096" w:rsidTr="0069490F">
        <w:trPr>
          <w:trHeight w:val="30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sz w:val="20"/>
                <w:szCs w:val="20"/>
              </w:rPr>
            </w:pPr>
            <w:r w:rsidRPr="002F0096">
              <w:rPr>
                <w:kern w:val="24"/>
                <w:sz w:val="20"/>
                <w:szCs w:val="20"/>
              </w:rPr>
              <w:t xml:space="preserve">ГАУ ДО РС(Я) «ЦО и ОД «Сосновый бор» </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center"/>
              <w:rPr>
                <w:sz w:val="20"/>
                <w:szCs w:val="20"/>
              </w:rPr>
            </w:pPr>
            <w:r w:rsidRPr="002F0096">
              <w:rPr>
                <w:kern w:val="24"/>
                <w:sz w:val="20"/>
                <w:szCs w:val="20"/>
              </w:rPr>
              <w:t>43 154,0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center"/>
              <w:rPr>
                <w:sz w:val="20"/>
                <w:szCs w:val="20"/>
              </w:rPr>
            </w:pPr>
            <w:r w:rsidRPr="002F0096">
              <w:rPr>
                <w:kern w:val="24"/>
                <w:sz w:val="20"/>
                <w:szCs w:val="20"/>
              </w:rPr>
              <w:t>45 093</w:t>
            </w:r>
          </w:p>
        </w:tc>
      </w:tr>
      <w:tr w:rsidR="002F7B82" w:rsidRPr="002F0096" w:rsidTr="0069490F">
        <w:trPr>
          <w:trHeight w:val="584"/>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sz w:val="20"/>
                <w:szCs w:val="20"/>
              </w:rPr>
            </w:pPr>
            <w:r w:rsidRPr="002F0096">
              <w:rPr>
                <w:kern w:val="24"/>
                <w:sz w:val="20"/>
                <w:szCs w:val="20"/>
              </w:rPr>
              <w:t xml:space="preserve">Организации временного трудоустройства несовершеннолетних граждан в возрасте от 14 до 18 лет </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pacing w:line="276" w:lineRule="auto"/>
              <w:jc w:val="center"/>
              <w:rPr>
                <w:kern w:val="24"/>
                <w:sz w:val="20"/>
                <w:szCs w:val="20"/>
              </w:rPr>
            </w:pPr>
            <w:r w:rsidRPr="002F0096">
              <w:rPr>
                <w:kern w:val="24"/>
                <w:sz w:val="20"/>
                <w:szCs w:val="20"/>
              </w:rPr>
              <w:t>12 292,3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pacing w:line="276" w:lineRule="auto"/>
              <w:jc w:val="center"/>
              <w:rPr>
                <w:kern w:val="24"/>
                <w:sz w:val="20"/>
                <w:szCs w:val="20"/>
              </w:rPr>
            </w:pPr>
            <w:r w:rsidRPr="002F0096">
              <w:rPr>
                <w:kern w:val="24"/>
                <w:sz w:val="20"/>
                <w:szCs w:val="20"/>
              </w:rPr>
              <w:t>(запланировано 11 638,8) по представлению Прокуратуры РС(Я) от 19 мая 2017г. 27 059,1</w:t>
            </w:r>
          </w:p>
        </w:tc>
      </w:tr>
      <w:tr w:rsidR="002F7B82" w:rsidRPr="002F0096" w:rsidTr="0069490F">
        <w:trPr>
          <w:trHeight w:val="15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sz w:val="20"/>
                <w:szCs w:val="20"/>
              </w:rPr>
            </w:pPr>
            <w:r w:rsidRPr="002F0096">
              <w:rPr>
                <w:kern w:val="24"/>
                <w:sz w:val="20"/>
                <w:szCs w:val="20"/>
              </w:rPr>
              <w:t xml:space="preserve">Муниципальный бюджет </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pacing w:line="276" w:lineRule="auto"/>
              <w:jc w:val="center"/>
              <w:rPr>
                <w:sz w:val="20"/>
                <w:szCs w:val="20"/>
              </w:rPr>
            </w:pPr>
            <w:r w:rsidRPr="002F0096">
              <w:rPr>
                <w:kern w:val="24"/>
                <w:sz w:val="20"/>
                <w:szCs w:val="20"/>
              </w:rPr>
              <w:t>122 250,0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pacing w:line="276" w:lineRule="auto"/>
              <w:jc w:val="center"/>
              <w:rPr>
                <w:sz w:val="20"/>
                <w:szCs w:val="20"/>
              </w:rPr>
            </w:pPr>
            <w:r w:rsidRPr="002F0096">
              <w:rPr>
                <w:kern w:val="24"/>
                <w:sz w:val="20"/>
                <w:szCs w:val="20"/>
              </w:rPr>
              <w:t>122 030</w:t>
            </w:r>
          </w:p>
        </w:tc>
      </w:tr>
      <w:tr w:rsidR="002F7B82" w:rsidRPr="002F0096" w:rsidTr="0069490F">
        <w:trPr>
          <w:trHeight w:val="241"/>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sz w:val="20"/>
                <w:szCs w:val="20"/>
              </w:rPr>
            </w:pPr>
            <w:r w:rsidRPr="002F0096">
              <w:rPr>
                <w:kern w:val="24"/>
                <w:sz w:val="20"/>
                <w:szCs w:val="20"/>
              </w:rPr>
              <w:t xml:space="preserve">Федеральный бюджет </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pacing w:line="276" w:lineRule="auto"/>
              <w:jc w:val="center"/>
              <w:rPr>
                <w:sz w:val="20"/>
                <w:szCs w:val="20"/>
              </w:rPr>
            </w:pPr>
            <w:r w:rsidRPr="002F0096">
              <w:rPr>
                <w:kern w:val="24"/>
                <w:sz w:val="20"/>
                <w:szCs w:val="20"/>
              </w:rPr>
              <w:t>39 584,2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pacing w:line="276" w:lineRule="auto"/>
              <w:jc w:val="center"/>
              <w:rPr>
                <w:sz w:val="20"/>
                <w:szCs w:val="20"/>
              </w:rPr>
            </w:pPr>
            <w:r w:rsidRPr="002F0096">
              <w:rPr>
                <w:kern w:val="24"/>
                <w:sz w:val="20"/>
                <w:szCs w:val="20"/>
              </w:rPr>
              <w:t>0,0</w:t>
            </w:r>
          </w:p>
        </w:tc>
      </w:tr>
      <w:tr w:rsidR="002F7B82" w:rsidRPr="002F0096" w:rsidTr="0069490F">
        <w:trPr>
          <w:trHeight w:val="345"/>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kern w:val="24"/>
                <w:sz w:val="20"/>
                <w:szCs w:val="20"/>
              </w:rPr>
            </w:pPr>
            <w:r w:rsidRPr="002F0096">
              <w:rPr>
                <w:kern w:val="24"/>
                <w:sz w:val="20"/>
                <w:szCs w:val="20"/>
              </w:rPr>
              <w:t>Резервный фонд</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pacing w:line="276" w:lineRule="auto"/>
              <w:jc w:val="center"/>
              <w:rPr>
                <w:kern w:val="24"/>
                <w:sz w:val="20"/>
                <w:szCs w:val="20"/>
              </w:rPr>
            </w:pPr>
            <w:r w:rsidRPr="002F0096">
              <w:rPr>
                <w:kern w:val="24"/>
                <w:sz w:val="20"/>
                <w:szCs w:val="20"/>
              </w:rPr>
              <w:t>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69490F">
            <w:pPr>
              <w:spacing w:line="276" w:lineRule="auto"/>
              <w:jc w:val="center"/>
              <w:rPr>
                <w:kern w:val="24"/>
                <w:sz w:val="20"/>
                <w:szCs w:val="20"/>
              </w:rPr>
            </w:pPr>
            <w:r w:rsidRPr="002F0096">
              <w:rPr>
                <w:kern w:val="24"/>
                <w:sz w:val="20"/>
                <w:szCs w:val="20"/>
              </w:rPr>
              <w:t>23 226</w:t>
            </w:r>
          </w:p>
        </w:tc>
      </w:tr>
      <w:tr w:rsidR="002F7B82" w:rsidRPr="002F0096" w:rsidTr="0069490F">
        <w:trPr>
          <w:trHeight w:val="279"/>
        </w:trPr>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7B82" w:rsidRPr="002F0096" w:rsidRDefault="002F7B82" w:rsidP="0069490F">
            <w:pPr>
              <w:spacing w:line="276" w:lineRule="auto"/>
              <w:jc w:val="both"/>
              <w:rPr>
                <w:sz w:val="20"/>
                <w:szCs w:val="20"/>
              </w:rPr>
            </w:pPr>
            <w:r w:rsidRPr="002F0096">
              <w:rPr>
                <w:kern w:val="24"/>
                <w:sz w:val="20"/>
                <w:szCs w:val="20"/>
              </w:rPr>
              <w:t xml:space="preserve">ИТОГО: </w:t>
            </w:r>
          </w:p>
        </w:tc>
        <w:tc>
          <w:tcPr>
            <w:tcW w:w="14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A71E25">
            <w:pPr>
              <w:pStyle w:val="ae"/>
              <w:numPr>
                <w:ilvl w:val="0"/>
                <w:numId w:val="41"/>
              </w:numPr>
              <w:spacing w:after="0"/>
              <w:jc w:val="center"/>
              <w:rPr>
                <w:rFonts w:ascii="Times New Roman" w:hAnsi="Times New Roman"/>
                <w:b/>
                <w:sz w:val="20"/>
                <w:szCs w:val="20"/>
                <w:lang w:eastAsia="ru-RU"/>
              </w:rPr>
            </w:pPr>
            <w:r w:rsidRPr="002F0096">
              <w:rPr>
                <w:rFonts w:ascii="Times New Roman" w:hAnsi="Times New Roman"/>
                <w:b/>
                <w:kern w:val="24"/>
                <w:sz w:val="20"/>
                <w:szCs w:val="20"/>
                <w:lang w:eastAsia="ru-RU"/>
              </w:rPr>
              <w:t>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F7B82" w:rsidRPr="002F0096" w:rsidRDefault="002F7B82" w:rsidP="00A71E25">
            <w:pPr>
              <w:pStyle w:val="ae"/>
              <w:numPr>
                <w:ilvl w:val="0"/>
                <w:numId w:val="40"/>
              </w:numPr>
              <w:spacing w:after="0"/>
              <w:jc w:val="center"/>
              <w:rPr>
                <w:rFonts w:ascii="Times New Roman" w:hAnsi="Times New Roman"/>
                <w:b/>
                <w:sz w:val="20"/>
                <w:szCs w:val="20"/>
                <w:lang w:eastAsia="ru-RU"/>
              </w:rPr>
            </w:pPr>
            <w:r w:rsidRPr="002F0096">
              <w:rPr>
                <w:rFonts w:ascii="Times New Roman" w:hAnsi="Times New Roman"/>
                <w:b/>
                <w:color w:val="000000"/>
                <w:kern w:val="24"/>
                <w:sz w:val="20"/>
                <w:szCs w:val="20"/>
                <w:lang w:eastAsia="ru-RU"/>
              </w:rPr>
              <w:t>2</w:t>
            </w:r>
          </w:p>
        </w:tc>
      </w:tr>
    </w:tbl>
    <w:p w:rsidR="003161CF" w:rsidRPr="003161CF" w:rsidRDefault="003161CF" w:rsidP="00E210BD">
      <w:pPr>
        <w:spacing w:line="360" w:lineRule="auto"/>
        <w:rPr>
          <w:i/>
          <w:color w:val="000000"/>
        </w:rPr>
      </w:pPr>
    </w:p>
    <w:p w:rsidR="003161CF" w:rsidRPr="0034717E" w:rsidRDefault="00DF105F" w:rsidP="00A71E25">
      <w:pPr>
        <w:pStyle w:val="afb"/>
        <w:numPr>
          <w:ilvl w:val="1"/>
          <w:numId w:val="13"/>
        </w:numPr>
        <w:spacing w:line="360" w:lineRule="auto"/>
        <w:jc w:val="center"/>
        <w:rPr>
          <w:rFonts w:ascii="Times New Roman" w:hAnsi="Times New Roman"/>
          <w:b/>
          <w:sz w:val="24"/>
          <w:szCs w:val="24"/>
        </w:rPr>
      </w:pPr>
      <w:r w:rsidRPr="0034717E">
        <w:rPr>
          <w:rFonts w:ascii="Times New Roman" w:hAnsi="Times New Roman"/>
          <w:b/>
          <w:sz w:val="24"/>
          <w:szCs w:val="24"/>
        </w:rPr>
        <w:t>Пятая четверть</w:t>
      </w:r>
      <w:r w:rsidR="0034717E">
        <w:rPr>
          <w:rFonts w:ascii="Times New Roman" w:hAnsi="Times New Roman"/>
          <w:b/>
          <w:sz w:val="24"/>
          <w:szCs w:val="24"/>
        </w:rPr>
        <w:t xml:space="preserve"> (Летние музыкальные школы)</w:t>
      </w:r>
    </w:p>
    <w:p w:rsidR="00DF105F" w:rsidRPr="003161CF" w:rsidRDefault="00DF105F" w:rsidP="006F091B">
      <w:pPr>
        <w:pStyle w:val="afb"/>
        <w:spacing w:line="360" w:lineRule="auto"/>
        <w:ind w:firstLine="567"/>
        <w:jc w:val="both"/>
        <w:rPr>
          <w:rFonts w:ascii="Times New Roman" w:hAnsi="Times New Roman"/>
          <w:sz w:val="24"/>
          <w:szCs w:val="24"/>
        </w:rPr>
      </w:pPr>
      <w:r w:rsidRPr="003161CF">
        <w:rPr>
          <w:rFonts w:ascii="Times New Roman" w:hAnsi="Times New Roman"/>
          <w:sz w:val="24"/>
          <w:szCs w:val="24"/>
        </w:rPr>
        <w:t xml:space="preserve">Ежегодно в летний период в муниципальных районах и городских округах республики реализуются профильные смены различной направленности. Особой популярностью пользуются следующие направления: образовательные 23 %, трудовые 20 %, спортивные 20 %, эколого-краеведческие 15 %, художественно-прикладные 16 % и другие направления 6 %.  </w:t>
      </w:r>
    </w:p>
    <w:p w:rsidR="006F091B" w:rsidRPr="003161CF" w:rsidRDefault="00DF105F" w:rsidP="006F091B">
      <w:pPr>
        <w:spacing w:line="360" w:lineRule="auto"/>
        <w:ind w:firstLine="567"/>
        <w:jc w:val="both"/>
      </w:pPr>
      <w:r w:rsidRPr="003161CF">
        <w:t xml:space="preserve">С 2014 года в республике реализуется  проект «Музыка для всех», который продолжается свою работу и в летний период </w:t>
      </w:r>
      <w:r w:rsidRPr="003161CF">
        <w:rPr>
          <w:i/>
        </w:rPr>
        <w:t>(Распоряжение Правительства РС(Я) «О реализации республиканского проекта «Музыка для всех» от 29 декабря 2014 года).</w:t>
      </w:r>
      <w:r w:rsidR="006F091B" w:rsidRPr="003161CF">
        <w:tab/>
      </w:r>
      <w:r w:rsidRPr="003161CF">
        <w:t xml:space="preserve">Летний период «Пятая четверть» </w:t>
      </w:r>
      <w:r w:rsidR="0034717E">
        <w:t xml:space="preserve"> -</w:t>
      </w:r>
      <w:r w:rsidRPr="003161CF">
        <w:t xml:space="preserve">важнейший период для активного отдыха и </w:t>
      </w:r>
      <w:r w:rsidRPr="003161CF">
        <w:lastRenderedPageBreak/>
        <w:t xml:space="preserve">оздоровления детей, но не менее важно использовать этот период для развития творческого и интеллектуального потенциала детей и подростков, формирования социальных компетенций, лидерских качеств. </w:t>
      </w:r>
      <w:r w:rsidRPr="003161CF">
        <w:rPr>
          <w:shd w:val="clear" w:color="auto" w:fill="FFFFFF"/>
        </w:rPr>
        <w:t xml:space="preserve">Внедрение </w:t>
      </w:r>
      <w:r w:rsidRPr="003161CF">
        <w:rPr>
          <w:spacing w:val="-5"/>
        </w:rPr>
        <w:t xml:space="preserve">проекта </w:t>
      </w:r>
      <w:r w:rsidRPr="003161CF">
        <w:t xml:space="preserve">«Музыка для всех» </w:t>
      </w:r>
      <w:r w:rsidRPr="003161CF">
        <w:rPr>
          <w:shd w:val="clear" w:color="auto" w:fill="FFFFFF"/>
        </w:rPr>
        <w:t xml:space="preserve">в организациях отдыха и оздоровления детей, тем самым </w:t>
      </w:r>
      <w:r w:rsidRPr="003161CF">
        <w:rPr>
          <w:spacing w:val="-5"/>
        </w:rPr>
        <w:t>способствуют в обеспечении доступности отдыха</w:t>
      </w:r>
      <w:r w:rsidRPr="003161CF">
        <w:rPr>
          <w:shd w:val="clear" w:color="auto" w:fill="FFFFFF"/>
        </w:rPr>
        <w:t xml:space="preserve"> и дополнительного образования для всей категории детей в каникулярное время.</w:t>
      </w:r>
      <w:r w:rsidR="006F091B" w:rsidRPr="003161CF">
        <w:tab/>
      </w:r>
    </w:p>
    <w:p w:rsidR="00DF105F" w:rsidRPr="003161CF" w:rsidRDefault="00DF105F" w:rsidP="006F091B">
      <w:pPr>
        <w:spacing w:line="360" w:lineRule="auto"/>
        <w:ind w:firstLine="567"/>
        <w:jc w:val="both"/>
      </w:pPr>
      <w:r w:rsidRPr="003161CF">
        <w:t>В летний период 2017 года летние лагеря творческой направленности (музыка, хореография, театр) организованы в 25 районах и г. Якутске: в Алданском, Амгинском, Булунском, Верхоянском, Верхневилюйском, Горном, Жиганском, Ленском, Мирнинском, Мегино-Кангаласском, Момском, Намском, Нижнеколымском, Нерюнгринском, Нюрбинском, Олекминском, Оленекском, Сунтарском, Таттинском, Томпонском, Усть -Алданском, Усть-Янском, Хангаласском, Чурапчинском улусах и г.Якутске с охватом 2406 детей в возрасте от 7 до 16 лет.</w:t>
      </w:r>
    </w:p>
    <w:p w:rsidR="006F091B" w:rsidRPr="003161CF" w:rsidRDefault="00DF105F" w:rsidP="006F091B">
      <w:pPr>
        <w:spacing w:line="360" w:lineRule="auto"/>
        <w:ind w:firstLine="567"/>
        <w:jc w:val="both"/>
      </w:pPr>
      <w:r w:rsidRPr="003161CF">
        <w:t xml:space="preserve">В 2016 году в соответствии с планом работы Министерства культуры и духовного развития РС(Я), Министерства образования РС(Я) и глав Администраций МР «Жиганский национальный эвенкийский район», «Анабарский национальный (долгано-эвенкийский) улус (район), «Оленекский эвенкийский национальный район», «Булунский улус (район)» на базе интерната МБОУ «Жиганская СОШ» осуществляла свою работу летняя арктическая творческая школа «Музыкальный Жиганск-2016». </w:t>
      </w:r>
    </w:p>
    <w:p w:rsidR="006F091B" w:rsidRPr="003161CF" w:rsidRDefault="00DF105F" w:rsidP="006F091B">
      <w:pPr>
        <w:spacing w:line="360" w:lineRule="auto"/>
        <w:ind w:firstLine="567"/>
        <w:jc w:val="both"/>
      </w:pPr>
      <w:r w:rsidRPr="003161CF">
        <w:t>Участниками летней творческой школы «Музыкальный Жиганск-2016» стали дошкольники и  обучающиеся из арктических улусов в возрасте от 6 до 16 лет, желающие заниматься обучением на каком-либо музыкальном инструменте или имеющие начальные навыки игры на разных инструментах. Всего в проекте участвовало, 17 преподавателей и 28 детей из следующих муниципальных районов: Анабарского национального (долгано-эвенкийский) улуса - 8 детей, 2 преподавателя, Оленекского эвенкийского национального района - 13 детей, 3 преподавателя, Булунскогорайона  - 7 детей, 1 преподаватель.</w:t>
      </w:r>
    </w:p>
    <w:p w:rsidR="00DF105F" w:rsidRPr="003161CF" w:rsidRDefault="00DF105F" w:rsidP="006F091B">
      <w:pPr>
        <w:spacing w:line="360" w:lineRule="auto"/>
        <w:ind w:firstLine="567"/>
        <w:jc w:val="both"/>
      </w:pPr>
      <w:r w:rsidRPr="003161CF">
        <w:t xml:space="preserve">В соответствии с программой школы занятия проводили ведущие педагоги и мастера искусств России и Республики Саха (Якутия): Бергер Нина Александровна - доктор искусствоведения, доцент кафедры теории музыки Санкт-Петербургской консерватории им. Н.А. Римского-Корсакова; Пестриков Евгений Валентинович - преподаватель фортепиано, теории музыки и сольфеджио (г. Владивовсток), Баранова Полина Игоревна - Преподаватель скрипки (г. Владивосток); Харабайтова Ольга Михайловна - Руководитель Департамента по вопросам духовного развития МК и ДР РС(Я), Карманова Евдокия Семеновна - преподаватель фортепиано, специалист по дополнительному образованию УМУ ВШМ РС(Я), Крюкова Татьяна Афанасьевна- Баянист, руководитель Телейского детского сада Чурапчинского улуса, Алексин Игнат Александрович- скрипач, студент 3 </w:t>
      </w:r>
      <w:r w:rsidRPr="003161CF">
        <w:lastRenderedPageBreak/>
        <w:t xml:space="preserve">курса ВШМ РС(Я), солист ГАС «Виртуозы Якутии», Корякин Виктор Иванович-Преподаватель класса гитара МБУ ДО ДШИ № 1, гитара, Протопопова Надежда Николаевна - хормейстер, преподаватель по вокалу, Бурнашева Тамара Сергеевна - преподаватель МБУ ДО ДШИ № 2 класса флейты, Федотов Иннокентий Иннокентьевич- народные инструменты. </w:t>
      </w:r>
    </w:p>
    <w:p w:rsidR="00DF105F" w:rsidRPr="003161CF" w:rsidRDefault="00DF105F" w:rsidP="006F091B">
      <w:pPr>
        <w:pStyle w:val="ae"/>
        <w:spacing w:after="0" w:line="360" w:lineRule="auto"/>
        <w:ind w:left="810"/>
        <w:rPr>
          <w:rFonts w:ascii="Times New Roman" w:hAnsi="Times New Roman"/>
          <w:sz w:val="24"/>
          <w:szCs w:val="24"/>
        </w:rPr>
      </w:pPr>
    </w:p>
    <w:p w:rsidR="00E210BD" w:rsidRPr="0034717E" w:rsidRDefault="00E210BD" w:rsidP="00A71E25">
      <w:pPr>
        <w:pStyle w:val="ae"/>
        <w:numPr>
          <w:ilvl w:val="1"/>
          <w:numId w:val="13"/>
        </w:numPr>
        <w:spacing w:after="0" w:line="360" w:lineRule="auto"/>
        <w:jc w:val="center"/>
        <w:rPr>
          <w:rFonts w:ascii="Times New Roman" w:hAnsi="Times New Roman"/>
          <w:b/>
          <w:sz w:val="24"/>
          <w:szCs w:val="24"/>
        </w:rPr>
      </w:pPr>
      <w:r w:rsidRPr="0034717E">
        <w:rPr>
          <w:rFonts w:ascii="Times New Roman" w:hAnsi="Times New Roman"/>
          <w:b/>
          <w:color w:val="000000"/>
          <w:sz w:val="24"/>
          <w:szCs w:val="24"/>
        </w:rPr>
        <w:t xml:space="preserve">Организация отдыха детей на базе учреждений </w:t>
      </w:r>
      <w:r w:rsidRPr="0034717E">
        <w:rPr>
          <w:rFonts w:ascii="Times New Roman" w:hAnsi="Times New Roman"/>
          <w:b/>
          <w:sz w:val="24"/>
          <w:szCs w:val="24"/>
        </w:rPr>
        <w:t>культурной и спортивной направленности</w:t>
      </w:r>
    </w:p>
    <w:p w:rsidR="00E210BD" w:rsidRPr="003161CF" w:rsidRDefault="00E210BD" w:rsidP="00EA6DE1">
      <w:pPr>
        <w:spacing w:line="360" w:lineRule="auto"/>
        <w:ind w:firstLine="567"/>
        <w:jc w:val="both"/>
        <w:rPr>
          <w:rFonts w:eastAsia="Calibri"/>
        </w:rPr>
      </w:pPr>
      <w:r w:rsidRPr="003161CF">
        <w:t>В 11-ти подведомственных спортивных школах Министерства спорта Республики Саха (Якутия) организована работа 52 летних спортивных лагерей в 3 сезона, из них 4 стационарных и 21 с дневным пребыванием, 27 тренировочных сборов. Охват составил - 3075 детей (2016 г.-2 974 детей), в том числе  350 членов сборной команды РС (Я) по 16 видам спорта. Все организации отдыха детей получили соответствующие заключение надзорных органов.</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ГБОУ РС(Я) «ЧРССОШИОР» им. Д.П. Коркина с. Мындагай -1 (стационарный)171 занимающихся: шашки, волейбол, л/атлетика, в/борьба.</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color w:val="000000"/>
          <w:sz w:val="24"/>
          <w:szCs w:val="24"/>
        </w:rPr>
        <w:t>ГБУ ДО РС (Я) «РСДЮСШОР» им. Иванова А.И." с. Сунтар, СК "Алмаз", с. Кемпендяй,– 3 (1-стационарый, 2 -дневные)</w:t>
      </w:r>
      <w:r w:rsidRPr="003161CF">
        <w:rPr>
          <w:rFonts w:ascii="Times New Roman" w:hAnsi="Times New Roman"/>
          <w:sz w:val="24"/>
          <w:szCs w:val="24"/>
        </w:rPr>
        <w:t xml:space="preserve"> 334 занимающихся</w:t>
      </w:r>
      <w:r w:rsidRPr="003161CF">
        <w:rPr>
          <w:rFonts w:ascii="Times New Roman" w:hAnsi="Times New Roman"/>
          <w:color w:val="000000"/>
          <w:sz w:val="24"/>
          <w:szCs w:val="24"/>
        </w:rPr>
        <w:t xml:space="preserve">: </w:t>
      </w:r>
      <w:r w:rsidRPr="003161CF">
        <w:rPr>
          <w:rFonts w:ascii="Times New Roman" w:hAnsi="Times New Roman"/>
          <w:sz w:val="24"/>
          <w:szCs w:val="24"/>
        </w:rPr>
        <w:t>л/атлетика, в/борьба, бокс, пулевая стрельба, стрельба из лука.</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color w:val="000000"/>
          <w:sz w:val="24"/>
          <w:szCs w:val="24"/>
        </w:rPr>
        <w:t>ГБУ ДО РС (Я) «РСДЮСШОР» в с. Борогонцы ЛСЛ "Чубучааны" Онерский наслег – 1 (стационарный)</w:t>
      </w:r>
      <w:r w:rsidRPr="003161CF">
        <w:rPr>
          <w:rFonts w:ascii="Times New Roman" w:hAnsi="Times New Roman"/>
          <w:sz w:val="24"/>
          <w:szCs w:val="24"/>
        </w:rPr>
        <w:t>151 занимающихся</w:t>
      </w:r>
      <w:r w:rsidRPr="003161CF">
        <w:rPr>
          <w:rFonts w:ascii="Times New Roman" w:hAnsi="Times New Roman"/>
          <w:color w:val="000000"/>
          <w:sz w:val="24"/>
          <w:szCs w:val="24"/>
        </w:rPr>
        <w:t>: вольная борьба</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ГБУ ДО «РСДЮСШОР» в г. Покровске - 4 (4 дневные) - 178 занимающихся: дзюдо, тхэквондо.</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color w:val="000000"/>
          <w:sz w:val="24"/>
          <w:szCs w:val="24"/>
        </w:rPr>
        <w:t xml:space="preserve"> ГБУ ДО РС (Я) «РСДЮФШ» в г. Нерюнгри» и другие районы(тренировочные сборы)-</w:t>
      </w:r>
      <w:r w:rsidRPr="003161CF">
        <w:rPr>
          <w:rFonts w:ascii="Times New Roman" w:hAnsi="Times New Roman"/>
          <w:sz w:val="24"/>
          <w:szCs w:val="24"/>
        </w:rPr>
        <w:t>545 занимающихся</w:t>
      </w:r>
      <w:r w:rsidRPr="003161CF">
        <w:rPr>
          <w:rFonts w:ascii="Times New Roman" w:hAnsi="Times New Roman"/>
          <w:color w:val="000000"/>
          <w:sz w:val="24"/>
          <w:szCs w:val="24"/>
        </w:rPr>
        <w:t>: футбол.</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color w:val="000000"/>
          <w:sz w:val="24"/>
          <w:szCs w:val="24"/>
        </w:rPr>
        <w:t xml:space="preserve"> ГБУ ДО РС (Я) «РСДЮСШ» в г. Якутске» - 2 (1-стационарный, 3-дневной)</w:t>
      </w:r>
      <w:r w:rsidRPr="003161CF">
        <w:rPr>
          <w:rFonts w:ascii="Times New Roman" w:hAnsi="Times New Roman"/>
          <w:sz w:val="24"/>
          <w:szCs w:val="24"/>
        </w:rPr>
        <w:t xml:space="preserve"> - 93 занимающихся</w:t>
      </w:r>
      <w:r w:rsidRPr="003161CF">
        <w:rPr>
          <w:rFonts w:ascii="Times New Roman" w:hAnsi="Times New Roman"/>
          <w:color w:val="000000"/>
          <w:sz w:val="24"/>
          <w:szCs w:val="24"/>
        </w:rPr>
        <w:t xml:space="preserve">: бокс.  </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color w:val="000000"/>
          <w:sz w:val="24"/>
          <w:szCs w:val="24"/>
        </w:rPr>
        <w:t>ГБУ ДО РС (Я) «РСДЮСШОР» по лыжному спорту" г. Алдан - 1 (1 дневные)</w:t>
      </w:r>
      <w:r w:rsidRPr="003161CF">
        <w:rPr>
          <w:rFonts w:ascii="Times New Roman" w:hAnsi="Times New Roman"/>
          <w:sz w:val="24"/>
          <w:szCs w:val="24"/>
        </w:rPr>
        <w:t>, другие районы - спортивные сборы занимающихся - 368</w:t>
      </w:r>
      <w:r w:rsidRPr="003161CF">
        <w:rPr>
          <w:rFonts w:ascii="Times New Roman" w:hAnsi="Times New Roman"/>
          <w:color w:val="000000"/>
          <w:sz w:val="24"/>
          <w:szCs w:val="24"/>
        </w:rPr>
        <w:t>: лыжные гонки, биатлон.</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ГБУ ДО РС(Я) «РСДЮСШ» в г.Нюрба - 3 (дневных) 189 занимающихся: бокс, кикбоксинг.</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ГБУ ДО РС (Я) "РСДЮСШ по хоккею" г.п. Серебряный Бор "Нерюнгринский район"</w:t>
      </w:r>
      <w:r w:rsidRPr="003161CF">
        <w:rPr>
          <w:rFonts w:ascii="Times New Roman" w:hAnsi="Times New Roman"/>
          <w:color w:val="000000"/>
          <w:sz w:val="24"/>
          <w:szCs w:val="24"/>
        </w:rPr>
        <w:t xml:space="preserve"> - 2 (2 дневные)</w:t>
      </w:r>
      <w:r w:rsidRPr="003161CF">
        <w:rPr>
          <w:rFonts w:ascii="Times New Roman" w:hAnsi="Times New Roman"/>
          <w:sz w:val="24"/>
          <w:szCs w:val="24"/>
        </w:rPr>
        <w:t>225 занимающихся</w:t>
      </w:r>
      <w:r w:rsidRPr="003161CF">
        <w:rPr>
          <w:rFonts w:ascii="Times New Roman" w:hAnsi="Times New Roman"/>
          <w:color w:val="000000"/>
          <w:sz w:val="24"/>
          <w:szCs w:val="24"/>
        </w:rPr>
        <w:t>: хоккей с шайбой.</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color w:val="000000"/>
          <w:sz w:val="24"/>
          <w:szCs w:val="24"/>
        </w:rPr>
        <w:t>ГБУ ДО РС (Я) «РСДЮСШОР» в с</w:t>
      </w:r>
      <w:r w:rsidRPr="003161CF">
        <w:rPr>
          <w:rFonts w:ascii="Times New Roman" w:hAnsi="Times New Roman"/>
          <w:sz w:val="24"/>
          <w:szCs w:val="24"/>
        </w:rPr>
        <w:t>.Бердигестях 3 (1 дневной) - 225 занимающихся: в/борьба, стрельба из лука, пулевая стрельба.</w:t>
      </w:r>
    </w:p>
    <w:p w:rsidR="00E210BD" w:rsidRPr="003161CF" w:rsidRDefault="00E210BD" w:rsidP="00A71E25">
      <w:pPr>
        <w:pStyle w:val="ae"/>
        <w:numPr>
          <w:ilvl w:val="0"/>
          <w:numId w:val="39"/>
        </w:numPr>
        <w:spacing w:after="0" w:line="360" w:lineRule="auto"/>
        <w:ind w:left="567" w:hanging="567"/>
        <w:jc w:val="both"/>
        <w:rPr>
          <w:rFonts w:ascii="Times New Roman" w:hAnsi="Times New Roman"/>
          <w:sz w:val="24"/>
          <w:szCs w:val="24"/>
        </w:rPr>
      </w:pPr>
      <w:r w:rsidRPr="003161CF">
        <w:rPr>
          <w:rFonts w:ascii="Times New Roman" w:hAnsi="Times New Roman"/>
          <w:color w:val="000000"/>
          <w:sz w:val="24"/>
          <w:szCs w:val="24"/>
        </w:rPr>
        <w:lastRenderedPageBreak/>
        <w:t>ГБУ ДО РС (Я) "РСДЮСШ в с. Намцы» - 6 (1 стационарные, 4 дневные) 501 занимающихся: волейбол, л/атлетика, шашки.</w:t>
      </w:r>
    </w:p>
    <w:p w:rsidR="00E210BD" w:rsidRPr="003161CF" w:rsidRDefault="00E210BD" w:rsidP="004A1E89">
      <w:pPr>
        <w:autoSpaceDE w:val="0"/>
        <w:autoSpaceDN w:val="0"/>
        <w:adjustRightInd w:val="0"/>
        <w:spacing w:line="360" w:lineRule="auto"/>
        <w:ind w:firstLine="567"/>
        <w:jc w:val="both"/>
        <w:rPr>
          <w:color w:val="000000"/>
        </w:rPr>
      </w:pPr>
      <w:r w:rsidRPr="003161CF">
        <w:rPr>
          <w:color w:val="000000"/>
        </w:rPr>
        <w:t xml:space="preserve">На базе Детских школ искусств, находящихся в муниципальном введении организованными учреждениями культуры открыты летние лагеря творческой направленности (изо, музыка, хореография, театр) в Алданском, Амгинском, Булунском, Верхоянском, Верхневилюйском, Горном, Жиганском, Ленском, Мирнинском, Мегино-Кангаласском, Момском, Намском, Нижнеколымском, Нерюнгринском, Нюрбинском, Олекминском, Оленекском, Сунтарском, Таттинском, Томпонском, Усть -Алданском, Усть-Янском, Хангаласском, Чурапчинском улусах и г.Якутске с охватом - 2406 детей. </w:t>
      </w:r>
    </w:p>
    <w:p w:rsidR="00E210BD" w:rsidRPr="003161CF" w:rsidRDefault="00E210BD" w:rsidP="00E210BD">
      <w:pPr>
        <w:shd w:val="clear" w:color="auto" w:fill="FFFFFF"/>
        <w:autoSpaceDE w:val="0"/>
        <w:autoSpaceDN w:val="0"/>
        <w:adjustRightInd w:val="0"/>
        <w:spacing w:line="360" w:lineRule="auto"/>
        <w:jc w:val="both"/>
        <w:rPr>
          <w:rFonts w:eastAsia="Calibri"/>
          <w:i/>
        </w:rPr>
      </w:pPr>
      <w:r w:rsidRPr="003161CF">
        <w:rPr>
          <w:i/>
          <w:color w:val="000000"/>
        </w:rPr>
        <w:t>Министерств</w:t>
      </w:r>
      <w:r w:rsidRPr="003161CF">
        <w:rPr>
          <w:i/>
          <w:color w:val="000000"/>
          <w:lang w:val="sah-RU"/>
        </w:rPr>
        <w:t>о</w:t>
      </w:r>
      <w:r w:rsidRPr="003161CF">
        <w:rPr>
          <w:i/>
          <w:color w:val="000000"/>
        </w:rPr>
        <w:t xml:space="preserve"> здравоохранения </w:t>
      </w:r>
      <w:r w:rsidRPr="003161CF">
        <w:rPr>
          <w:i/>
        </w:rPr>
        <w:t>Республики Саха (Якутия)</w:t>
      </w:r>
    </w:p>
    <w:p w:rsidR="00E210BD" w:rsidRPr="003161CF" w:rsidRDefault="00E210BD" w:rsidP="004A1E89">
      <w:pPr>
        <w:autoSpaceDE w:val="0"/>
        <w:autoSpaceDN w:val="0"/>
        <w:adjustRightInd w:val="0"/>
        <w:spacing w:line="360" w:lineRule="auto"/>
        <w:ind w:firstLine="567"/>
        <w:jc w:val="both"/>
        <w:rPr>
          <w:color w:val="000000"/>
        </w:rPr>
      </w:pPr>
      <w:r w:rsidRPr="003161CF">
        <w:t xml:space="preserve">С целью обеспечения организации качественного медицинского обслуживания детей и систематического контроля за лечебно-оздоровительной работой с детьми в организациях отдыха и оздоровления работа </w:t>
      </w:r>
      <w:r w:rsidRPr="003161CF">
        <w:rPr>
          <w:color w:val="000000"/>
        </w:rPr>
        <w:t xml:space="preserve">проводилась согласно  трехстороннему приказу Министерства здравоохранения </w:t>
      </w:r>
      <w:r w:rsidRPr="003161CF">
        <w:rPr>
          <w:color w:val="000000"/>
          <w:lang w:val="en-US"/>
        </w:rPr>
        <w:t>PC</w:t>
      </w:r>
      <w:r w:rsidRPr="003161CF">
        <w:rPr>
          <w:color w:val="000000"/>
        </w:rPr>
        <w:t xml:space="preserve"> (Я) «О медицинском обеспечении в организациях отдыха и оздоровления детей в Республике Саха (Якутия)». Согласно распоряжения МЗ </w:t>
      </w:r>
      <w:r w:rsidRPr="003161CF">
        <w:rPr>
          <w:color w:val="000000"/>
          <w:lang w:val="en-US"/>
        </w:rPr>
        <w:t>PC</w:t>
      </w:r>
      <w:r w:rsidRPr="003161CF">
        <w:rPr>
          <w:color w:val="000000"/>
        </w:rPr>
        <w:t xml:space="preserve"> (Я) № 01-08/111 от 05.05.2017г. создана рабочая группа и утвержден план мероприятий по обеспечению эффективного отдыха и оздоровления детей и подростков в 2017 году. </w:t>
      </w:r>
    </w:p>
    <w:p w:rsidR="00E210BD" w:rsidRPr="003161CF" w:rsidRDefault="00E210BD" w:rsidP="004A1E89">
      <w:pPr>
        <w:autoSpaceDE w:val="0"/>
        <w:autoSpaceDN w:val="0"/>
        <w:adjustRightInd w:val="0"/>
        <w:spacing w:line="360" w:lineRule="auto"/>
        <w:ind w:firstLine="567"/>
        <w:jc w:val="both"/>
        <w:rPr>
          <w:color w:val="000000"/>
        </w:rPr>
      </w:pPr>
      <w:r w:rsidRPr="003161CF">
        <w:rPr>
          <w:color w:val="000000"/>
        </w:rPr>
        <w:t>Издано распоряжение №01-08/110 от 05.05.2017 г. "Об усилении контроля за качественным проведением медицинского обслуживания, медицинских осмотров и вакцинации детей и подростков, участников летней оздоровительной кампании в Республике Саха (Якутия) в 2017 году" для повышения эффективности проводимых медосмотров, осуществления действенного контроля за работой медицинского персонала летних лагерей отдыха, своевременности подачи отчетов, проведения повторных осмотров, в том числе на педикулез.</w:t>
      </w:r>
    </w:p>
    <w:p w:rsidR="00E210BD" w:rsidRPr="003161CF" w:rsidRDefault="00E210BD" w:rsidP="004A1E89">
      <w:pPr>
        <w:autoSpaceDE w:val="0"/>
        <w:autoSpaceDN w:val="0"/>
        <w:adjustRightInd w:val="0"/>
        <w:spacing w:line="360" w:lineRule="auto"/>
        <w:ind w:firstLine="567"/>
        <w:jc w:val="both"/>
        <w:rPr>
          <w:color w:val="000000"/>
        </w:rPr>
      </w:pPr>
      <w:r w:rsidRPr="003161CF">
        <w:rPr>
          <w:color w:val="000000"/>
        </w:rPr>
        <w:t xml:space="preserve">Детям, выезжающим за пределы </w:t>
      </w:r>
      <w:r w:rsidRPr="003161CF">
        <w:rPr>
          <w:color w:val="000000"/>
          <w:lang w:val="en-US"/>
        </w:rPr>
        <w:t>PC</w:t>
      </w:r>
      <w:r w:rsidRPr="003161CF">
        <w:rPr>
          <w:color w:val="000000"/>
        </w:rPr>
        <w:t xml:space="preserve"> (Я) в составе организованных групп проводятся медицинские осмотры, в т.ч. на наличие заразных кожных заболеваний и педикулез (Приказа МЗ </w:t>
      </w:r>
      <w:r w:rsidRPr="003161CF">
        <w:rPr>
          <w:color w:val="000000"/>
          <w:lang w:val="en-US"/>
        </w:rPr>
        <w:t>PC</w:t>
      </w:r>
      <w:r w:rsidRPr="003161CF">
        <w:rPr>
          <w:color w:val="000000"/>
        </w:rPr>
        <w:t xml:space="preserve"> (Я) от 10.03.2016г. № 01-07/480  «О назначении медицинской организации, ответственной за проведение медицинских осмотров организованных групп детей, выезжающих за пределы Республики Саха (Якутия)» ответственной организацией за проведение медосмотров определена  ГБУ РС(Я) "Детская городская больница".</w:t>
      </w:r>
    </w:p>
    <w:p w:rsidR="00E210BD" w:rsidRPr="003161CF" w:rsidRDefault="00E210BD" w:rsidP="004A1E89">
      <w:pPr>
        <w:autoSpaceDE w:val="0"/>
        <w:autoSpaceDN w:val="0"/>
        <w:adjustRightInd w:val="0"/>
        <w:spacing w:line="360" w:lineRule="auto"/>
        <w:ind w:firstLine="567"/>
        <w:jc w:val="both"/>
        <w:rPr>
          <w:color w:val="000000"/>
        </w:rPr>
      </w:pPr>
      <w:r w:rsidRPr="003161CF">
        <w:rPr>
          <w:color w:val="000000"/>
        </w:rPr>
        <w:t xml:space="preserve">Медицинские осмотры организованы при взаимодействии с координатором выезжающих групп. В соответствии с графиком, за день до вылета группы, бригада в составе врача-педиатра и медицинской сестры проводит медосмотр на базе ГАУ ДО </w:t>
      </w:r>
      <w:r w:rsidRPr="003161CF">
        <w:rPr>
          <w:color w:val="000000"/>
          <w:lang w:val="en-US"/>
        </w:rPr>
        <w:t>PC</w:t>
      </w:r>
      <w:r w:rsidRPr="003161CF">
        <w:rPr>
          <w:color w:val="000000"/>
        </w:rPr>
        <w:t xml:space="preserve"> (Я) ЦОиОД "Сосновый бор" или другой организации отдыха и оздоровления. </w:t>
      </w:r>
    </w:p>
    <w:p w:rsidR="00E210BD" w:rsidRPr="003161CF" w:rsidRDefault="00E210BD" w:rsidP="004A1E89">
      <w:pPr>
        <w:autoSpaceDE w:val="0"/>
        <w:autoSpaceDN w:val="0"/>
        <w:adjustRightInd w:val="0"/>
        <w:spacing w:line="360" w:lineRule="auto"/>
        <w:ind w:firstLine="567"/>
        <w:jc w:val="both"/>
        <w:rPr>
          <w:color w:val="000000"/>
        </w:rPr>
      </w:pPr>
      <w:r w:rsidRPr="003161CF">
        <w:rPr>
          <w:color w:val="000000"/>
        </w:rPr>
        <w:lastRenderedPageBreak/>
        <w:t xml:space="preserve">Руководителями медицинских организаций проведен подбор квалифицированного медицинского персонала для работы в летних оздоровительных учреждениях стационарного типа, закреплены медицинские работники за центрами труда и отдыха, спортивными лагерями, учебно-производственными бригадами. </w:t>
      </w:r>
    </w:p>
    <w:p w:rsidR="00E210BD" w:rsidRPr="003161CF" w:rsidRDefault="00E210BD" w:rsidP="004A1E89">
      <w:pPr>
        <w:autoSpaceDE w:val="0"/>
        <w:autoSpaceDN w:val="0"/>
        <w:adjustRightInd w:val="0"/>
        <w:spacing w:line="360" w:lineRule="auto"/>
        <w:ind w:firstLine="567"/>
        <w:jc w:val="both"/>
        <w:rPr>
          <w:color w:val="000000"/>
        </w:rPr>
      </w:pPr>
      <w:r w:rsidRPr="003161CF">
        <w:rPr>
          <w:color w:val="000000"/>
        </w:rPr>
        <w:t xml:space="preserve">По плану-графику осуществлены выезды межведомственной группы в 18 лагерей по г. Якутску и 6 районов  республики с 20 июня по 14 июля 2017 года. </w:t>
      </w:r>
    </w:p>
    <w:p w:rsidR="00E210BD" w:rsidRPr="003161CF" w:rsidRDefault="00E210BD" w:rsidP="004A1E89">
      <w:pPr>
        <w:autoSpaceDE w:val="0"/>
        <w:autoSpaceDN w:val="0"/>
        <w:adjustRightInd w:val="0"/>
        <w:spacing w:line="360" w:lineRule="auto"/>
        <w:ind w:firstLine="567"/>
        <w:jc w:val="both"/>
        <w:rPr>
          <w:color w:val="000000"/>
        </w:rPr>
      </w:pPr>
      <w:r w:rsidRPr="003161CF">
        <w:rPr>
          <w:color w:val="000000"/>
        </w:rPr>
        <w:t>В лагерях стационарного типа с круглосуточным пребыванием детей были организованы следующие виды оздоровительных работ: полноценное питание, закаливание в виде обливания водой, полоскание полости рта, хождение босиком, утренняя гимнастика, участие в спортивных соревнованиях, профилактика йододефицитных состояний, солнечные и воздушные ванные, фитотерапия, кислородные коктейли, природные факторы (грязи, воды, климат), витаминизацию получили все дети. Все круглосуточные лагеря были оснащены медицинскими кабинетами и изоляторами.</w:t>
      </w:r>
    </w:p>
    <w:p w:rsidR="00E210BD" w:rsidRPr="003161CF" w:rsidRDefault="00E210BD" w:rsidP="004A1E89">
      <w:pPr>
        <w:autoSpaceDE w:val="0"/>
        <w:autoSpaceDN w:val="0"/>
        <w:adjustRightInd w:val="0"/>
        <w:spacing w:line="360" w:lineRule="auto"/>
        <w:ind w:firstLine="567"/>
        <w:jc w:val="both"/>
        <w:rPr>
          <w:color w:val="000000"/>
        </w:rPr>
      </w:pPr>
      <w:r w:rsidRPr="003161CF">
        <w:rPr>
          <w:color w:val="000000"/>
        </w:rPr>
        <w:t xml:space="preserve">Всего за 3 сезона летней кампании  2017 года оздоровлено 62748 детей. Оздоровительный эффект составил - 92% </w:t>
      </w:r>
      <w:r w:rsidRPr="003161CF">
        <w:t>(АППГ-91,1 %)</w:t>
      </w:r>
      <w:r w:rsidRPr="003161CF">
        <w:rPr>
          <w:color w:val="000000"/>
        </w:rPr>
        <w:t xml:space="preserve"> 57750 детей, высокий – 6,9% (4349) низкий и 1,0% (649) отсутствие. </w:t>
      </w:r>
    </w:p>
    <w:p w:rsidR="00E210BD" w:rsidRPr="003161CF" w:rsidRDefault="004A1E89" w:rsidP="004A1E89">
      <w:pPr>
        <w:tabs>
          <w:tab w:val="left" w:pos="567"/>
        </w:tabs>
        <w:spacing w:line="360" w:lineRule="auto"/>
        <w:jc w:val="both"/>
        <w:rPr>
          <w:rFonts w:eastAsia="Calibri"/>
        </w:rPr>
      </w:pPr>
      <w:r w:rsidRPr="003161CF">
        <w:rPr>
          <w:color w:val="000000"/>
        </w:rPr>
        <w:tab/>
      </w:r>
      <w:r w:rsidR="00E210BD" w:rsidRPr="003161CF">
        <w:rPr>
          <w:color w:val="000000"/>
        </w:rPr>
        <w:t>Во время нахождения  в организациях отдыха и оздоровления детей обратились за медицинской помощью - 1292 ребенка, по поводу простудных заболеваний, из них  госпитализировано - 3 детей, 1 ребенок получил травму.</w:t>
      </w:r>
    </w:p>
    <w:p w:rsidR="00E210BD" w:rsidRPr="003161CF" w:rsidRDefault="00E210BD" w:rsidP="00E210BD">
      <w:pPr>
        <w:widowControl w:val="0"/>
        <w:overflowPunct w:val="0"/>
        <w:autoSpaceDE w:val="0"/>
        <w:autoSpaceDN w:val="0"/>
        <w:adjustRightInd w:val="0"/>
        <w:spacing w:line="360" w:lineRule="auto"/>
        <w:jc w:val="both"/>
        <w:textAlignment w:val="baseline"/>
        <w:rPr>
          <w:i/>
        </w:rPr>
      </w:pPr>
    </w:p>
    <w:p w:rsidR="00E210BD" w:rsidRPr="0034717E" w:rsidRDefault="00E210BD" w:rsidP="00A71E25">
      <w:pPr>
        <w:pStyle w:val="ae"/>
        <w:widowControl w:val="0"/>
        <w:numPr>
          <w:ilvl w:val="1"/>
          <w:numId w:val="13"/>
        </w:numPr>
        <w:overflowPunct w:val="0"/>
        <w:autoSpaceDE w:val="0"/>
        <w:autoSpaceDN w:val="0"/>
        <w:adjustRightInd w:val="0"/>
        <w:spacing w:after="0" w:line="360" w:lineRule="auto"/>
        <w:jc w:val="center"/>
        <w:textAlignment w:val="baseline"/>
        <w:rPr>
          <w:rFonts w:ascii="Times New Roman" w:hAnsi="Times New Roman"/>
          <w:b/>
          <w:sz w:val="24"/>
          <w:szCs w:val="24"/>
        </w:rPr>
      </w:pPr>
      <w:r w:rsidRPr="0034717E">
        <w:rPr>
          <w:rFonts w:ascii="Times New Roman" w:hAnsi="Times New Roman"/>
          <w:b/>
          <w:sz w:val="24"/>
          <w:szCs w:val="24"/>
        </w:rPr>
        <w:t>Министерство труда и социального развития Республики Саха (Якутия)</w:t>
      </w:r>
    </w:p>
    <w:p w:rsidR="00E210BD" w:rsidRPr="003161CF" w:rsidRDefault="00E210BD" w:rsidP="00EA6DE1">
      <w:pPr>
        <w:autoSpaceDE w:val="0"/>
        <w:autoSpaceDN w:val="0"/>
        <w:adjustRightInd w:val="0"/>
        <w:spacing w:line="360" w:lineRule="auto"/>
        <w:ind w:firstLine="708"/>
        <w:jc w:val="both"/>
        <w:rPr>
          <w:color w:val="000000"/>
        </w:rPr>
      </w:pPr>
      <w:r w:rsidRPr="003161CF">
        <w:rPr>
          <w:color w:val="000000"/>
        </w:rPr>
        <w:t xml:space="preserve">В целях усиления мер </w:t>
      </w:r>
      <w:r w:rsidRPr="003161CF">
        <w:rPr>
          <w:bCs/>
          <w:color w:val="000000"/>
        </w:rPr>
        <w:t>по</w:t>
      </w:r>
      <w:r w:rsidRPr="003161CF">
        <w:rPr>
          <w:color w:val="000000"/>
        </w:rPr>
        <w:t xml:space="preserve">профилактике безнадзорности и правонарушений несовершеннолетних в летний период организовано 2 загородных ведомственных стационарных лагеря (летние базы) при учреждениях Министерства труда и: социального развития </w:t>
      </w:r>
      <w:r w:rsidRPr="003161CF">
        <w:rPr>
          <w:color w:val="000000"/>
          <w:lang w:val="en-US"/>
        </w:rPr>
        <w:t>PC</w:t>
      </w:r>
      <w:r w:rsidRPr="003161CF">
        <w:rPr>
          <w:color w:val="000000"/>
        </w:rPr>
        <w:t xml:space="preserve"> (Я):</w:t>
      </w:r>
    </w:p>
    <w:p w:rsidR="00E210BD" w:rsidRPr="003161CF" w:rsidRDefault="00E210BD" w:rsidP="00A71E25">
      <w:pPr>
        <w:pStyle w:val="ae"/>
        <w:numPr>
          <w:ilvl w:val="0"/>
          <w:numId w:val="43"/>
        </w:numPr>
        <w:autoSpaceDE w:val="0"/>
        <w:autoSpaceDN w:val="0"/>
        <w:adjustRightInd w:val="0"/>
        <w:spacing w:line="360" w:lineRule="auto"/>
        <w:ind w:left="567" w:hanging="567"/>
        <w:jc w:val="both"/>
        <w:rPr>
          <w:rFonts w:ascii="Times New Roman" w:hAnsi="Times New Roman"/>
          <w:color w:val="000000"/>
          <w:sz w:val="24"/>
          <w:szCs w:val="24"/>
        </w:rPr>
      </w:pPr>
      <w:r w:rsidRPr="003161CF">
        <w:rPr>
          <w:rFonts w:ascii="Times New Roman" w:hAnsi="Times New Roman"/>
          <w:color w:val="000000"/>
          <w:sz w:val="24"/>
          <w:szCs w:val="24"/>
        </w:rPr>
        <w:t xml:space="preserve">летняя база «Виктория» ГКУ РС(Я) «Республиканский социально-реабилитационный центр для несовершеннолетних», с охватом 600 детей, находящихся в трудной жизненной ситуации из районов республики, в 3 смены по 200 человек, со штатным обеспечением 70 единиц, заезд детей осуществляется согласно утвержденным квотам по районам. Проведено 3 специализированные профильные смены с охватом 646 детей, находящихся в трудной жизненной ситуаций, из 33 районов республики, в том числе 95 детей из 16 арктических и северных улусов. </w:t>
      </w:r>
    </w:p>
    <w:p w:rsidR="00D13CFB" w:rsidRPr="003161CF" w:rsidRDefault="00E210BD" w:rsidP="00A71E25">
      <w:pPr>
        <w:pStyle w:val="ae"/>
        <w:numPr>
          <w:ilvl w:val="0"/>
          <w:numId w:val="43"/>
        </w:numPr>
        <w:autoSpaceDE w:val="0"/>
        <w:autoSpaceDN w:val="0"/>
        <w:adjustRightInd w:val="0"/>
        <w:spacing w:after="0" w:line="360" w:lineRule="auto"/>
        <w:ind w:left="567" w:hanging="567"/>
        <w:jc w:val="both"/>
        <w:rPr>
          <w:rFonts w:ascii="Times New Roman" w:hAnsi="Times New Roman"/>
          <w:color w:val="000000"/>
          <w:sz w:val="24"/>
          <w:szCs w:val="24"/>
        </w:rPr>
      </w:pPr>
      <w:r w:rsidRPr="003161CF">
        <w:rPr>
          <w:rFonts w:ascii="Times New Roman" w:hAnsi="Times New Roman"/>
          <w:color w:val="000000"/>
          <w:sz w:val="24"/>
          <w:szCs w:val="24"/>
        </w:rPr>
        <w:t xml:space="preserve">летняя база «Алаас» ГКУ РС(Я) «Олекминский социально-реабилитационный центр для несовершеннолетних», с охватом 180 детей, находящихся в трудной жизненной </w:t>
      </w:r>
      <w:r w:rsidRPr="003161CF">
        <w:rPr>
          <w:rFonts w:ascii="Times New Roman" w:hAnsi="Times New Roman"/>
          <w:color w:val="000000"/>
          <w:sz w:val="24"/>
          <w:szCs w:val="24"/>
        </w:rPr>
        <w:lastRenderedPageBreak/>
        <w:t xml:space="preserve">ситуации Олекминского района, в 3 смены по 60 человек, со штатным 25 единиц, всего охвачено  </w:t>
      </w:r>
      <w:r w:rsidRPr="003161CF">
        <w:rPr>
          <w:rFonts w:ascii="Times New Roman" w:hAnsi="Times New Roman"/>
          <w:bCs/>
          <w:color w:val="000000"/>
          <w:sz w:val="24"/>
          <w:szCs w:val="24"/>
        </w:rPr>
        <w:t>160</w:t>
      </w:r>
      <w:r w:rsidRPr="003161CF">
        <w:rPr>
          <w:rFonts w:ascii="Times New Roman" w:hAnsi="Times New Roman"/>
          <w:color w:val="000000"/>
          <w:sz w:val="24"/>
          <w:szCs w:val="24"/>
        </w:rPr>
        <w:t>несовершеннолетних.</w:t>
      </w:r>
    </w:p>
    <w:p w:rsidR="00E210BD" w:rsidRPr="003161CF" w:rsidRDefault="00E210BD" w:rsidP="00EA6DE1">
      <w:pPr>
        <w:spacing w:line="360" w:lineRule="auto"/>
        <w:ind w:firstLine="567"/>
      </w:pPr>
      <w:r w:rsidRPr="003161CF">
        <w:t>Об организации временного трудоустройстванесовершеннолетних граждан в возрасте от 14 до 18 лет</w:t>
      </w:r>
    </w:p>
    <w:p w:rsidR="00E210BD" w:rsidRPr="003161CF" w:rsidRDefault="00E210BD" w:rsidP="00D13CFB">
      <w:pPr>
        <w:autoSpaceDE w:val="0"/>
        <w:autoSpaceDN w:val="0"/>
        <w:adjustRightInd w:val="0"/>
        <w:spacing w:line="360" w:lineRule="auto"/>
        <w:ind w:firstLine="567"/>
        <w:jc w:val="both"/>
        <w:rPr>
          <w:color w:val="000000"/>
        </w:rPr>
      </w:pPr>
      <w:r w:rsidRPr="003161CF">
        <w:rPr>
          <w:color w:val="000000"/>
        </w:rPr>
        <w:t>В рамках реализации Государственной программы Республики Саха (Якутия) «Содействие занятости населения в Республике Саха (Якутия) на 2012-2019 годы» на организацию временного трудоустройства несовершеннолетних граждан в возрасте от 14 до 18 лет было предусмотрено 11638,8 тысяч рублей на временные работы 2599 несовершеннолетних граждан (в 2016 г.-3239 чел.).</w:t>
      </w:r>
    </w:p>
    <w:p w:rsidR="00E210BD" w:rsidRPr="003161CF" w:rsidRDefault="00E210BD" w:rsidP="00D13CFB">
      <w:pPr>
        <w:autoSpaceDE w:val="0"/>
        <w:autoSpaceDN w:val="0"/>
        <w:adjustRightInd w:val="0"/>
        <w:spacing w:line="360" w:lineRule="auto"/>
        <w:ind w:firstLine="567"/>
        <w:jc w:val="both"/>
        <w:rPr>
          <w:color w:val="000000"/>
        </w:rPr>
      </w:pPr>
      <w:r w:rsidRPr="003161CF">
        <w:rPr>
          <w:color w:val="000000"/>
        </w:rPr>
        <w:t xml:space="preserve">Согласно представлению Прокуратуры Республики Саха (Якутия) от 19 мая 2017 года №21-14-14 увеличено финансирование по данному мероприятию до </w:t>
      </w:r>
      <w:r w:rsidRPr="003161CF">
        <w:rPr>
          <w:i/>
          <w:color w:val="000000"/>
        </w:rPr>
        <w:t>27059,1 тысяч рублей на трудоустройство 6265 школьников, ч</w:t>
      </w:r>
      <w:r w:rsidRPr="003161CF">
        <w:rPr>
          <w:color w:val="000000"/>
        </w:rPr>
        <w:t>то соответствует нормативу доступности государственной услуги в области содействия занятости населения, утвержденному приказом Минтруда России от 4 октября 2016 №553н.</w:t>
      </w:r>
    </w:p>
    <w:p w:rsidR="00E210BD" w:rsidRPr="003161CF" w:rsidRDefault="00E210BD" w:rsidP="00D13CFB">
      <w:pPr>
        <w:autoSpaceDE w:val="0"/>
        <w:autoSpaceDN w:val="0"/>
        <w:adjustRightInd w:val="0"/>
        <w:spacing w:line="360" w:lineRule="auto"/>
        <w:ind w:firstLine="567"/>
        <w:jc w:val="both"/>
        <w:rPr>
          <w:color w:val="000000"/>
        </w:rPr>
      </w:pPr>
      <w:r w:rsidRPr="003161CF">
        <w:rPr>
          <w:color w:val="000000"/>
        </w:rPr>
        <w:t>По программе «Временное трудоустройство несовершеннолетних граждан в возрасте от 14 до 18 лет в свободное от учебы время» с января по сентябрь 2017 года заключены 814 договоров на трудоустройство 6130 несовершеннолетних граждан, фактически приступили на работы 6124 подростка, что составило 97,8% от годового плана.</w:t>
      </w:r>
    </w:p>
    <w:p w:rsidR="00E210BD" w:rsidRPr="003161CF" w:rsidRDefault="00E210BD" w:rsidP="00D13CFB">
      <w:pPr>
        <w:autoSpaceDE w:val="0"/>
        <w:autoSpaceDN w:val="0"/>
        <w:adjustRightInd w:val="0"/>
        <w:spacing w:line="360" w:lineRule="auto"/>
        <w:ind w:firstLine="567"/>
        <w:jc w:val="both"/>
        <w:rPr>
          <w:color w:val="000000"/>
        </w:rPr>
      </w:pPr>
      <w:r w:rsidRPr="003161CF">
        <w:rPr>
          <w:color w:val="000000"/>
        </w:rPr>
        <w:t>Наибольший охват подростков временными работами отмечается в г. Якутске - 901 чел., Нерюнгринском - 566 чел., Мирнинском - 365 чел., Хангаласском - 258 чел., Мегино-Кангаласском - 265 чел., Томпонском - 232 чел., Намеком - 207 чел., Алданском - 236 чел. улусах (районах).</w:t>
      </w:r>
    </w:p>
    <w:p w:rsidR="00E210BD" w:rsidRPr="003161CF" w:rsidRDefault="00E210BD" w:rsidP="00D13CFB">
      <w:pPr>
        <w:autoSpaceDE w:val="0"/>
        <w:autoSpaceDN w:val="0"/>
        <w:adjustRightInd w:val="0"/>
        <w:spacing w:line="360" w:lineRule="auto"/>
        <w:ind w:firstLine="567"/>
        <w:jc w:val="both"/>
        <w:rPr>
          <w:color w:val="000000"/>
        </w:rPr>
      </w:pPr>
      <w:r w:rsidRPr="003161CF">
        <w:rPr>
          <w:color w:val="000000"/>
        </w:rPr>
        <w:t>Приоритетным правом при трудоустройстве пользуются несовершеннолетние, оказавшиеся в трудной жизненной ситуации, нуждающиеся в социальной защите государства. В числе трудоустроенных 35,1% составили дети из малообеспеченных семей (2154 чел.), 33,3% - из многодетных семей (2050 чел.), 18,8% - неполных семей (1200 чел.), 2,9%- дети-сироты, дети, оставшиеся без попечения родителей (178 чел.). Из числа несовершеннолетних, состоящих на учете в КДНиЗП, трудоустроено 3,5% (217 чел.), ПДН ОВД - 2% или 115 чел.</w:t>
      </w:r>
    </w:p>
    <w:p w:rsidR="00E210BD" w:rsidRPr="003161CF" w:rsidRDefault="00E210BD" w:rsidP="00D13CFB">
      <w:pPr>
        <w:autoSpaceDE w:val="0"/>
        <w:autoSpaceDN w:val="0"/>
        <w:adjustRightInd w:val="0"/>
        <w:spacing w:line="360" w:lineRule="auto"/>
        <w:ind w:firstLine="567"/>
        <w:jc w:val="both"/>
        <w:rPr>
          <w:color w:val="000000"/>
        </w:rPr>
      </w:pPr>
      <w:r w:rsidRPr="003161CF">
        <w:rPr>
          <w:color w:val="000000"/>
        </w:rPr>
        <w:t>Основные профессии, по которым трудоустроены несовершеннолетние: курьер, подсобный рабочий, оленевод, цветочница, резчик хлеба, ученик слесаря.</w:t>
      </w:r>
    </w:p>
    <w:p w:rsidR="00E210BD" w:rsidRPr="003161CF" w:rsidRDefault="00E210BD" w:rsidP="00E210BD">
      <w:pPr>
        <w:spacing w:line="360" w:lineRule="auto"/>
        <w:jc w:val="both"/>
        <w:rPr>
          <w:b/>
        </w:rPr>
      </w:pPr>
    </w:p>
    <w:p w:rsidR="0034717E" w:rsidRDefault="0034717E" w:rsidP="0034717E">
      <w:pPr>
        <w:pStyle w:val="ae"/>
        <w:tabs>
          <w:tab w:val="left" w:pos="8540"/>
        </w:tabs>
        <w:spacing w:after="0" w:line="360" w:lineRule="auto"/>
        <w:ind w:left="810"/>
        <w:jc w:val="center"/>
        <w:rPr>
          <w:rFonts w:ascii="Times New Roman" w:hAnsi="Times New Roman"/>
          <w:sz w:val="24"/>
          <w:szCs w:val="24"/>
        </w:rPr>
      </w:pPr>
    </w:p>
    <w:p w:rsidR="0034717E" w:rsidRPr="0034717E" w:rsidRDefault="0034717E" w:rsidP="0034717E">
      <w:pPr>
        <w:pStyle w:val="ae"/>
        <w:tabs>
          <w:tab w:val="left" w:pos="8540"/>
        </w:tabs>
        <w:spacing w:after="0" w:line="360" w:lineRule="auto"/>
        <w:ind w:left="810"/>
        <w:jc w:val="center"/>
        <w:rPr>
          <w:rFonts w:ascii="Times New Roman" w:hAnsi="Times New Roman"/>
          <w:sz w:val="24"/>
          <w:szCs w:val="24"/>
        </w:rPr>
      </w:pPr>
    </w:p>
    <w:p w:rsidR="00E210BD" w:rsidRPr="0034717E" w:rsidRDefault="00E210BD" w:rsidP="00A71E25">
      <w:pPr>
        <w:pStyle w:val="ae"/>
        <w:numPr>
          <w:ilvl w:val="1"/>
          <w:numId w:val="13"/>
        </w:numPr>
        <w:tabs>
          <w:tab w:val="left" w:pos="8540"/>
        </w:tabs>
        <w:spacing w:after="0" w:line="360" w:lineRule="auto"/>
        <w:jc w:val="center"/>
        <w:rPr>
          <w:rFonts w:ascii="Times New Roman" w:hAnsi="Times New Roman"/>
          <w:b/>
          <w:sz w:val="24"/>
          <w:szCs w:val="24"/>
        </w:rPr>
      </w:pPr>
      <w:r w:rsidRPr="0034717E">
        <w:rPr>
          <w:rFonts w:ascii="Times New Roman" w:hAnsi="Times New Roman"/>
          <w:b/>
          <w:sz w:val="24"/>
          <w:szCs w:val="24"/>
        </w:rPr>
        <w:lastRenderedPageBreak/>
        <w:t>Министерство по развитию институтов гражданского общества Республики Саха (Якутия)</w:t>
      </w:r>
    </w:p>
    <w:p w:rsidR="00E210BD" w:rsidRPr="003161CF" w:rsidRDefault="00E210BD" w:rsidP="00EA6DE1">
      <w:pPr>
        <w:spacing w:line="360" w:lineRule="auto"/>
        <w:ind w:firstLine="567"/>
        <w:jc w:val="both"/>
      </w:pPr>
      <w:r w:rsidRPr="003161CF">
        <w:t xml:space="preserve">В 2017 году на организацию отдыха детей предусмотрено  3 200 000,0 тыс., </w:t>
      </w:r>
      <w:r w:rsidRPr="003161CF">
        <w:rPr>
          <w:i/>
        </w:rPr>
        <w:t>из них за счет средств Государственной программы «Развитие образование РС(Я) на 2012-2019 гг.» - 1030,0 тыс.рублей,</w:t>
      </w:r>
      <w:r w:rsidRPr="003161CF">
        <w:t xml:space="preserve">  субсидия из федерального бюджета на поддержку экономического и социального развития коренных малочисленных народов Севера, Сибири и Дальнего Востока - 1 670,0 тыс. рублей, на следующие мероприятия:</w:t>
      </w:r>
    </w:p>
    <w:p w:rsidR="00E210BD" w:rsidRPr="003161CF" w:rsidRDefault="00E210BD" w:rsidP="00A71E25">
      <w:pPr>
        <w:pStyle w:val="ae"/>
        <w:numPr>
          <w:ilvl w:val="0"/>
          <w:numId w:val="44"/>
        </w:numPr>
        <w:spacing w:line="360" w:lineRule="auto"/>
        <w:ind w:left="567" w:hanging="567"/>
        <w:jc w:val="both"/>
        <w:rPr>
          <w:rFonts w:ascii="Times New Roman" w:hAnsi="Times New Roman"/>
          <w:sz w:val="24"/>
          <w:szCs w:val="24"/>
        </w:rPr>
      </w:pPr>
      <w:r w:rsidRPr="003161CF">
        <w:rPr>
          <w:rFonts w:ascii="Times New Roman" w:hAnsi="Times New Roman"/>
          <w:sz w:val="24"/>
          <w:szCs w:val="24"/>
        </w:rPr>
        <w:t>Организация занятости и отдыха детей в производственных базах кочевых родовых общин, оленеводческих бригад и рыболовецких хозяйств -  1700,0 тыс. рублей, в том числе из федерального бюджета – 1 460, тыс. рублей, из республиканского бюджета – 240,0 тыс. рублей;</w:t>
      </w:r>
      <w:r w:rsidRPr="003161CF">
        <w:rPr>
          <w:rFonts w:ascii="Times New Roman" w:hAnsi="Times New Roman"/>
          <w:sz w:val="24"/>
          <w:szCs w:val="24"/>
        </w:rPr>
        <w:tab/>
      </w:r>
    </w:p>
    <w:p w:rsidR="00E210BD" w:rsidRPr="003161CF" w:rsidRDefault="00E210BD" w:rsidP="00A71E25">
      <w:pPr>
        <w:pStyle w:val="ae"/>
        <w:numPr>
          <w:ilvl w:val="0"/>
          <w:numId w:val="44"/>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Оплата проездных расходов детей из числа коренных малочисленных народов Севера Республики Саха (Якутия), выезжающих во Всероссийские детские лагеря "Орленок" и "Океан", другие лагеря, места отдыха и оздоровления, республиканские, всероссийские, международные конкурсы и др.  - 1500,0 тыс. рублей, в том числе из федерального бюджета – 710,0 тыс. рублей, из республиканского бюджета – 790,0 тыс. рублей.</w:t>
      </w:r>
    </w:p>
    <w:p w:rsidR="00E210BD" w:rsidRPr="003161CF" w:rsidRDefault="00E210BD" w:rsidP="00EA6DE1">
      <w:pPr>
        <w:spacing w:line="360" w:lineRule="auto"/>
        <w:ind w:firstLine="567"/>
        <w:jc w:val="both"/>
      </w:pPr>
      <w:r w:rsidRPr="003161CF">
        <w:t>По поручению первого заместителя Председателя Правительства Республики Саха (Якутия) - министра экономики Республики Саха (Якутия) от 06.02.2017 № 29-П8 об оптимизации бюджетных расходов на 2017 год – из мероприятия на оплату проездных расходов детям из республиканских средств оптимизировано  46104,0 рубля (7%).</w:t>
      </w:r>
    </w:p>
    <w:p w:rsidR="00E210BD" w:rsidRPr="003161CF" w:rsidRDefault="00E210BD" w:rsidP="00D13CFB">
      <w:pPr>
        <w:spacing w:line="360" w:lineRule="auto"/>
        <w:ind w:firstLine="567"/>
        <w:jc w:val="both"/>
      </w:pPr>
      <w:r w:rsidRPr="003161CF">
        <w:t>По 1 мероприятию во исполнение приказа Минобщества РС(Я) от 17 апреля 2017 г. № 220-П «О проведении конкурсного отбора на предоставление в 2017 году субсидий из государственного бюджета Республики Саха (Якутия) социально ориентированным некоммерческим организациям на организацию занятости и отдыха детей на производственных базах кочевых родовых общин, оленеводческих бригад и рыболовецких хозяйств (за исключением организации отдыха детей в каникулярное время)» определены победители: 11 социально ориентированных некоммерческих организаций из Алданского района, Анабарского улуса, Момского улуса, Среднеколымского улуса, Жиганского улуса.</w:t>
      </w:r>
    </w:p>
    <w:p w:rsidR="00E210BD" w:rsidRPr="003161CF" w:rsidRDefault="00E210BD" w:rsidP="00D13CFB">
      <w:pPr>
        <w:spacing w:line="360" w:lineRule="auto"/>
        <w:ind w:firstLine="567"/>
        <w:jc w:val="both"/>
      </w:pPr>
      <w:r w:rsidRPr="003161CF">
        <w:t xml:space="preserve">В Алданском районе три родовых общины коренных малочисленных народов Севера: КРО КМНС – эвенков «Сонкан» («Олененок дикого оленя»), КРО КМНС – эвенков «Хаппарастаах» и КРО КМНС – эвенков «Иджек» («Северный ветер») провели плодотворную работу по организации летнего отдыха и занятости детей на стойбищах кочевых родовых общин. Воспитанники КРО «Хаппарастаах» в рамках проекта побывали в селе Угоян, ознакомились с историей старой дороги, которая являлась трассой для </w:t>
      </w:r>
      <w:r w:rsidRPr="003161CF">
        <w:lastRenderedPageBreak/>
        <w:t xml:space="preserve">торговцев. На базе КРО «Иджек» дети провели летние каникулы вместе с родителями – оленеводами,  изучали родной язык методом полного погружения. </w:t>
      </w:r>
    </w:p>
    <w:p w:rsidR="00E210BD" w:rsidRPr="003161CF" w:rsidRDefault="00E210BD" w:rsidP="00D13CFB">
      <w:pPr>
        <w:spacing w:line="360" w:lineRule="auto"/>
        <w:ind w:firstLine="567"/>
        <w:jc w:val="both"/>
      </w:pPr>
      <w:r w:rsidRPr="003161CF">
        <w:t>В Анабарском улусе были реализованы 2 проекта на базе РО КМНС – долганов «Балыксыт» и КРО КМНС – долганов «Сэдэмэ». Ежедневные физические нагрузки (бег, ловля оленей арканом), постоянное движение в жизни оленстада, свежий воздух, свежая натуральная пища укрепили здоровье и физическое развитие детей. Ознакомление, изучение быта, традиций, труда оленеводов, участие в производственных работах, в организации и проведении зооветеринарных мероприятий позволили провести хорошую профориентационную работу с детьми по выбору дальнейшей специальности - ветработника, зоотехника, экономиста, бухгалтера. Ежедневные наблюдения за погодой, наблюдение за состоянием пастбищ по маршруту кочевья, за разновидностью растительности тундры, за изменениями климата, наблюдения за ростом тугутов с занесением записей в специальные журналы послужили ценным материалом для составления докладов, рефератов на участие в научно-практических конференциях.</w:t>
      </w:r>
    </w:p>
    <w:p w:rsidR="00E210BD" w:rsidRPr="003161CF" w:rsidRDefault="00E210BD" w:rsidP="00D13CFB">
      <w:pPr>
        <w:spacing w:line="360" w:lineRule="auto"/>
        <w:ind w:firstLine="567"/>
        <w:jc w:val="both"/>
      </w:pPr>
      <w:r w:rsidRPr="003161CF">
        <w:t xml:space="preserve">В Момском улусе очень хорошую работу по организации занятости и отдыха детей на производственных базах кочевых родовых общин провели КРО КМНС – эвенов «Илэн» и КРО КМНС – эвенов им. С.Г. Слепцова. За время пребывания в лагере дети на практике узнали быт и специфику профессии оленевода, особенности кочевой жизни, научились основам рыболовства и оленеводства. Пополнили словарный запас родного языка, так как были полностью погружены в языковую среду своего народа. Также узнали обычаи и  традиции своих предков. На примере наставников научились бережному отношению к природе, навыкам поведения в суровых условиях кочевой жизни. Необходимо особо отметить работу кочевых родовых общин с детьми и в целях подготовки кадров. </w:t>
      </w:r>
    </w:p>
    <w:p w:rsidR="00E210BD" w:rsidRPr="003161CF" w:rsidRDefault="00E210BD" w:rsidP="00D13CFB">
      <w:pPr>
        <w:spacing w:line="360" w:lineRule="auto"/>
        <w:ind w:firstLine="567"/>
        <w:jc w:val="both"/>
      </w:pPr>
      <w:r w:rsidRPr="003161CF">
        <w:t>На территории Жиганского улуса были реализованы 3 проекта: ОО по развитию социальной среды «Координационный совет общественности «Синкэн» (Счастье)», КРО КМНС – эвенков «Дюган» («Семья») и ОО «Объединение КМНС «Эдиген» («Жиганск»)». С целью формирования у детей и подростков навыков, позволяющих сохранить  традиционное занятие родителей (оленеводство, рыболовство, охота), обычаи предков, культуру, национальные традиции, пропаганда профессии оленевода, охрана здоровья и становление здорового образа жизни были проведены мероприятия по изучению не только навыкам традиционных занятий – оленеводству, рыболовству и охоте, но и подготовку молодых специалистов.</w:t>
      </w:r>
    </w:p>
    <w:p w:rsidR="00E210BD" w:rsidRPr="003161CF" w:rsidRDefault="00E210BD" w:rsidP="00D13CFB">
      <w:pPr>
        <w:spacing w:line="360" w:lineRule="auto"/>
        <w:ind w:firstLine="567"/>
        <w:jc w:val="both"/>
      </w:pPr>
      <w:r w:rsidRPr="003161CF">
        <w:t xml:space="preserve">В Среднеколымском улусе на территории Природного парка „Колыма“ детской общественной организацией национального (кочевого) наслега Березовка «Нелтэк» совместно с ГАУ ДО РС (Я) „Малая академия наук“ и МКУ „Управление образования“ </w:t>
      </w:r>
      <w:r w:rsidRPr="003161CF">
        <w:lastRenderedPageBreak/>
        <w:t>Среднеколымского улуса была реализована Программа комплексной научно-исследовательской экспедиции школьников "Организация оздоровительно - эколого - краеведческого лагеря Маяк на 2017 год". В рамках проекта были проведены различные исследовательские работы по изучению флоры и фауны, проходили теоретические и практические занятия, ходили на экскурсии, собрали гербарий, останки древних палеонтологических находок, обрабатывали, изучали, подготовили материалы для будущих исследовательских работ. Кроме исследовательской деятельности ребята изучали родной язык, принимали участие в различных спортивных и культурно-массовых мероприятиях.</w:t>
      </w:r>
    </w:p>
    <w:p w:rsidR="00E210BD" w:rsidRPr="003161CF" w:rsidRDefault="00E210BD" w:rsidP="00D13CFB">
      <w:pPr>
        <w:spacing w:line="360" w:lineRule="auto"/>
        <w:ind w:firstLine="567"/>
        <w:jc w:val="both"/>
      </w:pPr>
      <w:r w:rsidRPr="003161CF">
        <w:t>В целом, все проекты позволили детям, отдохнувшим на базах КРО, приобрести навыки ведения традиционного хозяйства -  оленеводства, рыболовства и охоты, научили самостоятельно обрабатывать вещи из шкур, бересты, дерева, бисера. Таким образом, дети непосредственно принимали участие в производственной деятельности оленеводов, рыбаков и охотников. Кроме того, все материалы, собранные в ходе исследовательской деятельности, помогли детям собрать хороший материал для подготовки и участия в научно-практических конференциях.</w:t>
      </w:r>
    </w:p>
    <w:p w:rsidR="00E210BD" w:rsidRPr="003161CF" w:rsidRDefault="00E210BD" w:rsidP="00D13CFB">
      <w:pPr>
        <w:spacing w:line="360" w:lineRule="auto"/>
        <w:ind w:firstLine="567"/>
        <w:jc w:val="both"/>
      </w:pPr>
      <w:r w:rsidRPr="003161CF">
        <w:t>По итогам организации занятости и отдыха детей на производственных базах кочевых родовых общин, оленеводческих бригад и рыболовецких хозяйств всего охвачено 186 несовершеннолетних детей в возрасте от 5 до 17 лет включительно.</w:t>
      </w:r>
    </w:p>
    <w:p w:rsidR="00E210BD" w:rsidRPr="003161CF" w:rsidRDefault="00E210BD" w:rsidP="00D13CFB">
      <w:pPr>
        <w:spacing w:line="360" w:lineRule="auto"/>
        <w:ind w:firstLine="567"/>
        <w:jc w:val="both"/>
      </w:pPr>
      <w:r w:rsidRPr="003161CF">
        <w:t xml:space="preserve">По 2 мероприятию: издан приказ от 03.03.2017 г. № 109-П Минобщества РС (Я) «Об утверждении графика приема заявлений на оплату проезда детей из числа коренных  малочисленных народов Севера Республики Саха (Якутия) для отдыха, оздоровления и участия в мероприятиях, проводимых на базе международных, всероссийских, республиканских и иных учреждений отдыха и оздоровления детей (за исключением организации отдыха детей в каникулярное время)». </w:t>
      </w:r>
    </w:p>
    <w:p w:rsidR="00E210BD" w:rsidRPr="003161CF" w:rsidRDefault="00E210BD" w:rsidP="00D13CFB">
      <w:pPr>
        <w:spacing w:line="360" w:lineRule="auto"/>
        <w:ind w:firstLine="567"/>
        <w:jc w:val="both"/>
      </w:pPr>
      <w:r w:rsidRPr="003161CF">
        <w:t>На 01 октября 2017 года всего освоено 2 553 456,13 рублей, из них         на организацию занятости и отдыха детей на производственных базах кочевых родовых общин, оленеводческих бригад и рыболовецких хозяйств -1700000,00 рублей (100%), на оплату проезда направлено 853 456,13 рублей, из них ФБ – 633 025,71 рублей, РБ – 220 430,42 рубля (60%). Оставшиеся средства будут освоены до 25 декабря 2017 г.</w:t>
      </w:r>
    </w:p>
    <w:p w:rsidR="00E210BD" w:rsidRPr="003161CF" w:rsidRDefault="00E210BD" w:rsidP="00E210BD">
      <w:pPr>
        <w:spacing w:line="360" w:lineRule="auto"/>
        <w:jc w:val="both"/>
        <w:rPr>
          <w:i/>
        </w:rPr>
      </w:pPr>
    </w:p>
    <w:p w:rsidR="00E210BD" w:rsidRPr="0034717E" w:rsidRDefault="00E210BD" w:rsidP="00A71E25">
      <w:pPr>
        <w:pStyle w:val="ae"/>
        <w:numPr>
          <w:ilvl w:val="1"/>
          <w:numId w:val="13"/>
        </w:numPr>
        <w:spacing w:after="0" w:line="360" w:lineRule="auto"/>
        <w:jc w:val="center"/>
        <w:rPr>
          <w:rFonts w:ascii="Times New Roman" w:hAnsi="Times New Roman"/>
          <w:b/>
          <w:sz w:val="24"/>
          <w:szCs w:val="24"/>
        </w:rPr>
      </w:pPr>
      <w:r w:rsidRPr="0034717E">
        <w:rPr>
          <w:rFonts w:ascii="Times New Roman" w:hAnsi="Times New Roman"/>
          <w:b/>
          <w:sz w:val="24"/>
          <w:szCs w:val="24"/>
        </w:rPr>
        <w:t>Министерство охраны природы Республики Саха (Якутия)</w:t>
      </w:r>
    </w:p>
    <w:p w:rsidR="00E210BD" w:rsidRPr="003161CF" w:rsidRDefault="00E210BD" w:rsidP="00EA6DE1">
      <w:pPr>
        <w:spacing w:line="360" w:lineRule="auto"/>
        <w:ind w:firstLine="567"/>
        <w:jc w:val="both"/>
        <w:rPr>
          <w:color w:val="000000"/>
        </w:rPr>
      </w:pPr>
      <w:r w:rsidRPr="003161CF">
        <w:rPr>
          <w:color w:val="000000"/>
        </w:rPr>
        <w:t xml:space="preserve">В работе по организации летнего отдыха и оздоровления детей важную роль играет особо охраняемых природных территорий (ООПТ). Министерством охраны природы РС(Я), территориальными подразделениями проводится работа по поддержке и организации летних экологических лагерей, центров, экспедиций на особо охраняемых </w:t>
      </w:r>
      <w:r w:rsidRPr="003161CF">
        <w:rPr>
          <w:color w:val="000000"/>
        </w:rPr>
        <w:lastRenderedPageBreak/>
        <w:t xml:space="preserve">природных территориях, оказание консультационной, методической помощи учителям, педагогам, занятых в деятельности экологических лагерей. На ООПТ ведутся научные исследования школьников совместно с научными сотрудниками заповедных территорий, институтов СО РАН и преподавателями СВФУ. </w:t>
      </w:r>
    </w:p>
    <w:p w:rsidR="002D08D0" w:rsidRPr="003161CF" w:rsidRDefault="00E210BD" w:rsidP="003161CF">
      <w:pPr>
        <w:spacing w:line="360" w:lineRule="auto"/>
        <w:ind w:firstLine="567"/>
        <w:jc w:val="both"/>
        <w:rPr>
          <w:color w:val="000000"/>
        </w:rPr>
      </w:pPr>
      <w:r w:rsidRPr="003161CF">
        <w:rPr>
          <w:color w:val="000000"/>
        </w:rPr>
        <w:t>По итогам летнего сезона отдыха детей на территории республики 2017 года работали 181 экологических лагеря с охватом 3518 детей. На 15-ти особо охраняемых природных территориях республиканского статуса работали 27 детских лагеря с охватом 733 школьников. Из них 10 работали в качестве научно-исследовательских, экспедиционных лагерей. Государственными инспекторами особо охраняемых природных территорий осуществлено сопровождение, перевозка детей на территории ООПТ, оказана информационная и методическая помощь, обеспечение ГСМ. Экспедиции работали: 1. Р. «Тимптон» (Алданский улус), 2. РР «Амма» (Амгинский улус), 3. Уникальное озеро «Мастаах» м. Кыбыгыдьаан (Вилюйский улус), 4. РР «Эргеджей» (Ленский район), 5. РР «Тамма», РР «Томтор», УО «Тюнгюлю» (Мегино-Кангаласский улус), 6. Уч. «Кюбюма», хр. «Сарычева» (Оймяконский улус), 7. РР «Кемпендяй» (Сунтарский улус), 8. РР «Тукулан» (Томпонский улус), 9. РР «Сунтар Хаята» (Томпонский улус), 10. РР «Кэнкэмэ» (г. Якутск). Работали 4 стационарных лагеря: РР «Харыйалахский» (Горный улус), оз. Быранталлах (Кобяйский улус), ПП «Колыма» (Среднеколымский улус), РР «Томтор» (Мегино-Кангаласский улус). 2 лагеря дневного пребывания на территории ПП «Ленские столбы» и РР «Джероно».</w:t>
      </w:r>
    </w:p>
    <w:p w:rsidR="006D1353" w:rsidRPr="003161CF" w:rsidRDefault="006D1353" w:rsidP="003161CF">
      <w:pPr>
        <w:spacing w:line="360" w:lineRule="auto"/>
        <w:ind w:firstLine="567"/>
        <w:jc w:val="both"/>
        <w:rPr>
          <w:color w:val="000000"/>
        </w:rPr>
      </w:pPr>
    </w:p>
    <w:p w:rsidR="002D08D0" w:rsidRPr="0034717E" w:rsidRDefault="002D08D0" w:rsidP="00A71E25">
      <w:pPr>
        <w:pStyle w:val="ae"/>
        <w:numPr>
          <w:ilvl w:val="1"/>
          <w:numId w:val="13"/>
        </w:numPr>
        <w:spacing w:after="0" w:line="360" w:lineRule="auto"/>
        <w:jc w:val="center"/>
        <w:rPr>
          <w:rFonts w:ascii="Times New Roman" w:hAnsi="Times New Roman"/>
          <w:b/>
          <w:sz w:val="24"/>
          <w:szCs w:val="24"/>
        </w:rPr>
      </w:pPr>
      <w:r w:rsidRPr="0034717E">
        <w:rPr>
          <w:rFonts w:ascii="Times New Roman" w:hAnsi="Times New Roman"/>
          <w:b/>
          <w:sz w:val="24"/>
          <w:szCs w:val="24"/>
        </w:rPr>
        <w:t>Организация направления детей в Международные и Всероссийские детские центры</w:t>
      </w:r>
    </w:p>
    <w:p w:rsidR="002D08D0" w:rsidRPr="003161CF" w:rsidRDefault="002D08D0" w:rsidP="003161CF">
      <w:pPr>
        <w:spacing w:line="360" w:lineRule="auto"/>
        <w:ind w:firstLine="567"/>
        <w:jc w:val="both"/>
        <w:rPr>
          <w:rFonts w:eastAsia="Calibri"/>
        </w:rPr>
      </w:pPr>
      <w:r w:rsidRPr="003161CF">
        <w:rPr>
          <w:rFonts w:eastAsia="Calibri"/>
        </w:rPr>
        <w:t>По распоряжению Правительства Республики Саха (Якутия) от  09 августа 2013 г. № 858-р «О внесении изменений в состав Республиканской межведомственной комиссии по направлению детей в международные и всероссийские детские центры, утвержденный распоряжением Правительства Республики Саха (Якутия)», в целях государственной поддержки детских общественных объединений, развития и самореализации детей в общественной жизни Республики Саха (Якутия), ГАУ ДО РС (Я) «Центр отдыха и оздоровления детей «Сосновый бор» назначен координатором детского отдыха и оздоровления в ВДЦ «Океан», ВДЦ «Орленок», МДЦ «Артек».</w:t>
      </w:r>
    </w:p>
    <w:p w:rsidR="002D08D0" w:rsidRPr="003161CF" w:rsidRDefault="002D08D0" w:rsidP="003161CF">
      <w:pPr>
        <w:spacing w:line="360" w:lineRule="auto"/>
        <w:ind w:firstLine="567"/>
        <w:jc w:val="both"/>
        <w:rPr>
          <w:rFonts w:eastAsia="Calibri"/>
        </w:rPr>
      </w:pPr>
      <w:r w:rsidRPr="003161CF">
        <w:rPr>
          <w:rFonts w:eastAsia="Calibri"/>
        </w:rPr>
        <w:t xml:space="preserve">Приказом Министерства образования РС (Я) от 21 января 2015 г. № 01-16/102 ГАУ ДО РС (Я) Центр отдыха и оздоровления детей «Сосновый бор» определен координатором по подбору и направлению детей и подростков во всероссийские детские центры «Океан» и «Орленок» по путевкам, распределяемым Республиканской межведомственной комиссией, которая создана в 2001 г. Заключены договоры </w:t>
      </w:r>
      <w:r w:rsidRPr="003161CF">
        <w:rPr>
          <w:rFonts w:eastAsia="Calibri"/>
        </w:rPr>
        <w:lastRenderedPageBreak/>
        <w:t>онаправлении и приеме детей в ВДЦ «Орленок» и «Океан» между этими лагерями и Министерством о</w:t>
      </w:r>
      <w:r w:rsidR="002F7B82" w:rsidRPr="003161CF">
        <w:rPr>
          <w:rFonts w:eastAsia="Calibri"/>
        </w:rPr>
        <w:t xml:space="preserve">бразования РС (Я). </w:t>
      </w:r>
      <w:r w:rsidRPr="003161CF">
        <w:rPr>
          <w:rFonts w:eastAsia="Calibri"/>
        </w:rPr>
        <w:t>В 2017 г. заключен «Договор о направлении и приеме детей в ФГБУ «МДЦ «Артек» между МДЦ «Артек» и Министерством образования РС</w:t>
      </w:r>
      <w:r w:rsidR="002F7B82" w:rsidRPr="003161CF">
        <w:rPr>
          <w:rFonts w:eastAsia="Calibri"/>
        </w:rPr>
        <w:t>(Я).</w:t>
      </w:r>
    </w:p>
    <w:p w:rsidR="00E210BD" w:rsidRDefault="00E210BD" w:rsidP="002F7B82">
      <w:pPr>
        <w:spacing w:line="360" w:lineRule="auto"/>
        <w:rPr>
          <w:rFonts w:eastAsia="Calibri"/>
          <w:sz w:val="20"/>
          <w:szCs w:val="20"/>
        </w:rPr>
      </w:pPr>
    </w:p>
    <w:tbl>
      <w:tblPr>
        <w:tblStyle w:val="23"/>
        <w:tblpPr w:leftFromText="180" w:rightFromText="180" w:vertAnchor="text" w:horzAnchor="margin" w:tblpY="-93"/>
        <w:tblOverlap w:val="never"/>
        <w:tblW w:w="5153" w:type="pct"/>
        <w:tblLayout w:type="fixed"/>
        <w:tblLook w:val="04A0"/>
      </w:tblPr>
      <w:tblGrid>
        <w:gridCol w:w="1254"/>
        <w:gridCol w:w="698"/>
        <w:gridCol w:w="708"/>
        <w:gridCol w:w="2270"/>
        <w:gridCol w:w="706"/>
        <w:gridCol w:w="708"/>
        <w:gridCol w:w="3519"/>
      </w:tblGrid>
      <w:tr w:rsidR="003161CF" w:rsidRPr="002F7B82" w:rsidTr="0069490F">
        <w:tc>
          <w:tcPr>
            <w:tcW w:w="635" w:type="pct"/>
            <w:tcBorders>
              <w:right w:val="single" w:sz="4" w:space="0" w:color="auto"/>
            </w:tcBorders>
            <w:vAlign w:val="center"/>
          </w:tcPr>
          <w:p w:rsidR="003161CF" w:rsidRPr="002F7B82" w:rsidRDefault="003161CF" w:rsidP="0069490F">
            <w:pPr>
              <w:widowControl w:val="0"/>
              <w:ind w:right="-250"/>
              <w:jc w:val="center"/>
              <w:rPr>
                <w:rFonts w:ascii="Times New Roman" w:eastAsia="Times New Roman" w:hAnsi="Times New Roman"/>
                <w:snapToGrid w:val="0"/>
                <w:sz w:val="20"/>
                <w:szCs w:val="20"/>
                <w:lang w:eastAsia="ru-RU"/>
              </w:rPr>
            </w:pPr>
          </w:p>
        </w:tc>
        <w:tc>
          <w:tcPr>
            <w:tcW w:w="1864" w:type="pct"/>
            <w:gridSpan w:val="3"/>
            <w:tcBorders>
              <w:lef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2016</w:t>
            </w:r>
          </w:p>
        </w:tc>
        <w:tc>
          <w:tcPr>
            <w:tcW w:w="2501" w:type="pct"/>
            <w:gridSpan w:val="3"/>
            <w:tcBorders>
              <w:left w:val="single" w:sz="4" w:space="0" w:color="auto"/>
            </w:tcBorders>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2017</w:t>
            </w:r>
          </w:p>
        </w:tc>
      </w:tr>
      <w:tr w:rsidR="003161CF" w:rsidRPr="002F7B82" w:rsidTr="003161CF">
        <w:tc>
          <w:tcPr>
            <w:tcW w:w="635" w:type="pct"/>
            <w:tcBorders>
              <w:righ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p>
        </w:tc>
        <w:tc>
          <w:tcPr>
            <w:tcW w:w="354" w:type="pct"/>
            <w:tcBorders>
              <w:lef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План</w:t>
            </w:r>
          </w:p>
        </w:tc>
        <w:tc>
          <w:tcPr>
            <w:tcW w:w="359"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Факт</w:t>
            </w:r>
          </w:p>
        </w:tc>
        <w:tc>
          <w:tcPr>
            <w:tcW w:w="1151"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Примечание</w:t>
            </w:r>
          </w:p>
        </w:tc>
        <w:tc>
          <w:tcPr>
            <w:tcW w:w="358" w:type="pct"/>
            <w:tcBorders>
              <w:right w:val="single" w:sz="4" w:space="0" w:color="auto"/>
            </w:tcBorders>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План</w:t>
            </w:r>
          </w:p>
        </w:tc>
        <w:tc>
          <w:tcPr>
            <w:tcW w:w="359" w:type="pct"/>
            <w:tcBorders>
              <w:left w:val="single" w:sz="4" w:space="0" w:color="auto"/>
            </w:tcBorders>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Факт</w:t>
            </w:r>
          </w:p>
        </w:tc>
        <w:tc>
          <w:tcPr>
            <w:tcW w:w="1784" w:type="pct"/>
            <w:tcBorders>
              <w:left w:val="single" w:sz="4" w:space="0" w:color="auto"/>
              <w:right w:val="single" w:sz="4" w:space="0" w:color="auto"/>
            </w:tcBorders>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Примечание</w:t>
            </w:r>
          </w:p>
        </w:tc>
      </w:tr>
      <w:tr w:rsidR="003161CF" w:rsidRPr="002F7B82" w:rsidTr="003161CF">
        <w:trPr>
          <w:trHeight w:val="684"/>
        </w:trPr>
        <w:tc>
          <w:tcPr>
            <w:tcW w:w="635" w:type="pct"/>
            <w:vAlign w:val="center"/>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МДЦ «Артек»</w:t>
            </w:r>
          </w:p>
        </w:tc>
        <w:tc>
          <w:tcPr>
            <w:tcW w:w="354" w:type="pct"/>
            <w:tcBorders>
              <w:lef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122</w:t>
            </w:r>
          </w:p>
        </w:tc>
        <w:tc>
          <w:tcPr>
            <w:tcW w:w="359"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233</w:t>
            </w:r>
          </w:p>
        </w:tc>
        <w:tc>
          <w:tcPr>
            <w:tcW w:w="1151" w:type="pct"/>
            <w:vAlign w:val="center"/>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дополнительно выделено 111 путевок</w:t>
            </w:r>
          </w:p>
        </w:tc>
        <w:tc>
          <w:tcPr>
            <w:tcW w:w="358" w:type="pct"/>
            <w:tcBorders>
              <w:righ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127</w:t>
            </w:r>
          </w:p>
        </w:tc>
        <w:tc>
          <w:tcPr>
            <w:tcW w:w="359" w:type="pct"/>
            <w:tcBorders>
              <w:lef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186</w:t>
            </w:r>
          </w:p>
        </w:tc>
        <w:tc>
          <w:tcPr>
            <w:tcW w:w="1784" w:type="pct"/>
            <w:tcBorders>
              <w:left w:val="single" w:sz="4" w:space="0" w:color="auto"/>
              <w:right w:val="single" w:sz="4" w:space="0" w:color="auto"/>
            </w:tcBorders>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59 дополнительных квот, из них 16 по линии представительс</w:t>
            </w:r>
            <w:r>
              <w:rPr>
                <w:rFonts w:ascii="Times New Roman" w:eastAsia="Times New Roman" w:hAnsi="Times New Roman"/>
                <w:snapToGrid w:val="0"/>
                <w:sz w:val="20"/>
                <w:szCs w:val="20"/>
                <w:lang w:eastAsia="ru-RU"/>
              </w:rPr>
              <w:t>тва МИД</w:t>
            </w:r>
            <w:r w:rsidRPr="002F7B82">
              <w:rPr>
                <w:rFonts w:ascii="Times New Roman" w:eastAsia="Times New Roman" w:hAnsi="Times New Roman"/>
                <w:snapToGrid w:val="0"/>
                <w:sz w:val="20"/>
                <w:szCs w:val="20"/>
                <w:lang w:eastAsia="ru-RU"/>
              </w:rPr>
              <w:t>, 8 ГТО</w:t>
            </w:r>
          </w:p>
        </w:tc>
      </w:tr>
      <w:tr w:rsidR="003161CF" w:rsidRPr="002F7B82" w:rsidTr="003161CF">
        <w:trPr>
          <w:trHeight w:val="658"/>
        </w:trPr>
        <w:tc>
          <w:tcPr>
            <w:tcW w:w="635" w:type="pct"/>
            <w:vAlign w:val="center"/>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ВДЦ «Океан»</w:t>
            </w:r>
          </w:p>
        </w:tc>
        <w:tc>
          <w:tcPr>
            <w:tcW w:w="354"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265</w:t>
            </w:r>
          </w:p>
        </w:tc>
        <w:tc>
          <w:tcPr>
            <w:tcW w:w="359"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337</w:t>
            </w:r>
          </w:p>
        </w:tc>
        <w:tc>
          <w:tcPr>
            <w:tcW w:w="1151" w:type="pct"/>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 xml:space="preserve">дополнительно выделено 72 путевок, из них 46 </w:t>
            </w:r>
            <w:r w:rsidRPr="002F7B82">
              <w:rPr>
                <w:rFonts w:ascii="Times New Roman" w:eastAsia="Times New Roman" w:hAnsi="Times New Roman"/>
                <w:snapToGrid w:val="0"/>
                <w:sz w:val="20"/>
                <w:szCs w:val="20"/>
                <w:lang w:val="en-US" w:eastAsia="ru-RU"/>
              </w:rPr>
              <w:t>JuniorSkills</w:t>
            </w:r>
          </w:p>
        </w:tc>
        <w:tc>
          <w:tcPr>
            <w:tcW w:w="358" w:type="pct"/>
            <w:tcBorders>
              <w:righ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309</w:t>
            </w:r>
          </w:p>
        </w:tc>
        <w:tc>
          <w:tcPr>
            <w:tcW w:w="359" w:type="pct"/>
            <w:tcBorders>
              <w:lef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442</w:t>
            </w:r>
          </w:p>
        </w:tc>
        <w:tc>
          <w:tcPr>
            <w:tcW w:w="1784" w:type="pct"/>
            <w:tcBorders>
              <w:left w:val="single" w:sz="4" w:space="0" w:color="auto"/>
              <w:right w:val="single" w:sz="4" w:space="0" w:color="auto"/>
            </w:tcBorders>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133 дополнительных путевок</w:t>
            </w:r>
          </w:p>
        </w:tc>
      </w:tr>
      <w:tr w:rsidR="003161CF" w:rsidRPr="002F7B82" w:rsidTr="003161CF">
        <w:trPr>
          <w:trHeight w:val="668"/>
        </w:trPr>
        <w:tc>
          <w:tcPr>
            <w:tcW w:w="635" w:type="pct"/>
            <w:vAlign w:val="center"/>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ВДЦ «Орленок»</w:t>
            </w:r>
          </w:p>
        </w:tc>
        <w:tc>
          <w:tcPr>
            <w:tcW w:w="354"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50</w:t>
            </w:r>
          </w:p>
        </w:tc>
        <w:tc>
          <w:tcPr>
            <w:tcW w:w="359"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50</w:t>
            </w:r>
          </w:p>
        </w:tc>
        <w:tc>
          <w:tcPr>
            <w:tcW w:w="1151" w:type="pct"/>
            <w:vAlign w:val="center"/>
          </w:tcPr>
          <w:p w:rsidR="003161CF" w:rsidRPr="002F7B82" w:rsidRDefault="003161CF" w:rsidP="0069490F">
            <w:pPr>
              <w:widowControl w:val="0"/>
              <w:rPr>
                <w:rFonts w:ascii="Times New Roman" w:eastAsia="Times New Roman" w:hAnsi="Times New Roman"/>
                <w:snapToGrid w:val="0"/>
                <w:sz w:val="20"/>
                <w:szCs w:val="20"/>
                <w:lang w:eastAsia="ru-RU"/>
              </w:rPr>
            </w:pPr>
          </w:p>
        </w:tc>
        <w:tc>
          <w:tcPr>
            <w:tcW w:w="358" w:type="pct"/>
            <w:tcBorders>
              <w:righ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57</w:t>
            </w:r>
          </w:p>
        </w:tc>
        <w:tc>
          <w:tcPr>
            <w:tcW w:w="359" w:type="pct"/>
            <w:tcBorders>
              <w:lef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52</w:t>
            </w:r>
          </w:p>
        </w:tc>
        <w:tc>
          <w:tcPr>
            <w:tcW w:w="1784" w:type="pct"/>
            <w:tcBorders>
              <w:left w:val="single" w:sz="4" w:space="0" w:color="auto"/>
              <w:right w:val="single" w:sz="4" w:space="0" w:color="auto"/>
            </w:tcBorders>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- 1 дополнительная квота «Горячее сердце»;</w:t>
            </w:r>
          </w:p>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- 7 квот на 12 смену 07.11.2017 отказ;</w:t>
            </w:r>
          </w:p>
        </w:tc>
      </w:tr>
      <w:tr w:rsidR="003161CF" w:rsidRPr="002F7B82" w:rsidTr="003161CF">
        <w:trPr>
          <w:trHeight w:val="712"/>
        </w:trPr>
        <w:tc>
          <w:tcPr>
            <w:tcW w:w="635" w:type="pct"/>
            <w:vAlign w:val="center"/>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ВДЦ «Смена»</w:t>
            </w:r>
          </w:p>
        </w:tc>
        <w:tc>
          <w:tcPr>
            <w:tcW w:w="354"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25</w:t>
            </w:r>
          </w:p>
        </w:tc>
        <w:tc>
          <w:tcPr>
            <w:tcW w:w="359"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25</w:t>
            </w:r>
          </w:p>
        </w:tc>
        <w:tc>
          <w:tcPr>
            <w:tcW w:w="1151" w:type="pct"/>
            <w:vAlign w:val="center"/>
          </w:tcPr>
          <w:p w:rsidR="003161CF" w:rsidRPr="002F7B82" w:rsidRDefault="003161CF" w:rsidP="0069490F">
            <w:pPr>
              <w:widowControl w:val="0"/>
              <w:rPr>
                <w:rFonts w:ascii="Times New Roman" w:eastAsia="Times New Roman" w:hAnsi="Times New Roman"/>
                <w:snapToGrid w:val="0"/>
                <w:sz w:val="20"/>
                <w:szCs w:val="20"/>
                <w:lang w:eastAsia="ru-RU"/>
              </w:rPr>
            </w:pPr>
          </w:p>
        </w:tc>
        <w:tc>
          <w:tcPr>
            <w:tcW w:w="358" w:type="pct"/>
            <w:tcBorders>
              <w:righ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84</w:t>
            </w:r>
          </w:p>
        </w:tc>
        <w:tc>
          <w:tcPr>
            <w:tcW w:w="359" w:type="pct"/>
            <w:tcBorders>
              <w:righ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67</w:t>
            </w:r>
          </w:p>
        </w:tc>
        <w:tc>
          <w:tcPr>
            <w:tcW w:w="1784" w:type="pct"/>
            <w:tcBorders>
              <w:right w:val="single" w:sz="4" w:space="0" w:color="auto"/>
            </w:tcBorders>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17 путевок отказ, в связи с тем, что авиабилеты дорогие (сумма билета 51 000 руб.)</w:t>
            </w:r>
          </w:p>
        </w:tc>
      </w:tr>
      <w:tr w:rsidR="003161CF" w:rsidRPr="002F7B82" w:rsidTr="003161CF">
        <w:tc>
          <w:tcPr>
            <w:tcW w:w="635" w:type="pct"/>
            <w:vAlign w:val="center"/>
          </w:tcPr>
          <w:p w:rsidR="003161CF" w:rsidRPr="002F7B82" w:rsidRDefault="003161CF" w:rsidP="0069490F">
            <w:pPr>
              <w:widowControl w:val="0"/>
              <w:jc w:val="right"/>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Всего</w:t>
            </w:r>
          </w:p>
        </w:tc>
        <w:tc>
          <w:tcPr>
            <w:tcW w:w="354"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462</w:t>
            </w:r>
          </w:p>
        </w:tc>
        <w:tc>
          <w:tcPr>
            <w:tcW w:w="359" w:type="pct"/>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645</w:t>
            </w:r>
          </w:p>
        </w:tc>
        <w:tc>
          <w:tcPr>
            <w:tcW w:w="1151" w:type="pct"/>
            <w:vAlign w:val="center"/>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дополнительно выделено 183 путевок</w:t>
            </w:r>
          </w:p>
        </w:tc>
        <w:tc>
          <w:tcPr>
            <w:tcW w:w="358" w:type="pct"/>
            <w:tcBorders>
              <w:righ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577</w:t>
            </w:r>
          </w:p>
        </w:tc>
        <w:tc>
          <w:tcPr>
            <w:tcW w:w="359" w:type="pct"/>
            <w:tcBorders>
              <w:right w:val="single" w:sz="4" w:space="0" w:color="auto"/>
            </w:tcBorders>
            <w:vAlign w:val="center"/>
          </w:tcPr>
          <w:p w:rsidR="003161CF" w:rsidRPr="002F7B82" w:rsidRDefault="003161CF" w:rsidP="0069490F">
            <w:pPr>
              <w:widowControl w:val="0"/>
              <w:jc w:val="center"/>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747</w:t>
            </w:r>
          </w:p>
        </w:tc>
        <w:tc>
          <w:tcPr>
            <w:tcW w:w="1784" w:type="pct"/>
            <w:tcBorders>
              <w:right w:val="single" w:sz="4" w:space="0" w:color="auto"/>
            </w:tcBorders>
          </w:tcPr>
          <w:p w:rsidR="003161CF" w:rsidRPr="002F7B82" w:rsidRDefault="003161CF" w:rsidP="0069490F">
            <w:pPr>
              <w:widowControl w:val="0"/>
              <w:rPr>
                <w:rFonts w:ascii="Times New Roman" w:eastAsia="Times New Roman" w:hAnsi="Times New Roman"/>
                <w:snapToGrid w:val="0"/>
                <w:sz w:val="20"/>
                <w:szCs w:val="20"/>
                <w:lang w:eastAsia="ru-RU"/>
              </w:rPr>
            </w:pPr>
            <w:r w:rsidRPr="002F7B82">
              <w:rPr>
                <w:rFonts w:ascii="Times New Roman" w:eastAsia="Times New Roman" w:hAnsi="Times New Roman"/>
                <w:snapToGrid w:val="0"/>
                <w:sz w:val="20"/>
                <w:szCs w:val="20"/>
                <w:lang w:eastAsia="ru-RU"/>
              </w:rPr>
              <w:t>дополнительно выделено 170 путевок</w:t>
            </w:r>
          </w:p>
        </w:tc>
      </w:tr>
    </w:tbl>
    <w:p w:rsidR="002F7B82" w:rsidRDefault="002F7B82" w:rsidP="002F7B82">
      <w:pPr>
        <w:spacing w:line="360" w:lineRule="auto"/>
        <w:rPr>
          <w:rFonts w:eastAsia="Calibri"/>
          <w:b/>
          <w:sz w:val="20"/>
          <w:szCs w:val="20"/>
        </w:rPr>
      </w:pPr>
    </w:p>
    <w:p w:rsidR="00F86AE2" w:rsidRPr="003161CF" w:rsidRDefault="00E4775F" w:rsidP="00A71E25">
      <w:pPr>
        <w:pStyle w:val="ae"/>
        <w:numPr>
          <w:ilvl w:val="0"/>
          <w:numId w:val="13"/>
        </w:numPr>
        <w:spacing w:after="0" w:line="360" w:lineRule="auto"/>
        <w:ind w:left="0" w:firstLine="567"/>
        <w:jc w:val="center"/>
        <w:rPr>
          <w:rFonts w:ascii="Times New Roman" w:hAnsi="Times New Roman"/>
          <w:b/>
          <w:sz w:val="24"/>
          <w:szCs w:val="24"/>
        </w:rPr>
      </w:pPr>
      <w:r w:rsidRPr="003161CF">
        <w:rPr>
          <w:rFonts w:ascii="Times New Roman" w:hAnsi="Times New Roman"/>
          <w:b/>
          <w:sz w:val="24"/>
          <w:szCs w:val="24"/>
        </w:rPr>
        <w:t>НАПРАВЛЕНИЕ «МЕТОДИЧЕСКА</w:t>
      </w:r>
      <w:r>
        <w:rPr>
          <w:rFonts w:ascii="Times New Roman" w:hAnsi="Times New Roman"/>
          <w:b/>
          <w:sz w:val="24"/>
          <w:szCs w:val="24"/>
        </w:rPr>
        <w:t>Я И ИННОВАЦИОННАЯ ДЕЯТЕЛЬНОСТЬ»</w:t>
      </w:r>
    </w:p>
    <w:p w:rsidR="002F7B82" w:rsidRPr="003161CF" w:rsidRDefault="002F7B82" w:rsidP="002F7B82">
      <w:pPr>
        <w:pStyle w:val="ae"/>
        <w:spacing w:after="0" w:line="360" w:lineRule="auto"/>
        <w:ind w:left="567"/>
        <w:rPr>
          <w:rFonts w:ascii="Times New Roman" w:hAnsi="Times New Roman"/>
          <w:b/>
          <w:sz w:val="24"/>
          <w:szCs w:val="24"/>
        </w:rPr>
      </w:pPr>
    </w:p>
    <w:p w:rsidR="00F86AE2" w:rsidRPr="003161CF" w:rsidRDefault="00F86AE2" w:rsidP="00F86AE2">
      <w:pPr>
        <w:spacing w:line="360" w:lineRule="auto"/>
        <w:ind w:firstLine="567"/>
        <w:jc w:val="both"/>
      </w:pPr>
      <w:r w:rsidRPr="003161CF">
        <w:t xml:space="preserve">Отдел инновационного развития координирует и сопровождаетметодическую и инновационную деятельность Центра: методическое сопровождение педагогических работников учреждения, участие в реализации республиканских, федеральных проектов, участие в налаживании внешних связей: социальных и тематических партнеров. </w:t>
      </w:r>
    </w:p>
    <w:p w:rsidR="00F86AE2" w:rsidRPr="003161CF" w:rsidRDefault="00F86AE2" w:rsidP="00F86AE2">
      <w:pPr>
        <w:pStyle w:val="af0"/>
        <w:shd w:val="clear" w:color="auto" w:fill="FFFFFF"/>
        <w:spacing w:before="0" w:after="0" w:line="360" w:lineRule="auto"/>
        <w:ind w:firstLine="567"/>
        <w:jc w:val="both"/>
        <w:textAlignment w:val="baseline"/>
        <w:rPr>
          <w:b/>
          <w:sz w:val="24"/>
          <w:szCs w:val="24"/>
        </w:rPr>
      </w:pPr>
      <w:r w:rsidRPr="003161CF">
        <w:rPr>
          <w:sz w:val="24"/>
          <w:szCs w:val="24"/>
        </w:rPr>
        <w:t>Отдел является стержневым элементом в инициации, разработке и планировании всех проектов Центра. Так, систематизирован и обобщается опыт деятельности, создан Портфель проектов, реализуемых учреждением, по различным направлениям. Можно сказать, что Центр будет активно внедрять проектное управление про всем направлениям деятельности. Оно предполагает использование трехуровневой модели управления: стратегический уровень, управленческий уровень, технический уровень. На техническом уровне происходит выполнение Исполнителями основных задач проекта в соответствии с планом проекта и контроль правильности и своевременности реализации Администратором проекта.</w:t>
      </w:r>
    </w:p>
    <w:p w:rsidR="00F86AE2" w:rsidRPr="003161CF" w:rsidRDefault="00F86AE2" w:rsidP="00F86AE2">
      <w:pPr>
        <w:pStyle w:val="af0"/>
        <w:shd w:val="clear" w:color="auto" w:fill="FFFFFF"/>
        <w:spacing w:before="0" w:after="0" w:line="360" w:lineRule="auto"/>
        <w:ind w:firstLine="567"/>
        <w:jc w:val="both"/>
        <w:rPr>
          <w:sz w:val="24"/>
          <w:szCs w:val="24"/>
        </w:rPr>
      </w:pPr>
      <w:r w:rsidRPr="003161CF">
        <w:rPr>
          <w:sz w:val="24"/>
          <w:szCs w:val="24"/>
        </w:rPr>
        <w:t>На управленческом уровне  происходит решение проблемных задач, выходящих за рамки компетенций Администратора проекта и контроль исполнения проекта в целом. На данном уровне  определяются основные цели проекта, необходимые ресурсы  и участники команды проекта.</w:t>
      </w:r>
    </w:p>
    <w:p w:rsidR="00F86AE2" w:rsidRPr="003161CF" w:rsidRDefault="00F86AE2" w:rsidP="00F86AE2">
      <w:pPr>
        <w:pStyle w:val="af0"/>
        <w:shd w:val="clear" w:color="auto" w:fill="FFFFFF"/>
        <w:spacing w:before="0" w:after="0" w:line="360" w:lineRule="auto"/>
        <w:ind w:firstLine="567"/>
        <w:jc w:val="both"/>
        <w:rPr>
          <w:sz w:val="24"/>
          <w:szCs w:val="24"/>
        </w:rPr>
      </w:pPr>
      <w:r w:rsidRPr="003161CF">
        <w:rPr>
          <w:sz w:val="24"/>
          <w:szCs w:val="24"/>
        </w:rPr>
        <w:lastRenderedPageBreak/>
        <w:t>На стратегическом уровне происходит планирование портфеля проектов, расставление приоритетности при выборе необходимых проектов и дальнейший систематичный контроль портфеля проектов.</w:t>
      </w:r>
    </w:p>
    <w:p w:rsidR="00F86AE2" w:rsidRPr="003161CF" w:rsidRDefault="00F86AE2" w:rsidP="00F86AE2">
      <w:pPr>
        <w:pStyle w:val="af0"/>
        <w:shd w:val="clear" w:color="auto" w:fill="FFFFFF"/>
        <w:spacing w:before="0" w:after="0" w:line="360" w:lineRule="auto"/>
        <w:ind w:firstLine="567"/>
        <w:jc w:val="both"/>
        <w:rPr>
          <w:sz w:val="24"/>
          <w:szCs w:val="24"/>
        </w:rPr>
      </w:pPr>
      <w:r w:rsidRPr="003161CF">
        <w:rPr>
          <w:sz w:val="24"/>
          <w:szCs w:val="24"/>
        </w:rPr>
        <w:t>Также существуют участники управления портфелем проектов, то есть всеми проектами, объединенными вместе для достижения эффективного управления и в целях обеспечения выполнения стратегических целей Центра. Офис управления проектами  осуществляет техническую и методологическую поддержку проектной деятельности, а также контроль над исполнением проектов.</w:t>
      </w:r>
    </w:p>
    <w:p w:rsidR="00F86AE2" w:rsidRPr="003161CF" w:rsidRDefault="00F86AE2" w:rsidP="00F86AE2">
      <w:pPr>
        <w:pStyle w:val="af0"/>
        <w:shd w:val="clear" w:color="auto" w:fill="FFFFFF"/>
        <w:spacing w:before="0" w:after="0" w:line="360" w:lineRule="auto"/>
        <w:ind w:firstLine="567"/>
        <w:jc w:val="both"/>
        <w:rPr>
          <w:sz w:val="24"/>
          <w:szCs w:val="24"/>
        </w:rPr>
      </w:pPr>
      <w:r w:rsidRPr="003161CF">
        <w:rPr>
          <w:sz w:val="24"/>
          <w:szCs w:val="24"/>
        </w:rPr>
        <w:t>Для всех участников определяются обязанности и закрепляется ответственность.    В проектном управлении могут присутствовать несколько администраторов и координаторов, так как каждый могут быть несколько проектов и программ, которые подчинены одному большому проекту. Конечный результат – это качественный отдых и оздоровление детей в каждой профильной смене.</w:t>
      </w:r>
    </w:p>
    <w:p w:rsidR="00F86AE2" w:rsidRPr="003161CF" w:rsidRDefault="00F86AE2" w:rsidP="00F86AE2">
      <w:pPr>
        <w:pStyle w:val="af0"/>
        <w:shd w:val="clear" w:color="auto" w:fill="FFFFFF"/>
        <w:spacing w:before="0" w:after="0" w:line="360" w:lineRule="auto"/>
        <w:ind w:firstLine="567"/>
        <w:textAlignment w:val="baseline"/>
        <w:rPr>
          <w:sz w:val="24"/>
          <w:szCs w:val="24"/>
        </w:rPr>
      </w:pPr>
      <w:r w:rsidRPr="003161CF">
        <w:rPr>
          <w:sz w:val="24"/>
          <w:szCs w:val="24"/>
        </w:rPr>
        <w:t>Проекты в Центре реализуются по следующим направлениям:</w:t>
      </w:r>
    </w:p>
    <w:p w:rsidR="00F86AE2" w:rsidRPr="003161CF" w:rsidRDefault="00F86AE2" w:rsidP="00A71E25">
      <w:pPr>
        <w:pStyle w:val="af0"/>
        <w:numPr>
          <w:ilvl w:val="0"/>
          <w:numId w:val="49"/>
        </w:numPr>
        <w:shd w:val="clear" w:color="auto" w:fill="FFFFFF"/>
        <w:spacing w:before="0" w:after="0" w:line="360" w:lineRule="auto"/>
        <w:ind w:left="567" w:hanging="567"/>
        <w:textAlignment w:val="baseline"/>
        <w:rPr>
          <w:sz w:val="24"/>
          <w:szCs w:val="24"/>
        </w:rPr>
      </w:pPr>
      <w:r w:rsidRPr="003161CF">
        <w:rPr>
          <w:sz w:val="24"/>
          <w:szCs w:val="24"/>
        </w:rPr>
        <w:t>Дополнительное образование детей</w:t>
      </w:r>
    </w:p>
    <w:p w:rsidR="00F86AE2" w:rsidRPr="003161CF" w:rsidRDefault="00F86AE2" w:rsidP="00A71E25">
      <w:pPr>
        <w:pStyle w:val="af0"/>
        <w:numPr>
          <w:ilvl w:val="0"/>
          <w:numId w:val="49"/>
        </w:numPr>
        <w:shd w:val="clear" w:color="auto" w:fill="FFFFFF"/>
        <w:spacing w:before="0" w:after="0" w:line="360" w:lineRule="auto"/>
        <w:ind w:left="567" w:hanging="567"/>
        <w:textAlignment w:val="baseline"/>
        <w:rPr>
          <w:sz w:val="24"/>
          <w:szCs w:val="24"/>
        </w:rPr>
      </w:pPr>
      <w:r w:rsidRPr="003161CF">
        <w:rPr>
          <w:sz w:val="24"/>
          <w:szCs w:val="24"/>
        </w:rPr>
        <w:t>Оздоровление детей</w:t>
      </w:r>
    </w:p>
    <w:p w:rsidR="00F86AE2" w:rsidRPr="003161CF" w:rsidRDefault="00F86AE2" w:rsidP="00A71E25">
      <w:pPr>
        <w:pStyle w:val="af0"/>
        <w:numPr>
          <w:ilvl w:val="0"/>
          <w:numId w:val="49"/>
        </w:numPr>
        <w:shd w:val="clear" w:color="auto" w:fill="FFFFFF"/>
        <w:spacing w:before="0" w:after="0" w:line="360" w:lineRule="auto"/>
        <w:ind w:left="567" w:hanging="567"/>
        <w:textAlignment w:val="baseline"/>
        <w:rPr>
          <w:sz w:val="24"/>
          <w:szCs w:val="24"/>
        </w:rPr>
      </w:pPr>
      <w:r w:rsidRPr="003161CF">
        <w:rPr>
          <w:sz w:val="24"/>
          <w:szCs w:val="24"/>
        </w:rPr>
        <w:t>Правильное сбалансированное питание</w:t>
      </w:r>
    </w:p>
    <w:p w:rsidR="00F86AE2" w:rsidRPr="003161CF" w:rsidRDefault="00F86AE2" w:rsidP="00A71E25">
      <w:pPr>
        <w:pStyle w:val="af0"/>
        <w:numPr>
          <w:ilvl w:val="0"/>
          <w:numId w:val="49"/>
        </w:numPr>
        <w:shd w:val="clear" w:color="auto" w:fill="FFFFFF"/>
        <w:spacing w:before="0" w:after="0" w:line="360" w:lineRule="auto"/>
        <w:ind w:left="567" w:hanging="567"/>
        <w:textAlignment w:val="baseline"/>
        <w:rPr>
          <w:sz w:val="24"/>
          <w:szCs w:val="24"/>
        </w:rPr>
      </w:pPr>
      <w:r w:rsidRPr="003161CF">
        <w:rPr>
          <w:sz w:val="24"/>
          <w:szCs w:val="24"/>
        </w:rPr>
        <w:t>Вожатская деятельность</w:t>
      </w:r>
    </w:p>
    <w:p w:rsidR="00F86AE2" w:rsidRPr="003161CF" w:rsidRDefault="00F86AE2" w:rsidP="00A71E25">
      <w:pPr>
        <w:pStyle w:val="af0"/>
        <w:numPr>
          <w:ilvl w:val="0"/>
          <w:numId w:val="49"/>
        </w:numPr>
        <w:shd w:val="clear" w:color="auto" w:fill="FFFFFF"/>
        <w:spacing w:before="0" w:after="0" w:line="360" w:lineRule="auto"/>
        <w:ind w:left="567" w:hanging="567"/>
        <w:textAlignment w:val="baseline"/>
        <w:rPr>
          <w:sz w:val="24"/>
          <w:szCs w:val="24"/>
        </w:rPr>
      </w:pPr>
      <w:r w:rsidRPr="003161CF">
        <w:rPr>
          <w:sz w:val="24"/>
          <w:szCs w:val="24"/>
        </w:rPr>
        <w:t>Работа с кадрами. Повышение культуры корпоративной этики.</w:t>
      </w:r>
    </w:p>
    <w:p w:rsidR="00F86AE2" w:rsidRPr="003161CF" w:rsidRDefault="00F86AE2" w:rsidP="00A71E25">
      <w:pPr>
        <w:pStyle w:val="af0"/>
        <w:numPr>
          <w:ilvl w:val="0"/>
          <w:numId w:val="49"/>
        </w:numPr>
        <w:shd w:val="clear" w:color="auto" w:fill="FFFFFF"/>
        <w:spacing w:before="0" w:after="0" w:line="360" w:lineRule="auto"/>
        <w:ind w:left="567" w:hanging="567"/>
        <w:textAlignment w:val="baseline"/>
        <w:rPr>
          <w:sz w:val="24"/>
          <w:szCs w:val="24"/>
        </w:rPr>
      </w:pPr>
      <w:r w:rsidRPr="003161CF">
        <w:rPr>
          <w:sz w:val="24"/>
          <w:szCs w:val="24"/>
        </w:rPr>
        <w:t>Внешнее взаимодействие. Социальное партнерство.</w:t>
      </w:r>
    </w:p>
    <w:p w:rsidR="00F86AE2" w:rsidRPr="003161CF" w:rsidRDefault="00F86AE2" w:rsidP="00F86AE2">
      <w:pPr>
        <w:pStyle w:val="af0"/>
        <w:shd w:val="clear" w:color="auto" w:fill="FFFFFF"/>
        <w:spacing w:before="0" w:after="0" w:line="360" w:lineRule="auto"/>
        <w:ind w:firstLine="567"/>
        <w:jc w:val="center"/>
        <w:textAlignment w:val="baseline"/>
        <w:rPr>
          <w:sz w:val="24"/>
          <w:szCs w:val="24"/>
        </w:rPr>
      </w:pPr>
    </w:p>
    <w:p w:rsidR="00F86AE2" w:rsidRPr="00EA6DE1" w:rsidRDefault="00F86AE2" w:rsidP="00F86AE2">
      <w:pPr>
        <w:pStyle w:val="af0"/>
        <w:shd w:val="clear" w:color="auto" w:fill="FFFFFF"/>
        <w:spacing w:before="0" w:after="0" w:line="360" w:lineRule="auto"/>
        <w:ind w:firstLine="567"/>
        <w:jc w:val="center"/>
        <w:textAlignment w:val="baseline"/>
        <w:rPr>
          <w:sz w:val="24"/>
          <w:szCs w:val="24"/>
        </w:rPr>
      </w:pPr>
      <w:r w:rsidRPr="00EA6DE1">
        <w:rPr>
          <w:sz w:val="24"/>
          <w:szCs w:val="24"/>
        </w:rPr>
        <w:t>Портфель проектов</w:t>
      </w:r>
    </w:p>
    <w:p w:rsidR="00F86AE2" w:rsidRPr="003161CF" w:rsidRDefault="00F86AE2" w:rsidP="00F86AE2">
      <w:pPr>
        <w:pStyle w:val="af0"/>
        <w:shd w:val="clear" w:color="auto" w:fill="FFFFFF"/>
        <w:spacing w:before="0" w:after="0" w:line="360" w:lineRule="auto"/>
        <w:ind w:firstLine="567"/>
        <w:jc w:val="center"/>
        <w:textAlignment w:val="baseline"/>
        <w:rPr>
          <w:sz w:val="24"/>
          <w:szCs w:val="24"/>
        </w:rPr>
      </w:pPr>
      <w:r w:rsidRPr="003161CF">
        <w:rPr>
          <w:sz w:val="24"/>
          <w:szCs w:val="24"/>
        </w:rPr>
        <w:t>Направление «Дополнительное образование детей»</w:t>
      </w:r>
    </w:p>
    <w:p w:rsidR="00F86AE2" w:rsidRPr="003161CF" w:rsidRDefault="00F86AE2" w:rsidP="00A71E25">
      <w:pPr>
        <w:pStyle w:val="aff"/>
        <w:numPr>
          <w:ilvl w:val="0"/>
          <w:numId w:val="46"/>
        </w:numPr>
        <w:spacing w:line="360" w:lineRule="auto"/>
        <w:ind w:left="567" w:hanging="567"/>
        <w:jc w:val="both"/>
        <w:rPr>
          <w:rFonts w:eastAsia="Calibri"/>
          <w:sz w:val="24"/>
          <w:szCs w:val="24"/>
        </w:rPr>
      </w:pPr>
      <w:r w:rsidRPr="003161CF">
        <w:rPr>
          <w:sz w:val="24"/>
          <w:szCs w:val="24"/>
        </w:rPr>
        <w:t>Предкванториум– площадка системного поиска и выявления одаренных детей по инженерно-технической направленности, на которой ведется  системная работа ускоренного развития технического мышления у школьников для продвижения ребенка в  насыщенную инженерную среду, созданную в республике «Кванториуме».</w:t>
      </w:r>
      <w:r w:rsidRPr="003161CF">
        <w:rPr>
          <w:rFonts w:eastAsiaTheme="minorEastAsia"/>
          <w:sz w:val="24"/>
          <w:szCs w:val="24"/>
          <w:lang w:eastAsia="ru-RU"/>
        </w:rPr>
        <w:t>В соответствии с приказом Министерства образовании и науки Республики Саха (Якутия) «О республиканских инновационных площадках» от 13 апреля 2017 г. № 01-09/567 ГАУ ДО РС(Я) «ЦОиОД «Сосновый бор» присвоен статус «Республиканская инновационная площадка».</w:t>
      </w:r>
    </w:p>
    <w:p w:rsidR="00F86AE2" w:rsidRPr="003161CF" w:rsidRDefault="00F86AE2" w:rsidP="00A71E25">
      <w:pPr>
        <w:pStyle w:val="aff"/>
        <w:numPr>
          <w:ilvl w:val="0"/>
          <w:numId w:val="46"/>
        </w:numPr>
        <w:spacing w:line="360" w:lineRule="auto"/>
        <w:ind w:left="567" w:hanging="567"/>
        <w:jc w:val="both"/>
        <w:rPr>
          <w:rFonts w:eastAsia="Calibri"/>
          <w:sz w:val="24"/>
          <w:szCs w:val="24"/>
        </w:rPr>
      </w:pPr>
      <w:r w:rsidRPr="003161CF">
        <w:rPr>
          <w:rFonts w:eastAsia="Calibri"/>
          <w:sz w:val="24"/>
          <w:szCs w:val="24"/>
        </w:rPr>
        <w:t xml:space="preserve">Зеленая экономика - </w:t>
      </w:r>
      <w:r w:rsidRPr="003161CF">
        <w:rPr>
          <w:sz w:val="24"/>
          <w:szCs w:val="24"/>
        </w:rPr>
        <w:t>создание воспитательной образовательной  системы, ориентированной на формирование этико-правового и экологического сознания детей и молодежи на протяжении жизни.</w:t>
      </w:r>
    </w:p>
    <w:p w:rsidR="00F86AE2" w:rsidRPr="003161CF" w:rsidRDefault="00F86AE2" w:rsidP="00A71E25">
      <w:pPr>
        <w:pStyle w:val="aff"/>
        <w:numPr>
          <w:ilvl w:val="0"/>
          <w:numId w:val="46"/>
        </w:numPr>
        <w:spacing w:line="360" w:lineRule="auto"/>
        <w:ind w:left="567" w:hanging="567"/>
        <w:jc w:val="both"/>
        <w:rPr>
          <w:rFonts w:eastAsia="Calibri"/>
          <w:sz w:val="24"/>
          <w:szCs w:val="24"/>
        </w:rPr>
      </w:pPr>
      <w:r w:rsidRPr="003161CF">
        <w:rPr>
          <w:sz w:val="24"/>
          <w:szCs w:val="24"/>
        </w:rPr>
        <w:t xml:space="preserve">Проект с Институтом информационных технологий в образовании ЮНЕСКО - ресурсная поддержка инклюзивного образовательного пространства Республики </w:t>
      </w:r>
      <w:r w:rsidRPr="003161CF">
        <w:rPr>
          <w:sz w:val="24"/>
          <w:szCs w:val="24"/>
        </w:rPr>
        <w:lastRenderedPageBreak/>
        <w:t>Саха (Якутия), обучение, накопление, систематизация, обобщение и распространение перспективного педагогического опыта работы с детьми с инвалидностью и ограниченными возможностями здоровья, направленного на решение приоритетных задач развития системы образования.</w:t>
      </w:r>
    </w:p>
    <w:p w:rsidR="00F86AE2" w:rsidRPr="003161CF" w:rsidRDefault="00F86AE2" w:rsidP="00A71E25">
      <w:pPr>
        <w:pStyle w:val="aff"/>
        <w:numPr>
          <w:ilvl w:val="0"/>
          <w:numId w:val="46"/>
        </w:numPr>
        <w:spacing w:line="360" w:lineRule="auto"/>
        <w:ind w:left="567" w:hanging="567"/>
        <w:jc w:val="both"/>
        <w:rPr>
          <w:rFonts w:eastAsia="Calibri"/>
          <w:sz w:val="24"/>
          <w:szCs w:val="24"/>
        </w:rPr>
      </w:pPr>
      <w:r w:rsidRPr="003161CF">
        <w:rPr>
          <w:sz w:val="24"/>
          <w:szCs w:val="24"/>
        </w:rPr>
        <w:t>Летняя музыкальная школа – подпроект республиканского проекта, инициированного Первым Президентом РС(Я) Михаилом Николаевым «Музыка для всех» с целью вовлечения детей в социально-активную деятельность по развитию их личностных качеств и способностей через музыкальное образование в условиях организации отдыха и оздоровления детей.</w:t>
      </w:r>
    </w:p>
    <w:p w:rsidR="00F86AE2" w:rsidRPr="003161CF" w:rsidRDefault="00F86AE2" w:rsidP="00A71E25">
      <w:pPr>
        <w:pStyle w:val="aff"/>
        <w:numPr>
          <w:ilvl w:val="0"/>
          <w:numId w:val="46"/>
        </w:numPr>
        <w:spacing w:line="360" w:lineRule="auto"/>
        <w:ind w:left="567" w:hanging="567"/>
        <w:jc w:val="both"/>
        <w:rPr>
          <w:rFonts w:eastAsia="Calibri"/>
          <w:sz w:val="24"/>
          <w:szCs w:val="24"/>
        </w:rPr>
      </w:pPr>
      <w:r w:rsidRPr="003161CF">
        <w:rPr>
          <w:rFonts w:eastAsia="Calibri"/>
          <w:sz w:val="24"/>
          <w:szCs w:val="24"/>
        </w:rPr>
        <w:t xml:space="preserve">Ассоциированные школы ЮНЕСКО – </w:t>
      </w:r>
      <w:r w:rsidRPr="003161CF">
        <w:rPr>
          <w:sz w:val="24"/>
          <w:szCs w:val="24"/>
        </w:rPr>
        <w:t>повышение мотивации к изучению и совершенствование иностранных языков, повышение уровня информированности мирового сообщества, ознакомление с культурными и природными памятниками Якутии.</w:t>
      </w:r>
    </w:p>
    <w:p w:rsidR="00F86AE2" w:rsidRPr="003161CF" w:rsidRDefault="00F86AE2" w:rsidP="00A71E25">
      <w:pPr>
        <w:pStyle w:val="aff"/>
        <w:numPr>
          <w:ilvl w:val="0"/>
          <w:numId w:val="46"/>
        </w:numPr>
        <w:spacing w:line="360" w:lineRule="auto"/>
        <w:ind w:left="567" w:hanging="567"/>
        <w:jc w:val="both"/>
        <w:rPr>
          <w:rFonts w:eastAsia="Calibri"/>
          <w:sz w:val="24"/>
          <w:szCs w:val="24"/>
        </w:rPr>
      </w:pPr>
      <w:r w:rsidRPr="003161CF">
        <w:rPr>
          <w:rFonts w:eastAsia="Calibri"/>
          <w:sz w:val="24"/>
          <w:szCs w:val="24"/>
        </w:rPr>
        <w:t>Подготовка к ГТО– площадка для подготовки и сдачи ГТО по легкой атлетике.</w:t>
      </w:r>
    </w:p>
    <w:p w:rsidR="00F86AE2" w:rsidRPr="003161CF" w:rsidRDefault="00F86AE2" w:rsidP="00A71E25">
      <w:pPr>
        <w:pStyle w:val="aff"/>
        <w:numPr>
          <w:ilvl w:val="0"/>
          <w:numId w:val="46"/>
        </w:numPr>
        <w:spacing w:line="360" w:lineRule="auto"/>
        <w:ind w:left="567" w:hanging="567"/>
        <w:jc w:val="both"/>
        <w:rPr>
          <w:rFonts w:eastAsia="Calibri"/>
          <w:sz w:val="24"/>
          <w:szCs w:val="24"/>
        </w:rPr>
      </w:pPr>
      <w:r w:rsidRPr="003161CF">
        <w:rPr>
          <w:rFonts w:eastAsia="Calibri"/>
          <w:sz w:val="24"/>
          <w:szCs w:val="24"/>
        </w:rPr>
        <w:t>«Ребенок, открытый миру»- использование и внедрение в учебной и воспитательной деятельности образовательных технологий международного стандарта, транслирование опыта работы на площадках образовательных организаций республики, России и СНГ.</w:t>
      </w:r>
    </w:p>
    <w:p w:rsidR="00F86AE2" w:rsidRPr="003161CF" w:rsidRDefault="00F86AE2" w:rsidP="00F86AE2">
      <w:pPr>
        <w:pStyle w:val="aff"/>
        <w:spacing w:line="360" w:lineRule="auto"/>
        <w:ind w:firstLine="567"/>
        <w:jc w:val="both"/>
        <w:rPr>
          <w:rFonts w:eastAsia="Calibri"/>
          <w:sz w:val="24"/>
          <w:szCs w:val="24"/>
        </w:rPr>
      </w:pPr>
      <w:r w:rsidRPr="003161CF">
        <w:rPr>
          <w:rFonts w:eastAsia="Calibri"/>
          <w:sz w:val="24"/>
          <w:szCs w:val="24"/>
        </w:rPr>
        <w:t xml:space="preserve">Данные проекты реализуются в каждой профильной смене, проводимой Центром. </w:t>
      </w:r>
    </w:p>
    <w:p w:rsidR="00F86AE2" w:rsidRPr="003161CF" w:rsidRDefault="00F86AE2" w:rsidP="00F86AE2">
      <w:pPr>
        <w:pStyle w:val="aff"/>
        <w:spacing w:line="360" w:lineRule="auto"/>
        <w:ind w:firstLine="567"/>
        <w:jc w:val="both"/>
        <w:rPr>
          <w:rFonts w:eastAsia="Calibri"/>
          <w:sz w:val="24"/>
          <w:szCs w:val="24"/>
        </w:rPr>
      </w:pPr>
      <w:r w:rsidRPr="003161CF">
        <w:rPr>
          <w:rFonts w:eastAsia="Calibri"/>
          <w:sz w:val="24"/>
          <w:szCs w:val="24"/>
        </w:rPr>
        <w:t>Индикаторами оценки результатов проектов являются:</w:t>
      </w:r>
    </w:p>
    <w:p w:rsidR="00F86AE2" w:rsidRPr="003161CF" w:rsidRDefault="00F86AE2" w:rsidP="00A71E25">
      <w:pPr>
        <w:pStyle w:val="aff"/>
        <w:numPr>
          <w:ilvl w:val="0"/>
          <w:numId w:val="50"/>
        </w:numPr>
        <w:shd w:val="clear" w:color="auto" w:fill="FFFFFF"/>
        <w:spacing w:line="360" w:lineRule="auto"/>
        <w:ind w:left="567" w:hanging="567"/>
        <w:jc w:val="both"/>
        <w:rPr>
          <w:rFonts w:eastAsia="Calibri"/>
          <w:sz w:val="24"/>
          <w:szCs w:val="24"/>
        </w:rPr>
      </w:pPr>
      <w:r w:rsidRPr="003161CF">
        <w:rPr>
          <w:rFonts w:eastAsia="Calibri"/>
          <w:sz w:val="24"/>
          <w:szCs w:val="24"/>
        </w:rPr>
        <w:t>увеличение числа детей республики, охваченных формами работы, развивающей личностный и творческий потенциал;</w:t>
      </w:r>
    </w:p>
    <w:p w:rsidR="00F86AE2" w:rsidRPr="003161CF" w:rsidRDefault="00F86AE2" w:rsidP="00A71E25">
      <w:pPr>
        <w:pStyle w:val="aff"/>
        <w:numPr>
          <w:ilvl w:val="0"/>
          <w:numId w:val="50"/>
        </w:numPr>
        <w:shd w:val="clear" w:color="auto" w:fill="FFFFFF"/>
        <w:spacing w:line="360" w:lineRule="auto"/>
        <w:ind w:left="567" w:hanging="567"/>
        <w:jc w:val="both"/>
        <w:rPr>
          <w:rFonts w:eastAsia="Calibri"/>
          <w:sz w:val="24"/>
          <w:szCs w:val="24"/>
        </w:rPr>
      </w:pPr>
      <w:r w:rsidRPr="003161CF">
        <w:rPr>
          <w:rFonts w:eastAsia="Calibri"/>
          <w:sz w:val="24"/>
          <w:szCs w:val="24"/>
        </w:rPr>
        <w:t>увеличение доли детей от общего количества детей республики, получивших возможность участия в конкурсах, соревнованиях, турнирах, олимпиадах различных уровней;</w:t>
      </w:r>
    </w:p>
    <w:p w:rsidR="00F86AE2" w:rsidRPr="003161CF" w:rsidRDefault="00F86AE2" w:rsidP="00A71E25">
      <w:pPr>
        <w:pStyle w:val="aff"/>
        <w:numPr>
          <w:ilvl w:val="0"/>
          <w:numId w:val="50"/>
        </w:numPr>
        <w:shd w:val="clear" w:color="auto" w:fill="FFFFFF"/>
        <w:spacing w:line="360" w:lineRule="auto"/>
        <w:ind w:left="567" w:hanging="567"/>
        <w:jc w:val="both"/>
        <w:rPr>
          <w:rFonts w:eastAsia="Calibri"/>
          <w:sz w:val="24"/>
          <w:szCs w:val="24"/>
        </w:rPr>
      </w:pPr>
      <w:r w:rsidRPr="003161CF">
        <w:rPr>
          <w:rFonts w:eastAsia="Calibri"/>
          <w:sz w:val="24"/>
          <w:szCs w:val="24"/>
        </w:rPr>
        <w:t>увеличение доли детей от общего количества детей республики, призеров и победителей конкурсов, соревнований, олимпиад;</w:t>
      </w:r>
    </w:p>
    <w:p w:rsidR="00F86AE2" w:rsidRPr="003161CF" w:rsidRDefault="00F86AE2" w:rsidP="00A71E25">
      <w:pPr>
        <w:pStyle w:val="aff"/>
        <w:numPr>
          <w:ilvl w:val="0"/>
          <w:numId w:val="50"/>
        </w:numPr>
        <w:shd w:val="clear" w:color="auto" w:fill="FFFFFF"/>
        <w:spacing w:line="360" w:lineRule="auto"/>
        <w:ind w:left="567" w:hanging="567"/>
        <w:jc w:val="both"/>
        <w:rPr>
          <w:rFonts w:eastAsia="Calibri"/>
          <w:sz w:val="24"/>
          <w:szCs w:val="24"/>
        </w:rPr>
      </w:pPr>
      <w:r w:rsidRPr="003161CF">
        <w:rPr>
          <w:rFonts w:eastAsia="Calibri"/>
          <w:sz w:val="24"/>
          <w:szCs w:val="24"/>
        </w:rPr>
        <w:t>ежегодное повышение качества подготовки педагогических кадров по работе с талантливыми и одаренными детьми;</w:t>
      </w:r>
    </w:p>
    <w:p w:rsidR="00F86AE2" w:rsidRPr="003161CF" w:rsidRDefault="00F86AE2" w:rsidP="00A71E25">
      <w:pPr>
        <w:pStyle w:val="aff"/>
        <w:numPr>
          <w:ilvl w:val="0"/>
          <w:numId w:val="50"/>
        </w:numPr>
        <w:shd w:val="clear" w:color="auto" w:fill="FFFFFF"/>
        <w:spacing w:line="360" w:lineRule="auto"/>
        <w:ind w:left="567" w:hanging="567"/>
        <w:jc w:val="both"/>
        <w:rPr>
          <w:rFonts w:eastAsia="Calibri"/>
          <w:sz w:val="24"/>
          <w:szCs w:val="24"/>
        </w:rPr>
      </w:pPr>
      <w:r w:rsidRPr="003161CF">
        <w:rPr>
          <w:rFonts w:eastAsia="Calibri"/>
          <w:sz w:val="24"/>
          <w:szCs w:val="24"/>
        </w:rPr>
        <w:t>положительная динамика показателей в мониторинге оценки успешности личностного и познавательного развития детей (образовательный портфолио, накопительная творческая папка, рейтинговая оценка достижений);</w:t>
      </w:r>
    </w:p>
    <w:p w:rsidR="00F86AE2" w:rsidRPr="003161CF" w:rsidRDefault="00F86AE2" w:rsidP="00A71E25">
      <w:pPr>
        <w:pStyle w:val="aff"/>
        <w:numPr>
          <w:ilvl w:val="0"/>
          <w:numId w:val="50"/>
        </w:numPr>
        <w:shd w:val="clear" w:color="auto" w:fill="FFFFFF"/>
        <w:spacing w:line="360" w:lineRule="auto"/>
        <w:ind w:left="567" w:hanging="567"/>
        <w:jc w:val="both"/>
        <w:rPr>
          <w:rFonts w:eastAsia="Calibri"/>
          <w:sz w:val="24"/>
          <w:szCs w:val="24"/>
        </w:rPr>
      </w:pPr>
      <w:r w:rsidRPr="003161CF">
        <w:rPr>
          <w:rFonts w:eastAsia="Calibri"/>
          <w:sz w:val="24"/>
          <w:szCs w:val="24"/>
        </w:rPr>
        <w:t>подключение дополнительных ресурсов (социальных и тематических партнеров), ориентированных творческого и личностного потенциала детей.</w:t>
      </w:r>
    </w:p>
    <w:p w:rsidR="00F86AE2" w:rsidRPr="003161CF" w:rsidRDefault="00F86AE2" w:rsidP="00F86AE2">
      <w:pPr>
        <w:pStyle w:val="aff"/>
        <w:shd w:val="clear" w:color="auto" w:fill="FFFFFF"/>
        <w:spacing w:line="360" w:lineRule="auto"/>
        <w:ind w:firstLine="567"/>
        <w:jc w:val="both"/>
        <w:rPr>
          <w:rFonts w:eastAsia="Calibri"/>
          <w:sz w:val="24"/>
          <w:szCs w:val="24"/>
        </w:rPr>
      </w:pPr>
    </w:p>
    <w:p w:rsidR="00E4775F" w:rsidRDefault="00E4775F" w:rsidP="00F86AE2">
      <w:pPr>
        <w:pStyle w:val="aff"/>
        <w:shd w:val="clear" w:color="auto" w:fill="FFFFFF"/>
        <w:spacing w:line="360" w:lineRule="auto"/>
        <w:ind w:firstLine="567"/>
        <w:jc w:val="center"/>
        <w:rPr>
          <w:sz w:val="24"/>
          <w:szCs w:val="24"/>
        </w:rPr>
      </w:pPr>
    </w:p>
    <w:p w:rsidR="00F86AE2" w:rsidRPr="003161CF" w:rsidRDefault="00F86AE2" w:rsidP="00F86AE2">
      <w:pPr>
        <w:pStyle w:val="aff"/>
        <w:shd w:val="clear" w:color="auto" w:fill="FFFFFF"/>
        <w:spacing w:line="360" w:lineRule="auto"/>
        <w:ind w:firstLine="567"/>
        <w:jc w:val="center"/>
        <w:rPr>
          <w:rFonts w:eastAsia="Calibri"/>
          <w:sz w:val="24"/>
          <w:szCs w:val="24"/>
        </w:rPr>
      </w:pPr>
      <w:r w:rsidRPr="003161CF">
        <w:rPr>
          <w:sz w:val="24"/>
          <w:szCs w:val="24"/>
        </w:rPr>
        <w:lastRenderedPageBreak/>
        <w:t>Направление «Оздоровление детей»</w:t>
      </w:r>
    </w:p>
    <w:p w:rsidR="00F86AE2" w:rsidRPr="003161CF" w:rsidRDefault="00F86AE2" w:rsidP="00A71E25">
      <w:pPr>
        <w:pStyle w:val="ae"/>
        <w:numPr>
          <w:ilvl w:val="3"/>
          <w:numId w:val="45"/>
        </w:numPr>
        <w:tabs>
          <w:tab w:val="clear" w:pos="2880"/>
          <w:tab w:val="num" w:pos="0"/>
        </w:tabs>
        <w:spacing w:after="0" w:line="360" w:lineRule="auto"/>
        <w:ind w:left="0" w:firstLine="0"/>
        <w:jc w:val="both"/>
        <w:rPr>
          <w:rFonts w:ascii="Times New Roman" w:hAnsi="Times New Roman"/>
          <w:sz w:val="24"/>
          <w:szCs w:val="24"/>
        </w:rPr>
      </w:pPr>
      <w:r w:rsidRPr="003161CF">
        <w:rPr>
          <w:rFonts w:ascii="Times New Roman" w:hAnsi="Times New Roman"/>
          <w:sz w:val="24"/>
          <w:szCs w:val="24"/>
        </w:rPr>
        <w:t>Школа здоровья</w:t>
      </w:r>
    </w:p>
    <w:p w:rsidR="00F86AE2" w:rsidRPr="003161CF" w:rsidRDefault="00F86AE2" w:rsidP="00F86AE2">
      <w:pPr>
        <w:shd w:val="clear" w:color="auto" w:fill="FFFFFF"/>
        <w:spacing w:line="360" w:lineRule="auto"/>
        <w:ind w:firstLine="567"/>
        <w:jc w:val="both"/>
        <w:rPr>
          <w:rFonts w:eastAsia="Calibri"/>
        </w:rPr>
      </w:pPr>
      <w:r w:rsidRPr="003161CF">
        <w:rPr>
          <w:rFonts w:eastAsia="Calibri"/>
        </w:rPr>
        <w:t>Основными показателями эффективности по данному направлению можно считать:</w:t>
      </w:r>
    </w:p>
    <w:p w:rsidR="00F86AE2" w:rsidRPr="003161CF" w:rsidRDefault="00F86AE2" w:rsidP="00A71E25">
      <w:pPr>
        <w:pStyle w:val="ae"/>
        <w:numPr>
          <w:ilvl w:val="0"/>
          <w:numId w:val="51"/>
        </w:numPr>
        <w:shd w:val="clear" w:color="auto" w:fill="FFFFFF"/>
        <w:spacing w:line="360" w:lineRule="auto"/>
        <w:ind w:left="567" w:hanging="567"/>
        <w:jc w:val="both"/>
        <w:rPr>
          <w:rFonts w:ascii="Times New Roman" w:hAnsi="Times New Roman"/>
          <w:sz w:val="24"/>
          <w:szCs w:val="24"/>
        </w:rPr>
      </w:pPr>
      <w:r w:rsidRPr="003161CF">
        <w:rPr>
          <w:rFonts w:ascii="Times New Roman" w:hAnsi="Times New Roman"/>
          <w:sz w:val="24"/>
          <w:szCs w:val="24"/>
        </w:rPr>
        <w:t>общее количество детей, прошедших оздоровительно-медицинские процедуры за период профильной смены;</w:t>
      </w:r>
    </w:p>
    <w:p w:rsidR="00F86AE2" w:rsidRPr="003161CF" w:rsidRDefault="00F86AE2" w:rsidP="00A71E25">
      <w:pPr>
        <w:pStyle w:val="ae"/>
        <w:numPr>
          <w:ilvl w:val="0"/>
          <w:numId w:val="51"/>
        </w:numPr>
        <w:shd w:val="clear" w:color="auto" w:fill="FFFFFF"/>
        <w:spacing w:line="360" w:lineRule="auto"/>
        <w:ind w:left="567" w:hanging="567"/>
        <w:jc w:val="both"/>
        <w:rPr>
          <w:rFonts w:ascii="Times New Roman" w:hAnsi="Times New Roman"/>
          <w:sz w:val="24"/>
          <w:szCs w:val="24"/>
        </w:rPr>
      </w:pPr>
      <w:r w:rsidRPr="003161CF">
        <w:rPr>
          <w:rFonts w:ascii="Times New Roman" w:hAnsi="Times New Roman"/>
          <w:sz w:val="24"/>
          <w:szCs w:val="24"/>
        </w:rPr>
        <w:t>доля детей, у которых повысилось состояние здоровья за период смен.</w:t>
      </w:r>
    </w:p>
    <w:p w:rsidR="00F86AE2" w:rsidRPr="003161CF" w:rsidRDefault="00F86AE2" w:rsidP="00F86AE2">
      <w:pPr>
        <w:pStyle w:val="af0"/>
        <w:shd w:val="clear" w:color="auto" w:fill="FFFFFF"/>
        <w:spacing w:before="0" w:after="0" w:line="360" w:lineRule="auto"/>
        <w:ind w:firstLine="567"/>
        <w:jc w:val="center"/>
        <w:textAlignment w:val="baseline"/>
        <w:rPr>
          <w:sz w:val="24"/>
          <w:szCs w:val="24"/>
        </w:rPr>
      </w:pPr>
      <w:r w:rsidRPr="003161CF">
        <w:rPr>
          <w:sz w:val="24"/>
          <w:szCs w:val="24"/>
        </w:rPr>
        <w:t>Направление «Правильное сбалансированное питание»</w:t>
      </w:r>
    </w:p>
    <w:p w:rsidR="00F86AE2" w:rsidRPr="003161CF" w:rsidRDefault="00F86AE2" w:rsidP="00A71E25">
      <w:pPr>
        <w:pStyle w:val="ae"/>
        <w:numPr>
          <w:ilvl w:val="6"/>
          <w:numId w:val="45"/>
        </w:numPr>
        <w:tabs>
          <w:tab w:val="clear" w:pos="5040"/>
          <w:tab w:val="num" w:pos="567"/>
        </w:tabs>
        <w:spacing w:line="360" w:lineRule="auto"/>
        <w:ind w:left="567" w:hanging="567"/>
        <w:jc w:val="both"/>
        <w:rPr>
          <w:rFonts w:ascii="Times New Roman" w:hAnsi="Times New Roman"/>
          <w:sz w:val="24"/>
          <w:szCs w:val="24"/>
        </w:rPr>
      </w:pPr>
      <w:r w:rsidRPr="003161CF">
        <w:rPr>
          <w:rFonts w:ascii="Times New Roman" w:hAnsi="Times New Roman"/>
          <w:sz w:val="24"/>
          <w:szCs w:val="24"/>
        </w:rPr>
        <w:t>Страновые полдники – в международных сменах полдники оформляются и подаются по традициям стран мира.</w:t>
      </w:r>
    </w:p>
    <w:p w:rsidR="00F86AE2" w:rsidRPr="003161CF" w:rsidRDefault="00F86AE2" w:rsidP="00A71E25">
      <w:pPr>
        <w:pStyle w:val="ae"/>
        <w:numPr>
          <w:ilvl w:val="0"/>
          <w:numId w:val="45"/>
        </w:numPr>
        <w:tabs>
          <w:tab w:val="num" w:pos="567"/>
        </w:tabs>
        <w:spacing w:line="360" w:lineRule="auto"/>
        <w:ind w:left="567" w:hanging="567"/>
        <w:jc w:val="both"/>
        <w:rPr>
          <w:rFonts w:ascii="Times New Roman" w:hAnsi="Times New Roman"/>
          <w:sz w:val="24"/>
          <w:szCs w:val="24"/>
        </w:rPr>
      </w:pPr>
      <w:r w:rsidRPr="003161CF">
        <w:rPr>
          <w:rFonts w:ascii="Times New Roman" w:hAnsi="Times New Roman"/>
          <w:sz w:val="24"/>
          <w:szCs w:val="24"/>
        </w:rPr>
        <w:t>Организация школьного фуршета – мастер-классы для детей и взрослых по оформлению и организации фуршетов в школе, детских праздников.</w:t>
      </w:r>
    </w:p>
    <w:p w:rsidR="00F86AE2" w:rsidRPr="003161CF" w:rsidRDefault="00F86AE2" w:rsidP="00A71E25">
      <w:pPr>
        <w:pStyle w:val="ae"/>
        <w:numPr>
          <w:ilvl w:val="0"/>
          <w:numId w:val="45"/>
        </w:numPr>
        <w:tabs>
          <w:tab w:val="num" w:pos="567"/>
        </w:tabs>
        <w:spacing w:line="360" w:lineRule="auto"/>
        <w:ind w:left="567" w:hanging="567"/>
        <w:jc w:val="both"/>
        <w:rPr>
          <w:rFonts w:ascii="Times New Roman" w:hAnsi="Times New Roman"/>
          <w:sz w:val="24"/>
          <w:szCs w:val="24"/>
        </w:rPr>
      </w:pPr>
      <w:r w:rsidRPr="003161CF">
        <w:rPr>
          <w:rFonts w:ascii="Times New Roman" w:hAnsi="Times New Roman"/>
          <w:sz w:val="24"/>
          <w:szCs w:val="24"/>
        </w:rPr>
        <w:t>Современные тенденции в оформлении блюд – мастер-классы для детей и взрослых по карвингу.</w:t>
      </w:r>
    </w:p>
    <w:p w:rsidR="00F86AE2" w:rsidRPr="003161CF" w:rsidRDefault="00F86AE2" w:rsidP="00F86AE2">
      <w:pPr>
        <w:pStyle w:val="ae"/>
        <w:spacing w:line="360" w:lineRule="auto"/>
        <w:ind w:left="567"/>
        <w:jc w:val="both"/>
        <w:rPr>
          <w:rFonts w:ascii="Times New Roman" w:hAnsi="Times New Roman"/>
          <w:sz w:val="24"/>
          <w:szCs w:val="24"/>
        </w:rPr>
      </w:pPr>
      <w:r w:rsidRPr="003161CF">
        <w:rPr>
          <w:rFonts w:ascii="Times New Roman" w:hAnsi="Times New Roman"/>
          <w:sz w:val="24"/>
          <w:szCs w:val="24"/>
        </w:rPr>
        <w:t>Критериями оценки по данному направлению считаем:</w:t>
      </w:r>
    </w:p>
    <w:p w:rsidR="00F86AE2" w:rsidRPr="003161CF" w:rsidRDefault="00F86AE2" w:rsidP="00A71E25">
      <w:pPr>
        <w:pStyle w:val="ae"/>
        <w:numPr>
          <w:ilvl w:val="0"/>
          <w:numId w:val="52"/>
        </w:numPr>
        <w:spacing w:line="360" w:lineRule="auto"/>
        <w:ind w:left="567" w:hanging="567"/>
        <w:jc w:val="both"/>
        <w:rPr>
          <w:rFonts w:ascii="Times New Roman" w:hAnsi="Times New Roman"/>
          <w:sz w:val="24"/>
          <w:szCs w:val="24"/>
        </w:rPr>
      </w:pPr>
      <w:r w:rsidRPr="003161CF">
        <w:rPr>
          <w:rFonts w:ascii="Times New Roman" w:hAnsi="Times New Roman"/>
          <w:sz w:val="24"/>
          <w:szCs w:val="24"/>
        </w:rPr>
        <w:t>количество разработанных программ и методик по улучшению питания и пропаганде здорового сбалансированного питания детей;</w:t>
      </w:r>
    </w:p>
    <w:p w:rsidR="00F86AE2" w:rsidRPr="003161CF" w:rsidRDefault="00F86AE2" w:rsidP="00A71E25">
      <w:pPr>
        <w:pStyle w:val="ae"/>
        <w:numPr>
          <w:ilvl w:val="0"/>
          <w:numId w:val="52"/>
        </w:numPr>
        <w:spacing w:line="360" w:lineRule="auto"/>
        <w:ind w:left="567" w:hanging="567"/>
        <w:jc w:val="both"/>
        <w:rPr>
          <w:rFonts w:ascii="Times New Roman" w:hAnsi="Times New Roman"/>
          <w:sz w:val="24"/>
          <w:szCs w:val="24"/>
        </w:rPr>
      </w:pPr>
      <w:r w:rsidRPr="003161CF">
        <w:rPr>
          <w:rFonts w:ascii="Times New Roman" w:hAnsi="Times New Roman"/>
          <w:sz w:val="24"/>
          <w:szCs w:val="24"/>
        </w:rPr>
        <w:t>количество проведенных мероприятий для работников пищевого блока образовательных организаций республики;</w:t>
      </w:r>
    </w:p>
    <w:p w:rsidR="00F86AE2" w:rsidRPr="003161CF" w:rsidRDefault="00F86AE2" w:rsidP="00A71E25">
      <w:pPr>
        <w:pStyle w:val="ae"/>
        <w:numPr>
          <w:ilvl w:val="0"/>
          <w:numId w:val="52"/>
        </w:numPr>
        <w:spacing w:line="360" w:lineRule="auto"/>
        <w:ind w:left="567" w:hanging="567"/>
        <w:jc w:val="both"/>
        <w:rPr>
          <w:rFonts w:ascii="Times New Roman" w:hAnsi="Times New Roman"/>
          <w:sz w:val="24"/>
          <w:szCs w:val="24"/>
        </w:rPr>
      </w:pPr>
      <w:r w:rsidRPr="003161CF">
        <w:rPr>
          <w:rFonts w:ascii="Times New Roman" w:hAnsi="Times New Roman"/>
          <w:sz w:val="24"/>
          <w:szCs w:val="24"/>
        </w:rPr>
        <w:t>количество организованных страновых полдников в профильных сменах.</w:t>
      </w:r>
    </w:p>
    <w:p w:rsidR="00EA6DE1" w:rsidRDefault="00EA6DE1" w:rsidP="00F86AE2">
      <w:pPr>
        <w:pStyle w:val="af0"/>
        <w:shd w:val="clear" w:color="auto" w:fill="FFFFFF"/>
        <w:spacing w:before="0" w:after="0" w:line="360" w:lineRule="auto"/>
        <w:ind w:firstLine="567"/>
        <w:jc w:val="center"/>
        <w:textAlignment w:val="baseline"/>
        <w:rPr>
          <w:sz w:val="24"/>
          <w:szCs w:val="24"/>
        </w:rPr>
      </w:pPr>
    </w:p>
    <w:p w:rsidR="00F86AE2" w:rsidRPr="003161CF" w:rsidRDefault="00F86AE2" w:rsidP="00F86AE2">
      <w:pPr>
        <w:pStyle w:val="af0"/>
        <w:shd w:val="clear" w:color="auto" w:fill="FFFFFF"/>
        <w:spacing w:before="0" w:after="0" w:line="360" w:lineRule="auto"/>
        <w:ind w:firstLine="567"/>
        <w:jc w:val="center"/>
        <w:textAlignment w:val="baseline"/>
        <w:rPr>
          <w:sz w:val="24"/>
          <w:szCs w:val="24"/>
        </w:rPr>
      </w:pPr>
      <w:r w:rsidRPr="003161CF">
        <w:rPr>
          <w:sz w:val="24"/>
          <w:szCs w:val="24"/>
        </w:rPr>
        <w:t>Направление «Вожатская деятельность».</w:t>
      </w:r>
    </w:p>
    <w:p w:rsidR="00F86AE2" w:rsidRPr="003161CF" w:rsidRDefault="00F86AE2" w:rsidP="00A71E25">
      <w:pPr>
        <w:pStyle w:val="ae"/>
        <w:numPr>
          <w:ilvl w:val="3"/>
          <w:numId w:val="45"/>
        </w:numPr>
        <w:tabs>
          <w:tab w:val="clear" w:pos="2880"/>
          <w:tab w:val="num" w:pos="567"/>
        </w:tabs>
        <w:spacing w:after="0" w:line="360" w:lineRule="auto"/>
        <w:ind w:left="567" w:hanging="567"/>
        <w:jc w:val="both"/>
        <w:rPr>
          <w:rFonts w:ascii="Times New Roman" w:hAnsi="Times New Roman"/>
          <w:sz w:val="24"/>
          <w:szCs w:val="24"/>
        </w:rPr>
      </w:pPr>
      <w:r w:rsidRPr="003161CF">
        <w:rPr>
          <w:rFonts w:ascii="Times New Roman" w:hAnsi="Times New Roman"/>
          <w:sz w:val="24"/>
          <w:szCs w:val="24"/>
        </w:rPr>
        <w:t>Якутские национальные настольные игры – целью является развитие у детей мелкой моторики пальцев и координации движений, которые позволяют проявить ловкость.</w:t>
      </w:r>
    </w:p>
    <w:p w:rsidR="00F86AE2" w:rsidRPr="003161CF" w:rsidRDefault="00F86AE2" w:rsidP="00A71E25">
      <w:pPr>
        <w:pStyle w:val="ae"/>
        <w:numPr>
          <w:ilvl w:val="3"/>
          <w:numId w:val="45"/>
        </w:numPr>
        <w:tabs>
          <w:tab w:val="clear" w:pos="2880"/>
          <w:tab w:val="num" w:pos="567"/>
        </w:tabs>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Дари добро – целью является привитие детям толерантного отношения к людям с ограниченными возможностями здоровья, делать благие дела, творить добро безвозмездно.</w:t>
      </w:r>
    </w:p>
    <w:p w:rsidR="00F86AE2" w:rsidRPr="003161CF" w:rsidRDefault="00F86AE2" w:rsidP="00A71E25">
      <w:pPr>
        <w:pStyle w:val="ae"/>
        <w:numPr>
          <w:ilvl w:val="0"/>
          <w:numId w:val="45"/>
        </w:numPr>
        <w:tabs>
          <w:tab w:val="num" w:pos="567"/>
        </w:tabs>
        <w:spacing w:after="0" w:line="360" w:lineRule="auto"/>
        <w:ind w:left="567" w:hanging="567"/>
        <w:jc w:val="both"/>
        <w:rPr>
          <w:rFonts w:ascii="Times New Roman" w:hAnsi="Times New Roman"/>
          <w:sz w:val="24"/>
          <w:szCs w:val="24"/>
        </w:rPr>
      </w:pPr>
      <w:r w:rsidRPr="003161CF">
        <w:rPr>
          <w:rFonts w:ascii="Times New Roman" w:hAnsi="Times New Roman"/>
          <w:sz w:val="24"/>
          <w:szCs w:val="24"/>
        </w:rPr>
        <w:t>«DANCE GROUP» – проект направлен на обучение детей пластике современного танцевального искусства.</w:t>
      </w:r>
    </w:p>
    <w:p w:rsidR="00F86AE2" w:rsidRPr="003161CF" w:rsidRDefault="00F86AE2" w:rsidP="00A71E25">
      <w:pPr>
        <w:pStyle w:val="ae"/>
        <w:numPr>
          <w:ilvl w:val="0"/>
          <w:numId w:val="45"/>
        </w:numPr>
        <w:tabs>
          <w:tab w:val="num" w:pos="567"/>
        </w:tabs>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Национальные виды спорта – целью данного проекта выступает укрепление здоровья подрастающего поколения, воспитание патриотизма и нравственности, высокой ответственности и дисциплинированности, формирование здорового образа жизни.</w:t>
      </w:r>
    </w:p>
    <w:p w:rsidR="00F86AE2" w:rsidRPr="003161CF" w:rsidRDefault="00F86AE2" w:rsidP="00A71E25">
      <w:pPr>
        <w:pStyle w:val="ae"/>
        <w:numPr>
          <w:ilvl w:val="0"/>
          <w:numId w:val="45"/>
        </w:numPr>
        <w:tabs>
          <w:tab w:val="num" w:pos="567"/>
        </w:tabs>
        <w:spacing w:after="0" w:line="360" w:lineRule="auto"/>
        <w:ind w:left="567" w:hanging="567"/>
        <w:jc w:val="both"/>
        <w:rPr>
          <w:rFonts w:ascii="Times New Roman" w:hAnsi="Times New Roman"/>
          <w:sz w:val="24"/>
          <w:szCs w:val="24"/>
        </w:rPr>
      </w:pPr>
      <w:r w:rsidRPr="003161CF">
        <w:rPr>
          <w:rFonts w:ascii="Times New Roman" w:hAnsi="Times New Roman"/>
          <w:sz w:val="24"/>
          <w:szCs w:val="24"/>
        </w:rPr>
        <w:t>«NEWS БЛОК. FLASHTIME» - целью выступает обучение детей правильно и грамотно писать заметки, статьи, очерки, делать репортажи, опросы и проводить интервьюирование.</w:t>
      </w:r>
    </w:p>
    <w:p w:rsidR="00F86AE2" w:rsidRPr="003161CF" w:rsidRDefault="00F86AE2" w:rsidP="00A71E25">
      <w:pPr>
        <w:pStyle w:val="ae"/>
        <w:numPr>
          <w:ilvl w:val="0"/>
          <w:numId w:val="45"/>
        </w:numPr>
        <w:tabs>
          <w:tab w:val="num" w:pos="567"/>
        </w:tabs>
        <w:spacing w:after="0" w:line="360" w:lineRule="auto"/>
        <w:ind w:left="567" w:hanging="567"/>
        <w:jc w:val="both"/>
        <w:rPr>
          <w:rFonts w:ascii="Times New Roman" w:hAnsi="Times New Roman"/>
          <w:sz w:val="24"/>
          <w:szCs w:val="24"/>
        </w:rPr>
      </w:pPr>
      <w:r w:rsidRPr="003161CF">
        <w:rPr>
          <w:rFonts w:ascii="Times New Roman" w:hAnsi="Times New Roman"/>
          <w:sz w:val="24"/>
          <w:szCs w:val="24"/>
        </w:rPr>
        <w:lastRenderedPageBreak/>
        <w:t>Школа подготовки вожатых - куда приходят выпускники разных ВУЗов и ССУЗов для своего профессионального становления в качестве педагога.  На Школу подготовки вожатых приходят не только выпускники учебных заведений, но также активная молодежь занятая в сфере общественно полезной деятельности, такие как волонтеры, педагогические отряды и т.д.</w:t>
      </w:r>
    </w:p>
    <w:p w:rsidR="00F86AE2" w:rsidRPr="003161CF" w:rsidRDefault="00F86AE2" w:rsidP="00F86AE2">
      <w:pPr>
        <w:tabs>
          <w:tab w:val="num" w:pos="567"/>
        </w:tabs>
        <w:spacing w:line="360" w:lineRule="auto"/>
        <w:ind w:left="567" w:hanging="567"/>
        <w:jc w:val="both"/>
      </w:pPr>
      <w:r w:rsidRPr="003161CF">
        <w:tab/>
        <w:t>Оценкой качества деятельности по проектам данного направления являются:</w:t>
      </w:r>
    </w:p>
    <w:p w:rsidR="00F86AE2" w:rsidRPr="003161CF" w:rsidRDefault="00F86AE2" w:rsidP="00A71E25">
      <w:pPr>
        <w:pStyle w:val="ae"/>
        <w:numPr>
          <w:ilvl w:val="0"/>
          <w:numId w:val="53"/>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увеличение детей, охваченных в мероприятиях проектов;</w:t>
      </w:r>
    </w:p>
    <w:p w:rsidR="00F86AE2" w:rsidRPr="003161CF" w:rsidRDefault="00F86AE2" w:rsidP="00A71E25">
      <w:pPr>
        <w:pStyle w:val="ae"/>
        <w:numPr>
          <w:ilvl w:val="0"/>
          <w:numId w:val="53"/>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увеличение количества детей, участвовавших и занявших призовые места в конкурсах, фестивалях, форумах, акциях различного уровня;</w:t>
      </w:r>
    </w:p>
    <w:p w:rsidR="00F86AE2" w:rsidRPr="003161CF" w:rsidRDefault="00F86AE2" w:rsidP="00A71E25">
      <w:pPr>
        <w:pStyle w:val="ae"/>
        <w:numPr>
          <w:ilvl w:val="0"/>
          <w:numId w:val="53"/>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количество разработанных авторских программ и методик вожатыми для организации отдыха детей;</w:t>
      </w:r>
    </w:p>
    <w:p w:rsidR="00F86AE2" w:rsidRPr="003161CF" w:rsidRDefault="00F86AE2" w:rsidP="00A71E25">
      <w:pPr>
        <w:pStyle w:val="ae"/>
        <w:numPr>
          <w:ilvl w:val="0"/>
          <w:numId w:val="53"/>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успешное участие вожатых в профессиональных конкурсах мастерства;</w:t>
      </w:r>
    </w:p>
    <w:p w:rsidR="00F86AE2" w:rsidRPr="003161CF" w:rsidRDefault="00F86AE2" w:rsidP="00A71E25">
      <w:pPr>
        <w:pStyle w:val="ae"/>
        <w:numPr>
          <w:ilvl w:val="0"/>
          <w:numId w:val="53"/>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количество проведенных обучающих семинаров по программе Школы подготовки вожатых.</w:t>
      </w:r>
    </w:p>
    <w:p w:rsidR="00F86AE2" w:rsidRPr="003161CF" w:rsidRDefault="00F86AE2" w:rsidP="00F86AE2">
      <w:pPr>
        <w:pStyle w:val="af0"/>
        <w:shd w:val="clear" w:color="auto" w:fill="FFFFFF"/>
        <w:spacing w:before="0" w:after="0" w:line="360" w:lineRule="auto"/>
        <w:jc w:val="center"/>
        <w:textAlignment w:val="baseline"/>
        <w:rPr>
          <w:sz w:val="24"/>
          <w:szCs w:val="24"/>
        </w:rPr>
      </w:pPr>
    </w:p>
    <w:p w:rsidR="00F86AE2" w:rsidRPr="003161CF" w:rsidRDefault="00F86AE2" w:rsidP="00F86AE2">
      <w:pPr>
        <w:pStyle w:val="af0"/>
        <w:shd w:val="clear" w:color="auto" w:fill="FFFFFF"/>
        <w:spacing w:before="0" w:after="0" w:line="360" w:lineRule="auto"/>
        <w:jc w:val="center"/>
        <w:textAlignment w:val="baseline"/>
        <w:rPr>
          <w:sz w:val="24"/>
          <w:szCs w:val="24"/>
        </w:rPr>
      </w:pPr>
      <w:r w:rsidRPr="003161CF">
        <w:rPr>
          <w:sz w:val="24"/>
          <w:szCs w:val="24"/>
        </w:rPr>
        <w:t>Направление «Работа с кадрами. Повышение культуры корпоративной этики»</w:t>
      </w:r>
    </w:p>
    <w:p w:rsidR="0040585E" w:rsidRPr="003161CF" w:rsidRDefault="00F86AE2" w:rsidP="00A71E25">
      <w:pPr>
        <w:pStyle w:val="ae"/>
        <w:numPr>
          <w:ilvl w:val="0"/>
          <w:numId w:val="54"/>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 xml:space="preserve">Развитие кадрового потенциала – с целью формирования эффективного кадрового потенциала и условий его дальнейшего развития. </w:t>
      </w:r>
    </w:p>
    <w:p w:rsidR="00F86AE2" w:rsidRPr="003161CF" w:rsidRDefault="00F86AE2" w:rsidP="00A71E25">
      <w:pPr>
        <w:pStyle w:val="ae"/>
        <w:numPr>
          <w:ilvl w:val="0"/>
          <w:numId w:val="55"/>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 xml:space="preserve">Обеспечение образовательной организации высококвалифицированными педагогическими кадрами, </w:t>
      </w:r>
    </w:p>
    <w:p w:rsidR="00F86AE2" w:rsidRPr="003161CF" w:rsidRDefault="00F86AE2" w:rsidP="00A71E25">
      <w:pPr>
        <w:numPr>
          <w:ilvl w:val="0"/>
          <w:numId w:val="47"/>
        </w:numPr>
        <w:tabs>
          <w:tab w:val="clear" w:pos="720"/>
          <w:tab w:val="num" w:pos="567"/>
        </w:tabs>
        <w:spacing w:line="360" w:lineRule="auto"/>
        <w:ind w:left="567" w:hanging="567"/>
        <w:jc w:val="both"/>
      </w:pPr>
      <w:r w:rsidRPr="003161CF">
        <w:t xml:space="preserve">создание правовых, организационных условий для развития профессиональной культуры работников образования, </w:t>
      </w:r>
    </w:p>
    <w:p w:rsidR="00F86AE2" w:rsidRPr="003161CF" w:rsidRDefault="00F86AE2" w:rsidP="00A71E25">
      <w:pPr>
        <w:numPr>
          <w:ilvl w:val="0"/>
          <w:numId w:val="47"/>
        </w:numPr>
        <w:tabs>
          <w:tab w:val="clear" w:pos="720"/>
          <w:tab w:val="num" w:pos="567"/>
        </w:tabs>
        <w:spacing w:line="360" w:lineRule="auto"/>
        <w:ind w:left="567" w:hanging="567"/>
        <w:jc w:val="both"/>
      </w:pPr>
      <w:r w:rsidRPr="003161CF">
        <w:t xml:space="preserve">подготовка педагогов к работе в условиях модернизации образования, обновления его структуры и содержания, </w:t>
      </w:r>
    </w:p>
    <w:p w:rsidR="00F86AE2" w:rsidRPr="003161CF" w:rsidRDefault="00F86AE2" w:rsidP="00A71E25">
      <w:pPr>
        <w:numPr>
          <w:ilvl w:val="0"/>
          <w:numId w:val="47"/>
        </w:numPr>
        <w:tabs>
          <w:tab w:val="clear" w:pos="720"/>
          <w:tab w:val="num" w:pos="567"/>
        </w:tabs>
        <w:spacing w:line="360" w:lineRule="auto"/>
        <w:ind w:left="567" w:hanging="567"/>
        <w:jc w:val="both"/>
      </w:pPr>
      <w:r w:rsidRPr="003161CF">
        <w:t xml:space="preserve">совершенствование управленческой компетенции руководителей образовательной организации, </w:t>
      </w:r>
    </w:p>
    <w:p w:rsidR="00F86AE2" w:rsidRPr="003161CF" w:rsidRDefault="00F86AE2" w:rsidP="00A71E25">
      <w:pPr>
        <w:numPr>
          <w:ilvl w:val="0"/>
          <w:numId w:val="47"/>
        </w:numPr>
        <w:tabs>
          <w:tab w:val="clear" w:pos="720"/>
          <w:tab w:val="num" w:pos="567"/>
        </w:tabs>
        <w:spacing w:line="360" w:lineRule="auto"/>
        <w:ind w:left="567" w:hanging="567"/>
        <w:jc w:val="both"/>
      </w:pPr>
      <w:r w:rsidRPr="003161CF">
        <w:t xml:space="preserve">введение Модели эффективного контракта для работников организации, </w:t>
      </w:r>
    </w:p>
    <w:p w:rsidR="00F86AE2" w:rsidRPr="003161CF" w:rsidRDefault="00F86AE2" w:rsidP="00A71E25">
      <w:pPr>
        <w:pStyle w:val="ae"/>
        <w:numPr>
          <w:ilvl w:val="0"/>
          <w:numId w:val="54"/>
        </w:numPr>
        <w:spacing w:line="360" w:lineRule="auto"/>
        <w:ind w:left="567" w:hanging="567"/>
        <w:jc w:val="both"/>
        <w:rPr>
          <w:rFonts w:ascii="Times New Roman" w:hAnsi="Times New Roman"/>
          <w:sz w:val="24"/>
          <w:szCs w:val="24"/>
        </w:rPr>
      </w:pPr>
      <w:r w:rsidRPr="003161CF">
        <w:rPr>
          <w:rFonts w:ascii="Times New Roman" w:hAnsi="Times New Roman"/>
          <w:sz w:val="24"/>
          <w:szCs w:val="24"/>
        </w:rPr>
        <w:t>Развитие коллектива единомышленников – повышение культуры корпоративной этики, работа на сплочение коллектива, проведение коллективных творческих, спортивных, культурных мероприятий: благотворительные акции «Посади свое денежное дерево», конкурсы на лучшее озеленение прилегающей территории и холлов, благоустройство.</w:t>
      </w:r>
    </w:p>
    <w:p w:rsidR="00F86AE2" w:rsidRPr="003161CF" w:rsidRDefault="00F86AE2" w:rsidP="0040585E">
      <w:pPr>
        <w:pStyle w:val="ae"/>
        <w:spacing w:after="0" w:line="360" w:lineRule="auto"/>
        <w:ind w:left="0" w:firstLine="567"/>
        <w:jc w:val="both"/>
        <w:rPr>
          <w:rFonts w:ascii="Times New Roman" w:hAnsi="Times New Roman"/>
          <w:sz w:val="24"/>
          <w:szCs w:val="24"/>
        </w:rPr>
      </w:pPr>
      <w:r w:rsidRPr="003161CF">
        <w:rPr>
          <w:rFonts w:ascii="Times New Roman" w:hAnsi="Times New Roman"/>
          <w:sz w:val="24"/>
          <w:szCs w:val="24"/>
        </w:rPr>
        <w:t>Ведется системная работа по повышению квалификации и оказанию методической помощи для специалистов образовательных организаций республики, в том числе для Арктических и Северных районов.</w:t>
      </w:r>
    </w:p>
    <w:p w:rsidR="00F86AE2" w:rsidRPr="003161CF" w:rsidRDefault="00F86AE2" w:rsidP="00F86AE2">
      <w:pPr>
        <w:spacing w:line="360" w:lineRule="auto"/>
        <w:ind w:firstLine="567"/>
        <w:jc w:val="right"/>
        <w:rPr>
          <w:color w:val="FF0000"/>
        </w:rPr>
      </w:pPr>
    </w:p>
    <w:p w:rsidR="00F86AE2" w:rsidRPr="003161CF" w:rsidRDefault="00F86AE2" w:rsidP="0040585E">
      <w:pPr>
        <w:spacing w:line="360" w:lineRule="auto"/>
        <w:ind w:firstLine="567"/>
        <w:jc w:val="center"/>
      </w:pPr>
      <w:r w:rsidRPr="003161CF">
        <w:lastRenderedPageBreak/>
        <w:t>Перечень мероприятий по повышению квалификации педагогов республики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4394"/>
        <w:gridCol w:w="3544"/>
      </w:tblGrid>
      <w:tr w:rsidR="00F86AE2" w:rsidRPr="0040585E" w:rsidTr="002D08D0">
        <w:trPr>
          <w:trHeight w:val="342"/>
        </w:trPr>
        <w:tc>
          <w:tcPr>
            <w:tcW w:w="1555" w:type="dxa"/>
            <w:shd w:val="clear" w:color="auto" w:fill="auto"/>
          </w:tcPr>
          <w:p w:rsidR="00F86AE2" w:rsidRPr="0040585E" w:rsidRDefault="00F86AE2" w:rsidP="0040585E">
            <w:pPr>
              <w:jc w:val="center"/>
              <w:rPr>
                <w:rFonts w:eastAsia="Calibri"/>
                <w:sz w:val="20"/>
                <w:szCs w:val="20"/>
              </w:rPr>
            </w:pPr>
            <w:r w:rsidRPr="0040585E">
              <w:rPr>
                <w:rFonts w:eastAsia="Calibri"/>
                <w:sz w:val="20"/>
                <w:szCs w:val="20"/>
              </w:rPr>
              <w:t>Дата</w:t>
            </w:r>
          </w:p>
        </w:tc>
        <w:tc>
          <w:tcPr>
            <w:tcW w:w="4394" w:type="dxa"/>
            <w:shd w:val="clear" w:color="auto" w:fill="auto"/>
          </w:tcPr>
          <w:p w:rsidR="00F86AE2" w:rsidRPr="0040585E" w:rsidRDefault="00F86AE2" w:rsidP="0040585E">
            <w:pPr>
              <w:jc w:val="center"/>
              <w:rPr>
                <w:rFonts w:eastAsia="Calibri"/>
                <w:sz w:val="20"/>
                <w:szCs w:val="20"/>
              </w:rPr>
            </w:pPr>
            <w:r w:rsidRPr="0040585E">
              <w:rPr>
                <w:rFonts w:eastAsia="Calibri"/>
                <w:sz w:val="20"/>
                <w:szCs w:val="20"/>
              </w:rPr>
              <w:t>Название курса, семинара</w:t>
            </w:r>
          </w:p>
        </w:tc>
        <w:tc>
          <w:tcPr>
            <w:tcW w:w="3544" w:type="dxa"/>
            <w:shd w:val="clear" w:color="auto" w:fill="auto"/>
          </w:tcPr>
          <w:p w:rsidR="00F86AE2" w:rsidRPr="0040585E" w:rsidRDefault="00F86AE2" w:rsidP="0040585E">
            <w:pPr>
              <w:jc w:val="center"/>
              <w:rPr>
                <w:rFonts w:eastAsia="Calibri"/>
                <w:sz w:val="20"/>
                <w:szCs w:val="20"/>
              </w:rPr>
            </w:pPr>
            <w:r w:rsidRPr="0040585E">
              <w:rPr>
                <w:rFonts w:eastAsia="Calibri"/>
                <w:sz w:val="20"/>
                <w:szCs w:val="20"/>
              </w:rPr>
              <w:t xml:space="preserve">Курсанты </w:t>
            </w:r>
          </w:p>
        </w:tc>
      </w:tr>
      <w:tr w:rsidR="00F86AE2" w:rsidRPr="0040585E" w:rsidTr="002D08D0">
        <w:trPr>
          <w:trHeight w:val="342"/>
        </w:trPr>
        <w:tc>
          <w:tcPr>
            <w:tcW w:w="1555" w:type="dxa"/>
            <w:shd w:val="clear" w:color="auto" w:fill="auto"/>
          </w:tcPr>
          <w:p w:rsidR="00F86AE2" w:rsidRPr="0040585E" w:rsidRDefault="00F86AE2" w:rsidP="0040585E">
            <w:pPr>
              <w:jc w:val="center"/>
              <w:rPr>
                <w:rFonts w:eastAsia="Calibri"/>
                <w:sz w:val="20"/>
                <w:szCs w:val="20"/>
              </w:rPr>
            </w:pPr>
            <w:r w:rsidRPr="0040585E">
              <w:rPr>
                <w:rFonts w:eastAsia="Calibri"/>
                <w:sz w:val="20"/>
                <w:szCs w:val="20"/>
              </w:rPr>
              <w:t>Март</w:t>
            </w:r>
          </w:p>
        </w:tc>
        <w:tc>
          <w:tcPr>
            <w:tcW w:w="4394" w:type="dxa"/>
            <w:shd w:val="clear" w:color="auto" w:fill="auto"/>
          </w:tcPr>
          <w:p w:rsidR="00F86AE2" w:rsidRPr="0040585E" w:rsidRDefault="00F86AE2" w:rsidP="0040585E">
            <w:pPr>
              <w:jc w:val="both"/>
              <w:rPr>
                <w:rFonts w:eastAsia="Calibri"/>
                <w:sz w:val="20"/>
                <w:szCs w:val="20"/>
              </w:rPr>
            </w:pPr>
            <w:r w:rsidRPr="0040585E">
              <w:rPr>
                <w:sz w:val="20"/>
                <w:szCs w:val="20"/>
              </w:rPr>
              <w:t>Республиканский семинар «Правовое регулирование трудовых отношений в сфере образования»</w:t>
            </w:r>
          </w:p>
        </w:tc>
        <w:tc>
          <w:tcPr>
            <w:tcW w:w="3544" w:type="dxa"/>
            <w:shd w:val="clear" w:color="auto" w:fill="auto"/>
          </w:tcPr>
          <w:p w:rsidR="00F86AE2" w:rsidRPr="0040585E" w:rsidRDefault="00F86AE2" w:rsidP="0040585E">
            <w:pPr>
              <w:jc w:val="both"/>
              <w:rPr>
                <w:rFonts w:eastAsia="Calibri"/>
                <w:sz w:val="20"/>
                <w:szCs w:val="20"/>
              </w:rPr>
            </w:pPr>
            <w:r w:rsidRPr="0040585E">
              <w:rPr>
                <w:sz w:val="20"/>
                <w:szCs w:val="20"/>
              </w:rPr>
              <w:t>Дляработников кадровых служб образовательных учреждений</w:t>
            </w:r>
          </w:p>
        </w:tc>
      </w:tr>
      <w:tr w:rsidR="00F86AE2" w:rsidRPr="0040585E" w:rsidTr="002D08D0">
        <w:trPr>
          <w:trHeight w:val="293"/>
        </w:trPr>
        <w:tc>
          <w:tcPr>
            <w:tcW w:w="1555" w:type="dxa"/>
            <w:shd w:val="clear" w:color="auto" w:fill="auto"/>
          </w:tcPr>
          <w:p w:rsidR="00F86AE2" w:rsidRPr="0040585E" w:rsidRDefault="00F86AE2" w:rsidP="0040585E">
            <w:pPr>
              <w:jc w:val="center"/>
              <w:rPr>
                <w:rFonts w:eastAsia="Calibri"/>
                <w:sz w:val="20"/>
                <w:szCs w:val="20"/>
              </w:rPr>
            </w:pPr>
            <w:r w:rsidRPr="0040585E">
              <w:rPr>
                <w:rFonts w:eastAsia="Calibri"/>
                <w:sz w:val="20"/>
                <w:szCs w:val="20"/>
              </w:rPr>
              <w:t>Май</w:t>
            </w:r>
          </w:p>
        </w:tc>
        <w:tc>
          <w:tcPr>
            <w:tcW w:w="4394" w:type="dxa"/>
            <w:shd w:val="clear" w:color="auto" w:fill="auto"/>
          </w:tcPr>
          <w:p w:rsidR="00F86AE2" w:rsidRPr="0040585E" w:rsidRDefault="00F86AE2" w:rsidP="0040585E">
            <w:pPr>
              <w:jc w:val="both"/>
              <w:rPr>
                <w:sz w:val="20"/>
                <w:szCs w:val="20"/>
              </w:rPr>
            </w:pPr>
            <w:r w:rsidRPr="0040585E">
              <w:rPr>
                <w:sz w:val="20"/>
                <w:szCs w:val="20"/>
              </w:rPr>
              <w:t>Курсы повышения квалификации Школа вожатского мастерства.</w:t>
            </w:r>
          </w:p>
        </w:tc>
        <w:tc>
          <w:tcPr>
            <w:tcW w:w="3544" w:type="dxa"/>
            <w:shd w:val="clear" w:color="auto" w:fill="auto"/>
          </w:tcPr>
          <w:p w:rsidR="00F86AE2" w:rsidRPr="0040585E" w:rsidRDefault="00F86AE2" w:rsidP="0040585E">
            <w:pPr>
              <w:jc w:val="both"/>
              <w:rPr>
                <w:rFonts w:eastAsia="Calibri"/>
                <w:sz w:val="20"/>
                <w:szCs w:val="20"/>
              </w:rPr>
            </w:pPr>
            <w:r w:rsidRPr="0040585E">
              <w:rPr>
                <w:rFonts w:eastAsia="Calibri"/>
                <w:sz w:val="20"/>
                <w:szCs w:val="20"/>
              </w:rPr>
              <w:t>Студенты и подростки с 14 лет</w:t>
            </w:r>
          </w:p>
        </w:tc>
      </w:tr>
      <w:tr w:rsidR="00F86AE2" w:rsidRPr="0040585E" w:rsidTr="002D08D0">
        <w:trPr>
          <w:trHeight w:val="293"/>
        </w:trPr>
        <w:tc>
          <w:tcPr>
            <w:tcW w:w="1555" w:type="dxa"/>
            <w:shd w:val="clear" w:color="auto" w:fill="auto"/>
          </w:tcPr>
          <w:p w:rsidR="00F86AE2" w:rsidRPr="0040585E" w:rsidRDefault="00F86AE2" w:rsidP="0040585E">
            <w:pPr>
              <w:jc w:val="center"/>
              <w:rPr>
                <w:rFonts w:eastAsia="Calibri"/>
                <w:sz w:val="20"/>
                <w:szCs w:val="20"/>
              </w:rPr>
            </w:pPr>
            <w:r w:rsidRPr="0040585E">
              <w:rPr>
                <w:rFonts w:eastAsia="Calibri"/>
                <w:sz w:val="20"/>
                <w:szCs w:val="20"/>
              </w:rPr>
              <w:t>Март-апрель</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rsidR="00F86AE2" w:rsidRPr="0040585E" w:rsidRDefault="00F86AE2" w:rsidP="0040585E">
            <w:pPr>
              <w:pStyle w:val="Standard"/>
              <w:rPr>
                <w:rFonts w:cs="Times New Roman"/>
                <w:sz w:val="20"/>
                <w:szCs w:val="20"/>
              </w:rPr>
            </w:pPr>
            <w:r w:rsidRPr="0040585E">
              <w:rPr>
                <w:rFonts w:cs="Times New Roman"/>
                <w:sz w:val="20"/>
                <w:szCs w:val="20"/>
              </w:rPr>
              <w:t>Консультационно-методическаяпомощьдляучителей и педагоговдополнительногообразования «Открытоеобразование. Школабудущего»</w:t>
            </w:r>
          </w:p>
        </w:tc>
        <w:tc>
          <w:tcPr>
            <w:tcW w:w="3544" w:type="dxa"/>
            <w:shd w:val="clear" w:color="auto" w:fill="auto"/>
          </w:tcPr>
          <w:p w:rsidR="00F86AE2" w:rsidRPr="0040585E" w:rsidRDefault="00F86AE2" w:rsidP="0040585E">
            <w:pPr>
              <w:jc w:val="both"/>
              <w:rPr>
                <w:rFonts w:eastAsia="Calibri"/>
                <w:sz w:val="20"/>
                <w:szCs w:val="20"/>
              </w:rPr>
            </w:pPr>
            <w:r w:rsidRPr="0040585E">
              <w:rPr>
                <w:rFonts w:eastAsia="Calibri"/>
                <w:sz w:val="20"/>
                <w:szCs w:val="20"/>
              </w:rPr>
              <w:t>Арктические и Северные улусы: Оленекский, Усть-Янский, Анабарский</w:t>
            </w:r>
          </w:p>
        </w:tc>
      </w:tr>
    </w:tbl>
    <w:p w:rsidR="00F86AE2" w:rsidRPr="00F664DD" w:rsidRDefault="00F86AE2" w:rsidP="0040585E">
      <w:pPr>
        <w:spacing w:line="360" w:lineRule="auto"/>
        <w:rPr>
          <w:b/>
          <w:i/>
          <w:color w:val="FF0000"/>
          <w:sz w:val="20"/>
          <w:szCs w:val="20"/>
        </w:rPr>
      </w:pPr>
    </w:p>
    <w:p w:rsidR="00F86AE2" w:rsidRPr="003161CF" w:rsidRDefault="00F86AE2" w:rsidP="0040585E">
      <w:pPr>
        <w:spacing w:line="360" w:lineRule="auto"/>
        <w:ind w:firstLine="567"/>
        <w:jc w:val="center"/>
      </w:pPr>
      <w:r w:rsidRPr="003161CF">
        <w:t>Направление «Внешнее взаимодействие. Социальное  партнерство»</w:t>
      </w:r>
    </w:p>
    <w:p w:rsidR="00F86AE2" w:rsidRPr="003161CF" w:rsidRDefault="00F86AE2" w:rsidP="00A71E25">
      <w:pPr>
        <w:pStyle w:val="ae"/>
        <w:numPr>
          <w:ilvl w:val="0"/>
          <w:numId w:val="48"/>
        </w:numPr>
        <w:tabs>
          <w:tab w:val="left" w:pos="567"/>
        </w:tabs>
        <w:spacing w:after="0" w:line="360" w:lineRule="auto"/>
        <w:ind w:left="567" w:hanging="567"/>
        <w:jc w:val="both"/>
        <w:rPr>
          <w:rFonts w:ascii="Times New Roman" w:hAnsi="Times New Roman"/>
          <w:sz w:val="24"/>
          <w:szCs w:val="24"/>
          <w:lang w:val="sah-RU"/>
        </w:rPr>
      </w:pPr>
      <w:r w:rsidRPr="003161CF">
        <w:rPr>
          <w:rFonts w:ascii="Times New Roman" w:hAnsi="Times New Roman"/>
          <w:sz w:val="24"/>
          <w:szCs w:val="24"/>
          <w:lang w:val="sah-RU"/>
        </w:rPr>
        <w:t xml:space="preserve">Тематические партнеры - </w:t>
      </w:r>
      <w:r w:rsidRPr="003161CF">
        <w:rPr>
          <w:rFonts w:ascii="Times New Roman" w:hAnsi="Times New Roman"/>
          <w:sz w:val="24"/>
          <w:szCs w:val="24"/>
        </w:rPr>
        <w:t>участие привлеченных социальных и тематических партнеров в организации профильных смен;</w:t>
      </w:r>
    </w:p>
    <w:p w:rsidR="00F86AE2" w:rsidRPr="003161CF" w:rsidRDefault="00F86AE2" w:rsidP="00A71E25">
      <w:pPr>
        <w:pStyle w:val="ae"/>
        <w:numPr>
          <w:ilvl w:val="0"/>
          <w:numId w:val="48"/>
        </w:numPr>
        <w:tabs>
          <w:tab w:val="left" w:pos="567"/>
        </w:tabs>
        <w:spacing w:after="0" w:line="360" w:lineRule="auto"/>
        <w:ind w:left="567" w:hanging="567"/>
        <w:jc w:val="both"/>
        <w:rPr>
          <w:rFonts w:ascii="Times New Roman" w:hAnsi="Times New Roman"/>
          <w:sz w:val="24"/>
          <w:szCs w:val="24"/>
          <w:lang w:val="sah-RU"/>
        </w:rPr>
      </w:pPr>
      <w:r w:rsidRPr="003161CF">
        <w:rPr>
          <w:rFonts w:ascii="Times New Roman" w:hAnsi="Times New Roman"/>
          <w:sz w:val="24"/>
          <w:szCs w:val="24"/>
          <w:lang w:val="sah-RU"/>
        </w:rPr>
        <w:t>Многоуровневая организация отдыха и оздоровления в регионе– модель сетевого взаимодействия организаций отдыха и оздоровления.</w:t>
      </w:r>
    </w:p>
    <w:p w:rsidR="00F86AE2" w:rsidRPr="003161CF" w:rsidRDefault="00F86AE2" w:rsidP="00F86AE2">
      <w:pPr>
        <w:spacing w:line="360" w:lineRule="auto"/>
        <w:ind w:firstLine="567"/>
        <w:jc w:val="both"/>
      </w:pPr>
      <w:r w:rsidRPr="003161CF">
        <w:t>Результатом реализации проектов по данному направлению являются:</w:t>
      </w:r>
    </w:p>
    <w:p w:rsidR="00F86AE2" w:rsidRPr="003161CF" w:rsidRDefault="00F86AE2" w:rsidP="00A71E25">
      <w:pPr>
        <w:pStyle w:val="ae"/>
        <w:numPr>
          <w:ilvl w:val="0"/>
          <w:numId w:val="56"/>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участие привлеченных социальных и тематических партнеров в организации профильных смен;</w:t>
      </w:r>
    </w:p>
    <w:p w:rsidR="00F86AE2" w:rsidRPr="003161CF" w:rsidRDefault="00F86AE2" w:rsidP="00A71E25">
      <w:pPr>
        <w:pStyle w:val="ae"/>
        <w:numPr>
          <w:ilvl w:val="0"/>
          <w:numId w:val="56"/>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экономия средств бюджета в привлечении преподавателей-специалистов различной направленности для проведения занятий, мастер-классов, семинаров для детей за счет средств инвесторов;</w:t>
      </w:r>
    </w:p>
    <w:p w:rsidR="00F86AE2" w:rsidRPr="003161CF" w:rsidRDefault="00F86AE2" w:rsidP="00A71E25">
      <w:pPr>
        <w:pStyle w:val="ae"/>
        <w:numPr>
          <w:ilvl w:val="0"/>
          <w:numId w:val="56"/>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количество проведенных семинаров, практикумов, воркшопов для педагогов и специалистов в области образования по направлению деятельности;</w:t>
      </w:r>
    </w:p>
    <w:p w:rsidR="00F86AE2" w:rsidRPr="003161CF" w:rsidRDefault="00F86AE2" w:rsidP="00A71E25">
      <w:pPr>
        <w:pStyle w:val="ae"/>
        <w:numPr>
          <w:ilvl w:val="0"/>
          <w:numId w:val="56"/>
        </w:numPr>
        <w:spacing w:after="0" w:line="360" w:lineRule="auto"/>
        <w:ind w:left="567" w:hanging="567"/>
        <w:jc w:val="both"/>
        <w:rPr>
          <w:rFonts w:ascii="Times New Roman" w:hAnsi="Times New Roman"/>
          <w:sz w:val="24"/>
          <w:szCs w:val="24"/>
        </w:rPr>
      </w:pPr>
      <w:r w:rsidRPr="003161CF">
        <w:rPr>
          <w:rFonts w:ascii="Times New Roman" w:hAnsi="Times New Roman"/>
          <w:sz w:val="24"/>
          <w:szCs w:val="24"/>
        </w:rPr>
        <w:t>количество лагерей отдыха и оздоровления республики, которым Центр оказывает методическую и консультационную помощь по организации летнего отдыха и оздоровления.</w:t>
      </w:r>
    </w:p>
    <w:p w:rsidR="0040585E" w:rsidRPr="003161CF" w:rsidRDefault="00F86AE2" w:rsidP="002F7B82">
      <w:pPr>
        <w:tabs>
          <w:tab w:val="left" w:pos="567"/>
        </w:tabs>
        <w:spacing w:line="360" w:lineRule="auto"/>
        <w:ind w:firstLine="567"/>
        <w:jc w:val="both"/>
        <w:rPr>
          <w:rFonts w:eastAsia="Calibri"/>
          <w:lang w:val="sah-RU"/>
        </w:rPr>
      </w:pPr>
      <w:r w:rsidRPr="003161CF">
        <w:rPr>
          <w:rFonts w:eastAsia="Calibri"/>
        </w:rPr>
        <w:t xml:space="preserve">В реализации смен помогают партнёры, которые сотрудничают с Центром. Можно среди них назвать крупные организации, как Институт информационных технологий ЮНЕСКО, Ассоциация школ Международного Бакалавриата стран СНГ, Пермский государственный гуманитарно-педагогический университет, Северо-Восточный Федеральный университет имени М.К. Аммосова, Якутская государственная сельскохозяйственная академия, Чурапчинский институт физической культуры и спорта, ГИБДД Республики Саха (Якутия), Октемский научно-образовательный центр и др. Такое взаимодействие добавляет в содержание смены инновационный опыт и позволяет использовать современные технологии. Помимо этого, партнёры привносят перспективные образовательные проекты, которые дают ребятам новые знания. </w:t>
      </w:r>
    </w:p>
    <w:p w:rsidR="00F86AE2" w:rsidRPr="003161CF" w:rsidRDefault="00F86AE2" w:rsidP="00F86AE2">
      <w:pPr>
        <w:pStyle w:val="af0"/>
        <w:shd w:val="clear" w:color="auto" w:fill="FFFFFF"/>
        <w:spacing w:before="0" w:after="0" w:line="360" w:lineRule="auto"/>
        <w:ind w:firstLine="567"/>
        <w:jc w:val="right"/>
        <w:rPr>
          <w:b/>
          <w:sz w:val="24"/>
          <w:szCs w:val="24"/>
        </w:rPr>
      </w:pPr>
      <w:r w:rsidRPr="003161CF">
        <w:rPr>
          <w:sz w:val="24"/>
          <w:szCs w:val="24"/>
        </w:rPr>
        <w:t>Участие в конкурсах и конференциях</w:t>
      </w:r>
    </w:p>
    <w:tbl>
      <w:tblPr>
        <w:tblStyle w:val="a3"/>
        <w:tblW w:w="0" w:type="auto"/>
        <w:tblLook w:val="04A0"/>
      </w:tblPr>
      <w:tblGrid>
        <w:gridCol w:w="496"/>
        <w:gridCol w:w="3790"/>
        <w:gridCol w:w="1286"/>
        <w:gridCol w:w="3773"/>
      </w:tblGrid>
      <w:tr w:rsidR="00F86AE2" w:rsidRPr="0040585E" w:rsidTr="002D08D0">
        <w:tc>
          <w:tcPr>
            <w:tcW w:w="496" w:type="dxa"/>
          </w:tcPr>
          <w:p w:rsidR="00F86AE2" w:rsidRPr="0040585E" w:rsidRDefault="00F86AE2" w:rsidP="0040585E">
            <w:pPr>
              <w:jc w:val="center"/>
              <w:rPr>
                <w:b/>
                <w:sz w:val="20"/>
                <w:szCs w:val="20"/>
              </w:rPr>
            </w:pPr>
            <w:r w:rsidRPr="0040585E">
              <w:rPr>
                <w:b/>
                <w:sz w:val="20"/>
                <w:szCs w:val="20"/>
              </w:rPr>
              <w:t>№</w:t>
            </w:r>
          </w:p>
        </w:tc>
        <w:tc>
          <w:tcPr>
            <w:tcW w:w="3790" w:type="dxa"/>
          </w:tcPr>
          <w:p w:rsidR="00F86AE2" w:rsidRPr="0040585E" w:rsidRDefault="00F86AE2" w:rsidP="0040585E">
            <w:pPr>
              <w:jc w:val="center"/>
              <w:rPr>
                <w:b/>
                <w:sz w:val="20"/>
                <w:szCs w:val="20"/>
              </w:rPr>
            </w:pPr>
            <w:r w:rsidRPr="0040585E">
              <w:rPr>
                <w:b/>
                <w:sz w:val="20"/>
                <w:szCs w:val="20"/>
              </w:rPr>
              <w:t>Наименование мероприятия</w:t>
            </w:r>
          </w:p>
        </w:tc>
        <w:tc>
          <w:tcPr>
            <w:tcW w:w="1286" w:type="dxa"/>
          </w:tcPr>
          <w:p w:rsidR="00F86AE2" w:rsidRPr="0040585E" w:rsidRDefault="00F86AE2" w:rsidP="0040585E">
            <w:pPr>
              <w:jc w:val="center"/>
              <w:rPr>
                <w:b/>
                <w:sz w:val="20"/>
                <w:szCs w:val="20"/>
              </w:rPr>
            </w:pPr>
            <w:r w:rsidRPr="0040585E">
              <w:rPr>
                <w:b/>
                <w:sz w:val="20"/>
                <w:szCs w:val="20"/>
              </w:rPr>
              <w:t>Сроки</w:t>
            </w:r>
          </w:p>
        </w:tc>
        <w:tc>
          <w:tcPr>
            <w:tcW w:w="3773" w:type="dxa"/>
          </w:tcPr>
          <w:p w:rsidR="00F86AE2" w:rsidRPr="0040585E" w:rsidRDefault="00F86AE2" w:rsidP="0040585E">
            <w:pPr>
              <w:jc w:val="center"/>
              <w:rPr>
                <w:b/>
                <w:sz w:val="20"/>
                <w:szCs w:val="20"/>
              </w:rPr>
            </w:pPr>
            <w:r w:rsidRPr="0040585E">
              <w:rPr>
                <w:b/>
                <w:sz w:val="20"/>
                <w:szCs w:val="20"/>
              </w:rPr>
              <w:t>Продукт деятельности</w:t>
            </w:r>
          </w:p>
        </w:tc>
      </w:tr>
      <w:tr w:rsidR="00F86AE2" w:rsidRPr="0040585E" w:rsidTr="002D08D0">
        <w:tc>
          <w:tcPr>
            <w:tcW w:w="496" w:type="dxa"/>
          </w:tcPr>
          <w:p w:rsidR="00F86AE2" w:rsidRPr="0040585E" w:rsidRDefault="00F86AE2" w:rsidP="0040585E">
            <w:pPr>
              <w:pStyle w:val="ae"/>
              <w:spacing w:after="0" w:line="240" w:lineRule="auto"/>
              <w:ind w:left="0"/>
              <w:jc w:val="both"/>
              <w:rPr>
                <w:rFonts w:ascii="Times New Roman" w:hAnsi="Times New Roman"/>
                <w:sz w:val="20"/>
                <w:szCs w:val="20"/>
              </w:rPr>
            </w:pPr>
          </w:p>
        </w:tc>
        <w:tc>
          <w:tcPr>
            <w:tcW w:w="3790" w:type="dxa"/>
          </w:tcPr>
          <w:p w:rsidR="00F86AE2" w:rsidRPr="0040585E" w:rsidRDefault="00F86AE2" w:rsidP="0040585E">
            <w:pPr>
              <w:jc w:val="both"/>
              <w:rPr>
                <w:sz w:val="20"/>
                <w:szCs w:val="20"/>
              </w:rPr>
            </w:pPr>
            <w:r w:rsidRPr="0040585E">
              <w:rPr>
                <w:sz w:val="20"/>
                <w:szCs w:val="20"/>
              </w:rPr>
              <w:t xml:space="preserve">Участие в республиканском конкурсе </w:t>
            </w:r>
            <w:r w:rsidRPr="0040585E">
              <w:rPr>
                <w:sz w:val="20"/>
                <w:szCs w:val="20"/>
              </w:rPr>
              <w:lastRenderedPageBreak/>
              <w:t>инновационных площадок</w:t>
            </w:r>
          </w:p>
        </w:tc>
        <w:tc>
          <w:tcPr>
            <w:tcW w:w="1286" w:type="dxa"/>
          </w:tcPr>
          <w:p w:rsidR="00F86AE2" w:rsidRPr="0040585E" w:rsidRDefault="00F86AE2" w:rsidP="0040585E">
            <w:pPr>
              <w:jc w:val="center"/>
              <w:rPr>
                <w:sz w:val="20"/>
                <w:szCs w:val="20"/>
              </w:rPr>
            </w:pPr>
            <w:r w:rsidRPr="0040585E">
              <w:rPr>
                <w:sz w:val="20"/>
                <w:szCs w:val="20"/>
              </w:rPr>
              <w:lastRenderedPageBreak/>
              <w:t>Март</w:t>
            </w:r>
          </w:p>
        </w:tc>
        <w:tc>
          <w:tcPr>
            <w:tcW w:w="3773" w:type="dxa"/>
          </w:tcPr>
          <w:p w:rsidR="00F86AE2" w:rsidRPr="0040585E" w:rsidRDefault="00F86AE2" w:rsidP="0040585E">
            <w:pPr>
              <w:jc w:val="both"/>
              <w:rPr>
                <w:sz w:val="20"/>
                <w:szCs w:val="20"/>
              </w:rPr>
            </w:pPr>
            <w:r w:rsidRPr="0040585E">
              <w:rPr>
                <w:sz w:val="20"/>
                <w:szCs w:val="20"/>
              </w:rPr>
              <w:t xml:space="preserve">Проект «Модель Кванториума в </w:t>
            </w:r>
            <w:r w:rsidRPr="0040585E">
              <w:rPr>
                <w:sz w:val="20"/>
                <w:szCs w:val="20"/>
              </w:rPr>
              <w:lastRenderedPageBreak/>
              <w:t>условиях организации отдыха и оздоровления детей»</w:t>
            </w:r>
          </w:p>
        </w:tc>
      </w:tr>
      <w:tr w:rsidR="00F86AE2" w:rsidRPr="0040585E" w:rsidTr="002D08D0">
        <w:tc>
          <w:tcPr>
            <w:tcW w:w="496" w:type="dxa"/>
          </w:tcPr>
          <w:p w:rsidR="00F86AE2" w:rsidRPr="0040585E" w:rsidRDefault="00F86AE2" w:rsidP="0040585E">
            <w:pPr>
              <w:ind w:firstLine="567"/>
              <w:rPr>
                <w:sz w:val="20"/>
                <w:szCs w:val="20"/>
              </w:rPr>
            </w:pPr>
            <w:r w:rsidRPr="0040585E">
              <w:rPr>
                <w:sz w:val="20"/>
                <w:szCs w:val="20"/>
              </w:rPr>
              <w:lastRenderedPageBreak/>
              <w:t>2</w:t>
            </w:r>
          </w:p>
        </w:tc>
        <w:tc>
          <w:tcPr>
            <w:tcW w:w="3790" w:type="dxa"/>
          </w:tcPr>
          <w:p w:rsidR="00F86AE2" w:rsidRPr="0040585E" w:rsidRDefault="00F86AE2" w:rsidP="0040585E">
            <w:pPr>
              <w:rPr>
                <w:sz w:val="20"/>
                <w:szCs w:val="20"/>
              </w:rPr>
            </w:pPr>
            <w:r w:rsidRPr="0040585E">
              <w:rPr>
                <w:sz w:val="20"/>
                <w:szCs w:val="20"/>
              </w:rPr>
              <w:t xml:space="preserve">Участие в работе </w:t>
            </w:r>
            <w:r w:rsidRPr="0040585E">
              <w:rPr>
                <w:sz w:val="20"/>
                <w:szCs w:val="20"/>
                <w:lang w:val="en-US"/>
              </w:rPr>
              <w:t>XI</w:t>
            </w:r>
            <w:r w:rsidRPr="0040585E">
              <w:rPr>
                <w:sz w:val="20"/>
                <w:szCs w:val="20"/>
              </w:rPr>
              <w:t xml:space="preserve"> ежегодной конференции  Ассоциации школ Международного бакалавриата стран СНГ «Интеграция стран в образовании» </w:t>
            </w:r>
          </w:p>
        </w:tc>
        <w:tc>
          <w:tcPr>
            <w:tcW w:w="1286" w:type="dxa"/>
          </w:tcPr>
          <w:p w:rsidR="00F86AE2" w:rsidRPr="0040585E" w:rsidRDefault="00F86AE2" w:rsidP="0040585E">
            <w:pPr>
              <w:jc w:val="center"/>
              <w:rPr>
                <w:sz w:val="20"/>
                <w:szCs w:val="20"/>
              </w:rPr>
            </w:pPr>
            <w:r w:rsidRPr="0040585E">
              <w:rPr>
                <w:sz w:val="20"/>
                <w:szCs w:val="20"/>
              </w:rPr>
              <w:t>Апрель</w:t>
            </w:r>
          </w:p>
        </w:tc>
        <w:tc>
          <w:tcPr>
            <w:tcW w:w="3773" w:type="dxa"/>
          </w:tcPr>
          <w:p w:rsidR="00F86AE2" w:rsidRPr="0040585E" w:rsidRDefault="00F86AE2" w:rsidP="0040585E">
            <w:pPr>
              <w:jc w:val="both"/>
              <w:rPr>
                <w:sz w:val="20"/>
                <w:szCs w:val="20"/>
              </w:rPr>
            </w:pPr>
            <w:r w:rsidRPr="0040585E">
              <w:rPr>
                <w:sz w:val="20"/>
                <w:szCs w:val="20"/>
              </w:rPr>
              <w:t xml:space="preserve">Воркшоп «Метапредметное проектирование на занятиях студий дополнительного образования»  </w:t>
            </w:r>
          </w:p>
        </w:tc>
      </w:tr>
      <w:tr w:rsidR="00F86AE2" w:rsidRPr="0040585E" w:rsidTr="002D08D0">
        <w:tc>
          <w:tcPr>
            <w:tcW w:w="496" w:type="dxa"/>
          </w:tcPr>
          <w:p w:rsidR="00F86AE2" w:rsidRPr="0040585E" w:rsidRDefault="00F86AE2" w:rsidP="0040585E">
            <w:pPr>
              <w:ind w:firstLine="567"/>
              <w:rPr>
                <w:sz w:val="20"/>
                <w:szCs w:val="20"/>
              </w:rPr>
            </w:pPr>
            <w:r w:rsidRPr="0040585E">
              <w:rPr>
                <w:sz w:val="20"/>
                <w:szCs w:val="20"/>
              </w:rPr>
              <w:t>3</w:t>
            </w:r>
          </w:p>
        </w:tc>
        <w:tc>
          <w:tcPr>
            <w:tcW w:w="3790" w:type="dxa"/>
          </w:tcPr>
          <w:p w:rsidR="00F86AE2" w:rsidRPr="0040585E" w:rsidRDefault="00F86AE2" w:rsidP="0040585E">
            <w:pPr>
              <w:rPr>
                <w:sz w:val="20"/>
                <w:szCs w:val="20"/>
              </w:rPr>
            </w:pPr>
            <w:r w:rsidRPr="0040585E">
              <w:rPr>
                <w:sz w:val="20"/>
                <w:szCs w:val="20"/>
              </w:rPr>
              <w:t>Участие в международном московском салоне образования-2017</w:t>
            </w:r>
          </w:p>
        </w:tc>
        <w:tc>
          <w:tcPr>
            <w:tcW w:w="1286" w:type="dxa"/>
          </w:tcPr>
          <w:p w:rsidR="00F86AE2" w:rsidRPr="0040585E" w:rsidRDefault="00F86AE2" w:rsidP="0040585E">
            <w:pPr>
              <w:jc w:val="center"/>
              <w:rPr>
                <w:sz w:val="20"/>
                <w:szCs w:val="20"/>
              </w:rPr>
            </w:pPr>
            <w:r w:rsidRPr="0040585E">
              <w:rPr>
                <w:sz w:val="20"/>
                <w:szCs w:val="20"/>
              </w:rPr>
              <w:t>Апрель</w:t>
            </w:r>
          </w:p>
        </w:tc>
        <w:tc>
          <w:tcPr>
            <w:tcW w:w="3773" w:type="dxa"/>
          </w:tcPr>
          <w:p w:rsidR="00F86AE2" w:rsidRPr="0040585E" w:rsidRDefault="00F86AE2" w:rsidP="0040585E">
            <w:pPr>
              <w:jc w:val="both"/>
              <w:rPr>
                <w:sz w:val="20"/>
                <w:szCs w:val="20"/>
              </w:rPr>
            </w:pPr>
            <w:r w:rsidRPr="0040585E">
              <w:rPr>
                <w:sz w:val="20"/>
                <w:szCs w:val="20"/>
              </w:rPr>
              <w:t>Представление опыта работы на площадке ИИТО ЮНЕСКО по инклюзивному образованию.</w:t>
            </w:r>
          </w:p>
        </w:tc>
      </w:tr>
      <w:tr w:rsidR="00F86AE2" w:rsidRPr="0040585E" w:rsidTr="002D08D0">
        <w:tc>
          <w:tcPr>
            <w:tcW w:w="496" w:type="dxa"/>
          </w:tcPr>
          <w:p w:rsidR="00F86AE2" w:rsidRPr="0040585E" w:rsidRDefault="00F86AE2" w:rsidP="0040585E">
            <w:pPr>
              <w:ind w:firstLine="567"/>
              <w:rPr>
                <w:sz w:val="20"/>
                <w:szCs w:val="20"/>
              </w:rPr>
            </w:pPr>
            <w:r w:rsidRPr="0040585E">
              <w:rPr>
                <w:sz w:val="20"/>
                <w:szCs w:val="20"/>
              </w:rPr>
              <w:t>4</w:t>
            </w:r>
          </w:p>
        </w:tc>
        <w:tc>
          <w:tcPr>
            <w:tcW w:w="3790" w:type="dxa"/>
          </w:tcPr>
          <w:p w:rsidR="00F86AE2" w:rsidRPr="0040585E" w:rsidRDefault="00F86AE2" w:rsidP="0040585E">
            <w:pPr>
              <w:rPr>
                <w:sz w:val="20"/>
                <w:szCs w:val="20"/>
              </w:rPr>
            </w:pPr>
            <w:r w:rsidRPr="0040585E">
              <w:rPr>
                <w:sz w:val="20"/>
                <w:szCs w:val="20"/>
              </w:rPr>
              <w:t>Школа международного обмена Гонконг-Якутск рамках летней творческой смены Ассоциированных школ ЮНЕСКО «Я – Гражданин мира» и X Международной исследовательской школы.</w:t>
            </w:r>
          </w:p>
        </w:tc>
        <w:tc>
          <w:tcPr>
            <w:tcW w:w="1286" w:type="dxa"/>
          </w:tcPr>
          <w:p w:rsidR="00F86AE2" w:rsidRPr="0040585E" w:rsidRDefault="00F86AE2" w:rsidP="0040585E">
            <w:pPr>
              <w:jc w:val="center"/>
              <w:rPr>
                <w:sz w:val="20"/>
                <w:szCs w:val="20"/>
              </w:rPr>
            </w:pPr>
            <w:r w:rsidRPr="0040585E">
              <w:rPr>
                <w:sz w:val="20"/>
                <w:szCs w:val="20"/>
              </w:rPr>
              <w:t>Июнь-июль</w:t>
            </w:r>
          </w:p>
        </w:tc>
        <w:tc>
          <w:tcPr>
            <w:tcW w:w="3773" w:type="dxa"/>
          </w:tcPr>
          <w:p w:rsidR="00F86AE2" w:rsidRPr="0040585E" w:rsidRDefault="00F86AE2" w:rsidP="0040585E">
            <w:pPr>
              <w:jc w:val="both"/>
              <w:rPr>
                <w:sz w:val="20"/>
                <w:szCs w:val="20"/>
              </w:rPr>
            </w:pPr>
            <w:r w:rsidRPr="0040585E">
              <w:rPr>
                <w:sz w:val="20"/>
                <w:szCs w:val="20"/>
              </w:rPr>
              <w:t>Организация отдыха и оздоровления 60 детей</w:t>
            </w:r>
          </w:p>
        </w:tc>
      </w:tr>
      <w:tr w:rsidR="00F86AE2" w:rsidRPr="0040585E" w:rsidTr="002D08D0">
        <w:tc>
          <w:tcPr>
            <w:tcW w:w="496" w:type="dxa"/>
          </w:tcPr>
          <w:p w:rsidR="00F86AE2" w:rsidRPr="0040585E" w:rsidRDefault="00F86AE2" w:rsidP="0040585E">
            <w:pPr>
              <w:ind w:firstLine="567"/>
              <w:rPr>
                <w:sz w:val="20"/>
                <w:szCs w:val="20"/>
              </w:rPr>
            </w:pPr>
            <w:r w:rsidRPr="0040585E">
              <w:rPr>
                <w:sz w:val="20"/>
                <w:szCs w:val="20"/>
              </w:rPr>
              <w:t>5</w:t>
            </w:r>
          </w:p>
        </w:tc>
        <w:tc>
          <w:tcPr>
            <w:tcW w:w="3790" w:type="dxa"/>
          </w:tcPr>
          <w:p w:rsidR="00F86AE2" w:rsidRPr="0040585E" w:rsidRDefault="00F86AE2" w:rsidP="0040585E">
            <w:pPr>
              <w:rPr>
                <w:sz w:val="20"/>
                <w:szCs w:val="20"/>
              </w:rPr>
            </w:pPr>
            <w:r w:rsidRPr="0040585E">
              <w:rPr>
                <w:sz w:val="20"/>
                <w:szCs w:val="20"/>
              </w:rPr>
              <w:t>Школа международного обмена Китай-Верхневилюйск – 34 ребенка</w:t>
            </w:r>
          </w:p>
        </w:tc>
        <w:tc>
          <w:tcPr>
            <w:tcW w:w="1286" w:type="dxa"/>
          </w:tcPr>
          <w:p w:rsidR="00F86AE2" w:rsidRPr="0040585E" w:rsidRDefault="00F86AE2" w:rsidP="0040585E">
            <w:pPr>
              <w:jc w:val="center"/>
              <w:rPr>
                <w:sz w:val="20"/>
                <w:szCs w:val="20"/>
              </w:rPr>
            </w:pPr>
            <w:r w:rsidRPr="0040585E">
              <w:rPr>
                <w:sz w:val="20"/>
                <w:szCs w:val="20"/>
              </w:rPr>
              <w:t>Август</w:t>
            </w:r>
          </w:p>
        </w:tc>
        <w:tc>
          <w:tcPr>
            <w:tcW w:w="3773" w:type="dxa"/>
          </w:tcPr>
          <w:p w:rsidR="00F86AE2" w:rsidRPr="0040585E" w:rsidRDefault="00F86AE2" w:rsidP="0040585E">
            <w:pPr>
              <w:jc w:val="both"/>
              <w:rPr>
                <w:sz w:val="20"/>
                <w:szCs w:val="20"/>
              </w:rPr>
            </w:pPr>
            <w:r w:rsidRPr="0040585E">
              <w:rPr>
                <w:sz w:val="20"/>
                <w:szCs w:val="20"/>
              </w:rPr>
              <w:t>Организация отдыха и оздоровления 34 детей</w:t>
            </w:r>
          </w:p>
        </w:tc>
      </w:tr>
      <w:tr w:rsidR="00F86AE2" w:rsidRPr="0040585E" w:rsidTr="002D08D0">
        <w:tc>
          <w:tcPr>
            <w:tcW w:w="496" w:type="dxa"/>
          </w:tcPr>
          <w:p w:rsidR="00F86AE2" w:rsidRPr="0040585E" w:rsidRDefault="00F86AE2" w:rsidP="0040585E">
            <w:pPr>
              <w:ind w:firstLine="567"/>
              <w:rPr>
                <w:sz w:val="20"/>
                <w:szCs w:val="20"/>
              </w:rPr>
            </w:pPr>
            <w:r w:rsidRPr="0040585E">
              <w:rPr>
                <w:sz w:val="20"/>
                <w:szCs w:val="20"/>
              </w:rPr>
              <w:t>6</w:t>
            </w:r>
          </w:p>
        </w:tc>
        <w:tc>
          <w:tcPr>
            <w:tcW w:w="3790" w:type="dxa"/>
          </w:tcPr>
          <w:p w:rsidR="00F86AE2" w:rsidRPr="0040585E" w:rsidRDefault="00F86AE2" w:rsidP="0040585E">
            <w:pPr>
              <w:rPr>
                <w:sz w:val="20"/>
                <w:szCs w:val="20"/>
              </w:rPr>
            </w:pPr>
            <w:r w:rsidRPr="0040585E">
              <w:rPr>
                <w:sz w:val="20"/>
                <w:szCs w:val="20"/>
              </w:rPr>
              <w:t>Подача заявки на всероссийский конкурс лучших практик и инициатив социально-экономического развития субъектов Российской Федерации Агентства стратегических инициатив.</w:t>
            </w:r>
          </w:p>
        </w:tc>
        <w:tc>
          <w:tcPr>
            <w:tcW w:w="1286" w:type="dxa"/>
          </w:tcPr>
          <w:p w:rsidR="00F86AE2" w:rsidRPr="0040585E" w:rsidRDefault="00F86AE2" w:rsidP="0040585E">
            <w:pPr>
              <w:jc w:val="center"/>
              <w:rPr>
                <w:sz w:val="20"/>
                <w:szCs w:val="20"/>
              </w:rPr>
            </w:pPr>
            <w:r w:rsidRPr="0040585E">
              <w:rPr>
                <w:sz w:val="20"/>
                <w:szCs w:val="20"/>
              </w:rPr>
              <w:t>Август</w:t>
            </w:r>
          </w:p>
        </w:tc>
        <w:tc>
          <w:tcPr>
            <w:tcW w:w="3773" w:type="dxa"/>
          </w:tcPr>
          <w:p w:rsidR="00F86AE2" w:rsidRPr="0040585E" w:rsidRDefault="00F86AE2" w:rsidP="0040585E">
            <w:pPr>
              <w:jc w:val="both"/>
              <w:rPr>
                <w:sz w:val="20"/>
                <w:szCs w:val="20"/>
              </w:rPr>
            </w:pPr>
            <w:r w:rsidRPr="0040585E">
              <w:rPr>
                <w:sz w:val="20"/>
                <w:szCs w:val="20"/>
              </w:rPr>
              <w:t>Обобщение опыта работы по организации отдыха и оздоровления в республике</w:t>
            </w:r>
          </w:p>
        </w:tc>
      </w:tr>
      <w:tr w:rsidR="00F86AE2" w:rsidRPr="0040585E" w:rsidTr="002D08D0">
        <w:tc>
          <w:tcPr>
            <w:tcW w:w="496" w:type="dxa"/>
          </w:tcPr>
          <w:p w:rsidR="00F86AE2" w:rsidRPr="0040585E" w:rsidRDefault="00F86AE2" w:rsidP="0040585E">
            <w:pPr>
              <w:ind w:firstLine="567"/>
              <w:rPr>
                <w:sz w:val="20"/>
                <w:szCs w:val="20"/>
              </w:rPr>
            </w:pPr>
            <w:r w:rsidRPr="0040585E">
              <w:rPr>
                <w:sz w:val="20"/>
                <w:szCs w:val="20"/>
              </w:rPr>
              <w:t>7</w:t>
            </w:r>
          </w:p>
        </w:tc>
        <w:tc>
          <w:tcPr>
            <w:tcW w:w="3790" w:type="dxa"/>
          </w:tcPr>
          <w:p w:rsidR="00F86AE2" w:rsidRPr="0040585E" w:rsidRDefault="00F86AE2" w:rsidP="0040585E">
            <w:pPr>
              <w:rPr>
                <w:sz w:val="20"/>
                <w:szCs w:val="20"/>
              </w:rPr>
            </w:pPr>
            <w:r w:rsidRPr="0040585E">
              <w:rPr>
                <w:sz w:val="20"/>
                <w:szCs w:val="20"/>
              </w:rPr>
              <w:t xml:space="preserve">Участие в открытом конкурсе «Лучший проект государственно-частного партнерства в системе детского отдыха и оздоровления» </w:t>
            </w:r>
          </w:p>
        </w:tc>
        <w:tc>
          <w:tcPr>
            <w:tcW w:w="1286" w:type="dxa"/>
          </w:tcPr>
          <w:p w:rsidR="00F86AE2" w:rsidRPr="0040585E" w:rsidRDefault="00F86AE2" w:rsidP="0040585E">
            <w:pPr>
              <w:jc w:val="center"/>
              <w:rPr>
                <w:sz w:val="20"/>
                <w:szCs w:val="20"/>
              </w:rPr>
            </w:pPr>
            <w:r w:rsidRPr="0040585E">
              <w:rPr>
                <w:sz w:val="20"/>
                <w:szCs w:val="20"/>
              </w:rPr>
              <w:t>Ноябрь</w:t>
            </w:r>
          </w:p>
        </w:tc>
        <w:tc>
          <w:tcPr>
            <w:tcW w:w="3773" w:type="dxa"/>
          </w:tcPr>
          <w:p w:rsidR="00F86AE2" w:rsidRPr="0040585E" w:rsidRDefault="00F86AE2" w:rsidP="0040585E">
            <w:pPr>
              <w:jc w:val="both"/>
              <w:rPr>
                <w:sz w:val="20"/>
                <w:szCs w:val="20"/>
              </w:rPr>
            </w:pPr>
            <w:r w:rsidRPr="0040585E">
              <w:rPr>
                <w:sz w:val="20"/>
                <w:szCs w:val="20"/>
              </w:rPr>
              <w:t>Представление опыта проведения бизнес-игры для школьников «ЭРГИЭН», проведенной  совместно с ООО «Посельскийпродакшн».</w:t>
            </w:r>
          </w:p>
        </w:tc>
      </w:tr>
      <w:tr w:rsidR="00F86AE2" w:rsidRPr="0040585E" w:rsidTr="002D08D0">
        <w:trPr>
          <w:trHeight w:val="262"/>
        </w:trPr>
        <w:tc>
          <w:tcPr>
            <w:tcW w:w="496" w:type="dxa"/>
          </w:tcPr>
          <w:p w:rsidR="00F86AE2" w:rsidRPr="0040585E" w:rsidRDefault="00F86AE2" w:rsidP="0040585E">
            <w:pPr>
              <w:ind w:firstLine="567"/>
              <w:rPr>
                <w:sz w:val="20"/>
                <w:szCs w:val="20"/>
              </w:rPr>
            </w:pPr>
            <w:r w:rsidRPr="0040585E">
              <w:rPr>
                <w:sz w:val="20"/>
                <w:szCs w:val="20"/>
              </w:rPr>
              <w:t>7</w:t>
            </w:r>
          </w:p>
        </w:tc>
        <w:tc>
          <w:tcPr>
            <w:tcW w:w="3790" w:type="dxa"/>
          </w:tcPr>
          <w:p w:rsidR="00F86AE2" w:rsidRPr="0040585E" w:rsidRDefault="00F86AE2" w:rsidP="0040585E">
            <w:pPr>
              <w:rPr>
                <w:sz w:val="20"/>
                <w:szCs w:val="20"/>
              </w:rPr>
            </w:pPr>
            <w:r w:rsidRPr="0040585E">
              <w:rPr>
                <w:sz w:val="20"/>
                <w:szCs w:val="20"/>
              </w:rPr>
              <w:t>Участие во Всероссийском этапе (заключительном) конкурса «Лучшая школьная столовая»</w:t>
            </w:r>
          </w:p>
        </w:tc>
        <w:tc>
          <w:tcPr>
            <w:tcW w:w="1286" w:type="dxa"/>
          </w:tcPr>
          <w:p w:rsidR="00F86AE2" w:rsidRPr="0040585E" w:rsidRDefault="00F86AE2" w:rsidP="0040585E">
            <w:pPr>
              <w:jc w:val="center"/>
              <w:rPr>
                <w:sz w:val="20"/>
                <w:szCs w:val="20"/>
              </w:rPr>
            </w:pPr>
            <w:r w:rsidRPr="0040585E">
              <w:rPr>
                <w:sz w:val="20"/>
                <w:szCs w:val="20"/>
              </w:rPr>
              <w:t>Декабрь</w:t>
            </w:r>
          </w:p>
        </w:tc>
        <w:tc>
          <w:tcPr>
            <w:tcW w:w="3773" w:type="dxa"/>
          </w:tcPr>
          <w:p w:rsidR="00F86AE2" w:rsidRPr="0040585E" w:rsidRDefault="00F86AE2" w:rsidP="0040585E">
            <w:pPr>
              <w:jc w:val="both"/>
              <w:rPr>
                <w:sz w:val="20"/>
                <w:szCs w:val="20"/>
              </w:rPr>
            </w:pPr>
            <w:r w:rsidRPr="0040585E">
              <w:rPr>
                <w:sz w:val="20"/>
                <w:szCs w:val="20"/>
              </w:rPr>
              <w:t>Портфолио участника</w:t>
            </w:r>
          </w:p>
        </w:tc>
      </w:tr>
      <w:tr w:rsidR="00F86AE2" w:rsidRPr="0040585E" w:rsidTr="002D08D0">
        <w:trPr>
          <w:trHeight w:val="262"/>
        </w:trPr>
        <w:tc>
          <w:tcPr>
            <w:tcW w:w="496" w:type="dxa"/>
          </w:tcPr>
          <w:p w:rsidR="00F86AE2" w:rsidRPr="0040585E" w:rsidRDefault="00F86AE2" w:rsidP="0040585E">
            <w:pPr>
              <w:ind w:firstLine="567"/>
              <w:rPr>
                <w:sz w:val="20"/>
                <w:szCs w:val="20"/>
              </w:rPr>
            </w:pPr>
            <w:r w:rsidRPr="0040585E">
              <w:rPr>
                <w:sz w:val="20"/>
                <w:szCs w:val="20"/>
              </w:rPr>
              <w:t>8</w:t>
            </w:r>
          </w:p>
        </w:tc>
        <w:tc>
          <w:tcPr>
            <w:tcW w:w="3790" w:type="dxa"/>
          </w:tcPr>
          <w:p w:rsidR="00F86AE2" w:rsidRPr="0040585E" w:rsidRDefault="00F86AE2" w:rsidP="0040585E">
            <w:pPr>
              <w:rPr>
                <w:sz w:val="20"/>
                <w:szCs w:val="20"/>
              </w:rPr>
            </w:pPr>
            <w:r w:rsidRPr="0040585E">
              <w:rPr>
                <w:sz w:val="20"/>
                <w:szCs w:val="20"/>
              </w:rPr>
              <w:t xml:space="preserve">Участие во </w:t>
            </w:r>
            <w:r w:rsidRPr="0040585E">
              <w:rPr>
                <w:sz w:val="20"/>
                <w:szCs w:val="20"/>
                <w:lang w:val="en-US"/>
              </w:rPr>
              <w:t>II</w:t>
            </w:r>
            <w:r w:rsidRPr="0040585E">
              <w:rPr>
                <w:sz w:val="20"/>
                <w:szCs w:val="20"/>
              </w:rPr>
              <w:t xml:space="preserve"> межрегиональной НПК «Инновации в дополнительном образовании: опыт и перспективы»</w:t>
            </w:r>
          </w:p>
        </w:tc>
        <w:tc>
          <w:tcPr>
            <w:tcW w:w="1286" w:type="dxa"/>
          </w:tcPr>
          <w:p w:rsidR="00F86AE2" w:rsidRPr="0040585E" w:rsidRDefault="00F86AE2" w:rsidP="0040585E">
            <w:pPr>
              <w:jc w:val="center"/>
              <w:rPr>
                <w:sz w:val="20"/>
                <w:szCs w:val="20"/>
              </w:rPr>
            </w:pPr>
            <w:r w:rsidRPr="0040585E">
              <w:rPr>
                <w:sz w:val="20"/>
                <w:szCs w:val="20"/>
              </w:rPr>
              <w:t>Декабрь</w:t>
            </w:r>
          </w:p>
        </w:tc>
        <w:tc>
          <w:tcPr>
            <w:tcW w:w="3773" w:type="dxa"/>
          </w:tcPr>
          <w:p w:rsidR="00F86AE2" w:rsidRPr="0040585E" w:rsidRDefault="00F86AE2" w:rsidP="0040585E">
            <w:pPr>
              <w:jc w:val="both"/>
              <w:rPr>
                <w:sz w:val="20"/>
                <w:szCs w:val="20"/>
              </w:rPr>
            </w:pPr>
            <w:r w:rsidRPr="0040585E">
              <w:rPr>
                <w:sz w:val="20"/>
                <w:szCs w:val="20"/>
              </w:rPr>
              <w:t xml:space="preserve">Представление опыта работы Центра (Щелканова КМ, Нафанаилова СС, Спиридонов ММ) </w:t>
            </w:r>
          </w:p>
        </w:tc>
      </w:tr>
    </w:tbl>
    <w:p w:rsidR="00F86AE2" w:rsidRDefault="00F86AE2" w:rsidP="00D47B03">
      <w:pPr>
        <w:spacing w:line="360" w:lineRule="auto"/>
        <w:rPr>
          <w:b/>
          <w:sz w:val="20"/>
          <w:szCs w:val="20"/>
        </w:rPr>
      </w:pPr>
    </w:p>
    <w:p w:rsidR="00EA6DE1" w:rsidRPr="00D47B03" w:rsidRDefault="00EA6DE1" w:rsidP="00D47B03">
      <w:pPr>
        <w:spacing w:line="360" w:lineRule="auto"/>
        <w:rPr>
          <w:b/>
          <w:sz w:val="20"/>
          <w:szCs w:val="20"/>
        </w:rPr>
      </w:pPr>
    </w:p>
    <w:p w:rsidR="002F7B82" w:rsidRPr="003161CF" w:rsidRDefault="00E4775F" w:rsidP="00A71E25">
      <w:pPr>
        <w:pStyle w:val="ae"/>
        <w:numPr>
          <w:ilvl w:val="0"/>
          <w:numId w:val="13"/>
        </w:numPr>
        <w:spacing w:after="0" w:line="360" w:lineRule="auto"/>
        <w:jc w:val="center"/>
        <w:rPr>
          <w:rFonts w:ascii="Times New Roman" w:hAnsi="Times New Roman"/>
          <w:b/>
          <w:sz w:val="24"/>
          <w:szCs w:val="24"/>
        </w:rPr>
      </w:pPr>
      <w:r w:rsidRPr="003161CF">
        <w:rPr>
          <w:rFonts w:ascii="Times New Roman" w:hAnsi="Times New Roman"/>
          <w:b/>
          <w:sz w:val="24"/>
          <w:szCs w:val="24"/>
        </w:rPr>
        <w:t>ПИТАНИЕ</w:t>
      </w:r>
    </w:p>
    <w:p w:rsidR="001A79D6" w:rsidRDefault="001A79D6" w:rsidP="001A79D6">
      <w:pPr>
        <w:pStyle w:val="ae"/>
        <w:spacing w:line="360" w:lineRule="auto"/>
        <w:ind w:left="0" w:firstLine="567"/>
        <w:jc w:val="both"/>
        <w:rPr>
          <w:rFonts w:ascii="Times New Roman" w:hAnsi="Times New Roman"/>
          <w:bCs/>
          <w:sz w:val="24"/>
          <w:szCs w:val="24"/>
        </w:rPr>
      </w:pPr>
      <w:r w:rsidRPr="001A79D6">
        <w:rPr>
          <w:rFonts w:ascii="Times New Roman" w:hAnsi="Times New Roman"/>
          <w:bCs/>
          <w:sz w:val="24"/>
          <w:szCs w:val="24"/>
        </w:rPr>
        <w:t xml:space="preserve">Цель деятельности: сохранение и укрепление </w:t>
      </w:r>
      <w:r>
        <w:rPr>
          <w:rFonts w:ascii="Times New Roman" w:hAnsi="Times New Roman"/>
          <w:bCs/>
          <w:sz w:val="24"/>
          <w:szCs w:val="24"/>
        </w:rPr>
        <w:t>здоровья детей Крайнего Севера.</w:t>
      </w:r>
    </w:p>
    <w:p w:rsidR="001A79D6" w:rsidRDefault="001A79D6" w:rsidP="001A79D6">
      <w:pPr>
        <w:pStyle w:val="ae"/>
        <w:spacing w:line="360" w:lineRule="auto"/>
        <w:ind w:left="0" w:firstLine="567"/>
        <w:jc w:val="both"/>
        <w:rPr>
          <w:rFonts w:ascii="Times New Roman" w:hAnsi="Times New Roman"/>
          <w:bCs/>
          <w:sz w:val="24"/>
          <w:szCs w:val="24"/>
        </w:rPr>
      </w:pPr>
      <w:r w:rsidRPr="001A79D6">
        <w:rPr>
          <w:rFonts w:ascii="Times New Roman" w:hAnsi="Times New Roman"/>
          <w:bCs/>
          <w:sz w:val="24"/>
          <w:szCs w:val="24"/>
        </w:rPr>
        <w:t>Задачи: организация рационального питания школьников, культуры питания и популяризация национальных блюд.</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Пищеблок размещен на перовом этаже и имеет отдельный вход. В предобеденном помещении оборудованы 4 раковины для мытья рук, установлены сенсорные дозаторы с жидким мылом, сенсорная сушка для рук.</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 xml:space="preserve">Количество посадочных мест в Национальном зале «Туьулгэ» рассчитан на 180 человек, за 1 столом 6 стульев. Цеха полностью оснащены современным технологическим оборудованием. При подготовке сырья отсутствуют встречные потоки полуфабрикатов и готовой продукции. </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 xml:space="preserve">Горячий цех. Установлено следующее оборудование: 2 электросковороды, 2 пароконвектомата, хлеборезка-автомат, шкаф для хранения хлеба с отверстиями, 2 электроплиты по 4 конфорки, 3 котла для питьевой воды по 100 литров, 1 котел на 250 литров, стол производственный для готовой продукции, микроволновая печь, умывальник для мытья рук, 2 холодильника для суточных проб, холодильник для хранения сливочного масла, фильтр для локальной очистки питьевой воды. Для суточных проб имеется </w:t>
      </w:r>
      <w:r w:rsidRPr="001A79D6">
        <w:rPr>
          <w:rFonts w:ascii="Times New Roman" w:hAnsi="Times New Roman"/>
          <w:sz w:val="24"/>
          <w:szCs w:val="24"/>
        </w:rPr>
        <w:lastRenderedPageBreak/>
        <w:t>отдельное холодильное оборудование, хранятся 48 часов. Суточные пробы отбирает персонал пищеблока о каждой партии приготовленных блюд в стерильные банки с крышками.</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Как известно, наиболее полезны продукты, употребляемые вареными или приготовленными на пару. Жареные блюда обычно готовятся с добавлением масла, поэтому назвать ее полезной нельзя. Вареные продукты более полезны, но после длительной варки в них практически не остается полезных веществ. Кроме того, дети не любят вареное, из-за его довольно невыразительного вкуса и не слишком привлекательного вида. Решить эти, и не только эти проблемы разом позволяет оборудование, с помощью которого можно приготовить полезные, вкусные и аппетитные блюда – пароконвектомат. С помощью этого оборудования можем применять различные способы приготовления: припускание, низкотемпературный пар, запекание, разогрев, расстойку, варку на пару, тушение и обжарку. Приготовленные в пакроконвектомате блюда сохраняют свои полезные вещества.</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 xml:space="preserve">Мучной цех оборудован: печь пекарский, тестомес, расстоечный шкаф, блинный аппарат, производственная ванна, раковина для рук. </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 xml:space="preserve">Мясо-рыбный цех: для всех видов сырья выделены отдельные рабочие места, рыбный и мясной, оборудованный отдельными производственными столами, моечными ваннами, промаркированными разделочными досками и ножами. </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 xml:space="preserve">Овощной цех оборудован: картофелеочистительной машиной, овощерезкой, производственными столами и моечными ваннами. </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Моечная столовой посуды оборудован: посудомоечной машиной, 5 моечный ванн с душевыми смесителями, стеллажи для хранения посуды. Инструкции по режиму мытья посуды, столовых приборов соблюдаются.</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Моечная кухонной посуды установлена ванна 2-хсекционная, оборудованная душевыми смесителями и 3 стеллажами для сушки и хранения посуды. Ежедневно все поверхности обрабатываются 0,015% дез.раствором «Део-хлор люкс», который готовится каждые 3 дня.</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 xml:space="preserve">Особое внимание уделяется питанию детей, начиная от приема сырья до ее реализации. Прием пищевых продуктов и продовольственного сырья в организации общественного питания, обслуживающей оздоровительные учреждения, осуществляется при наличии документов, гарантирующих качество и безопасность пищевых продуктов. Документация, удостоверяющая качество и безопасность продукции, хранится до окончания использования продукции. </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 xml:space="preserve">Центр работает по согласованному Управлением Роспотребнадзора Республики Саха (Якутия) 21-дневному меню. Меню у нас является правильным, сбалансированным и </w:t>
      </w:r>
      <w:r w:rsidRPr="001A79D6">
        <w:rPr>
          <w:rFonts w:ascii="Times New Roman" w:hAnsi="Times New Roman"/>
          <w:sz w:val="24"/>
          <w:szCs w:val="24"/>
        </w:rPr>
        <w:lastRenderedPageBreak/>
        <w:t xml:space="preserve">разнообразным. Организовано 5-разовое питание: 9:00-завтрак, 13:00-обед, 16:00-полдник, 18:00-ужин, 20:00-поздний ужин. Ежедневно вывешивается меню с указанием нормы выхода блюд и их калорийностью. Калорийность полностью соответствует контингенту питающихся. Процентная доля суточной потребности в энергии составляет: завтрак 25%, обед 35%, полдник от 5-15%, ужин 25% и поздний ужин от 5-6%. Ответственные работники пищеблока и вожатского отряда осуществляют контроль, чтобы ни один ребенок не остался голодным. Здоровое питание детей  -это залог здорового общества в будущем. </w:t>
      </w:r>
    </w:p>
    <w:p w:rsidR="001A79D6" w:rsidRDefault="001A79D6" w:rsidP="001A79D6">
      <w:pPr>
        <w:pStyle w:val="ae"/>
        <w:spacing w:line="360" w:lineRule="auto"/>
        <w:ind w:left="0" w:firstLine="567"/>
        <w:jc w:val="both"/>
        <w:rPr>
          <w:rFonts w:ascii="Times New Roman" w:hAnsi="Times New Roman"/>
          <w:color w:val="222222"/>
          <w:sz w:val="24"/>
          <w:szCs w:val="24"/>
        </w:rPr>
      </w:pPr>
      <w:r w:rsidRPr="001A79D6">
        <w:rPr>
          <w:rFonts w:ascii="Times New Roman" w:hAnsi="Times New Roman"/>
          <w:sz w:val="24"/>
          <w:szCs w:val="24"/>
        </w:rPr>
        <w:t xml:space="preserve">Итогом нашей 5-летней работы стало участие в </w:t>
      </w:r>
      <w:r w:rsidRPr="001A79D6">
        <w:rPr>
          <w:rFonts w:ascii="Times New Roman" w:hAnsi="Times New Roman"/>
          <w:sz w:val="24"/>
          <w:szCs w:val="24"/>
          <w:lang w:val="en-US"/>
        </w:rPr>
        <w:t>I</w:t>
      </w:r>
      <w:r w:rsidRPr="001A79D6">
        <w:rPr>
          <w:rFonts w:ascii="Times New Roman" w:hAnsi="Times New Roman"/>
          <w:color w:val="222222"/>
          <w:sz w:val="24"/>
          <w:szCs w:val="24"/>
        </w:rPr>
        <w:t>Всероссийском конкурсешкольного питания в номинации «Лучшая столовая городской школы», участие приняли школы из 37 регионов России.</w:t>
      </w:r>
    </w:p>
    <w:p w:rsidR="001A79D6" w:rsidRDefault="001A79D6" w:rsidP="001A79D6">
      <w:pPr>
        <w:pStyle w:val="ae"/>
        <w:spacing w:line="360" w:lineRule="auto"/>
        <w:ind w:left="0" w:firstLine="567"/>
        <w:jc w:val="both"/>
        <w:rPr>
          <w:rFonts w:ascii="Times New Roman" w:hAnsi="Times New Roman"/>
          <w:sz w:val="24"/>
          <w:szCs w:val="24"/>
          <w:shd w:val="clear" w:color="auto" w:fill="FFFFFF"/>
        </w:rPr>
      </w:pPr>
      <w:r w:rsidRPr="001A79D6">
        <w:rPr>
          <w:rFonts w:ascii="Times New Roman" w:hAnsi="Times New Roman"/>
          <w:sz w:val="24"/>
          <w:szCs w:val="24"/>
          <w:shd w:val="clear" w:color="auto" w:fill="FFFFFF"/>
        </w:rPr>
        <w:t xml:space="preserve">В наш Центр ежегодно приезжают дети не только из всех улусов нашей огромной Республики Саха (Якутия), но и дети из других стран. Поэтому мы стараемся не только улучшить общее физическое здоровье детей, но и привить и сохранить традиции своего народа. Одной из основных составляющих здорового образа жизни является здоровое, рациональное, правильное питание. </w:t>
      </w:r>
    </w:p>
    <w:p w:rsidR="001A79D6" w:rsidRDefault="001A79D6" w:rsidP="001A79D6">
      <w:pPr>
        <w:pStyle w:val="ae"/>
        <w:spacing w:line="360" w:lineRule="auto"/>
        <w:ind w:left="0" w:firstLine="567"/>
        <w:jc w:val="both"/>
        <w:rPr>
          <w:rFonts w:ascii="Times New Roman" w:hAnsi="Times New Roman"/>
          <w:sz w:val="24"/>
          <w:szCs w:val="24"/>
          <w:shd w:val="clear" w:color="auto" w:fill="FFFFFF"/>
        </w:rPr>
      </w:pPr>
      <w:r w:rsidRPr="001A79D6">
        <w:rPr>
          <w:rFonts w:ascii="Times New Roman" w:hAnsi="Times New Roman"/>
          <w:sz w:val="24"/>
          <w:szCs w:val="24"/>
          <w:shd w:val="clear" w:color="auto" w:fill="FFFFFF"/>
        </w:rPr>
        <w:t xml:space="preserve">С целью популяризации здорового питания с сохранением традиций и особенностей национальной Якутской кухни, в нашем национальном зале «Туьулгэ» организуются Страновые полдники. </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В день Италии дети лакомятся вкусной пиццей, день Китая – рисовый пудинг, Франция – нежный круассан, Япония – рыбный рас</w:t>
      </w:r>
      <w:r w:rsidR="00E4775F">
        <w:rPr>
          <w:rFonts w:ascii="Times New Roman" w:hAnsi="Times New Roman"/>
          <w:sz w:val="24"/>
          <w:szCs w:val="24"/>
        </w:rPr>
        <w:t>с</w:t>
      </w:r>
      <w:r w:rsidRPr="001A79D6">
        <w:rPr>
          <w:rFonts w:ascii="Times New Roman" w:hAnsi="Times New Roman"/>
          <w:sz w:val="24"/>
          <w:szCs w:val="24"/>
        </w:rPr>
        <w:t>тегай в виде роллов, Россия – пышные пироги, Якутия – оладьи, саламат, сандалы.</w:t>
      </w:r>
    </w:p>
    <w:p w:rsid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Для оздоровления детей и подростков организуется полноценное питание с учетом физиологических потребностей растущего детского организма, учитывая суточную потребность детей в белках (включая белки животного происхождения), жирах, углеводах, витаминах, минеральных веществах и энергетической ценности, которые определяются нормами физиологических потребностей детей и подростков в пищевых веществах и энергии для различных возрастных групп детей и подростков (МР 2.3.1.2432-08 «Нормы физиологических потребностей в энергии и пищевых веществах для различных групп населения Российской Федерации»).</w:t>
      </w:r>
    </w:p>
    <w:p w:rsidR="001A79D6" w:rsidRPr="001A79D6" w:rsidRDefault="001A79D6" w:rsidP="001A79D6">
      <w:pPr>
        <w:pStyle w:val="ae"/>
        <w:spacing w:line="360" w:lineRule="auto"/>
        <w:ind w:left="0" w:firstLine="567"/>
        <w:jc w:val="both"/>
        <w:rPr>
          <w:rFonts w:ascii="Times New Roman" w:hAnsi="Times New Roman"/>
          <w:sz w:val="24"/>
          <w:szCs w:val="24"/>
        </w:rPr>
      </w:pPr>
      <w:r w:rsidRPr="001A79D6">
        <w:rPr>
          <w:rFonts w:ascii="Times New Roman" w:hAnsi="Times New Roman"/>
          <w:sz w:val="24"/>
          <w:szCs w:val="24"/>
        </w:rPr>
        <w:t>Суточные нормы питания в санаториях-профилакториях, санаторных оздоровительных лагерях круглогодичного действия и детских оздоровительных лагерях.</w:t>
      </w:r>
    </w:p>
    <w:tbl>
      <w:tblPr>
        <w:tblStyle w:val="a3"/>
        <w:tblW w:w="0" w:type="auto"/>
        <w:tblLook w:val="04A0"/>
      </w:tblPr>
      <w:tblGrid>
        <w:gridCol w:w="3935"/>
        <w:gridCol w:w="2444"/>
        <w:gridCol w:w="3191"/>
      </w:tblGrid>
      <w:tr w:rsidR="001A79D6" w:rsidRPr="001A79D6" w:rsidTr="0069490F">
        <w:tc>
          <w:tcPr>
            <w:tcW w:w="3936" w:type="dxa"/>
            <w:vMerge w:val="restart"/>
          </w:tcPr>
          <w:p w:rsidR="001A79D6" w:rsidRPr="001A79D6" w:rsidRDefault="001A79D6" w:rsidP="001A79D6">
            <w:pPr>
              <w:spacing w:line="360" w:lineRule="auto"/>
              <w:ind w:left="567" w:hanging="567"/>
              <w:rPr>
                <w:sz w:val="20"/>
                <w:szCs w:val="20"/>
              </w:rPr>
            </w:pPr>
            <w:r w:rsidRPr="001A79D6">
              <w:rPr>
                <w:sz w:val="20"/>
                <w:szCs w:val="20"/>
              </w:rPr>
              <w:t>Название пищевых веществ</w:t>
            </w:r>
          </w:p>
        </w:tc>
        <w:tc>
          <w:tcPr>
            <w:tcW w:w="5635" w:type="dxa"/>
            <w:gridSpan w:val="2"/>
          </w:tcPr>
          <w:p w:rsidR="001A79D6" w:rsidRPr="001A79D6" w:rsidRDefault="001A79D6" w:rsidP="001A79D6">
            <w:pPr>
              <w:spacing w:line="360" w:lineRule="auto"/>
              <w:ind w:left="567" w:hanging="567"/>
              <w:rPr>
                <w:sz w:val="20"/>
                <w:szCs w:val="20"/>
              </w:rPr>
            </w:pPr>
            <w:r w:rsidRPr="001A79D6">
              <w:rPr>
                <w:sz w:val="20"/>
                <w:szCs w:val="20"/>
              </w:rPr>
              <w:t>Усредненная потребность в пищевых веществах для детей возрастных групп</w:t>
            </w:r>
          </w:p>
        </w:tc>
      </w:tr>
      <w:tr w:rsidR="001A79D6" w:rsidRPr="001A79D6" w:rsidTr="0069490F">
        <w:tc>
          <w:tcPr>
            <w:tcW w:w="3936" w:type="dxa"/>
            <w:vMerge/>
          </w:tcPr>
          <w:p w:rsidR="001A79D6" w:rsidRPr="001A79D6" w:rsidRDefault="001A79D6" w:rsidP="001A79D6">
            <w:pPr>
              <w:spacing w:line="360" w:lineRule="auto"/>
              <w:ind w:left="567" w:hanging="567"/>
              <w:rPr>
                <w:sz w:val="20"/>
                <w:szCs w:val="20"/>
              </w:rPr>
            </w:pPr>
          </w:p>
        </w:tc>
        <w:tc>
          <w:tcPr>
            <w:tcW w:w="2444" w:type="dxa"/>
          </w:tcPr>
          <w:p w:rsidR="001A79D6" w:rsidRPr="001A79D6" w:rsidRDefault="001A79D6" w:rsidP="001A79D6">
            <w:pPr>
              <w:spacing w:line="360" w:lineRule="auto"/>
              <w:ind w:left="567" w:hanging="567"/>
              <w:jc w:val="center"/>
              <w:rPr>
                <w:sz w:val="20"/>
                <w:szCs w:val="20"/>
              </w:rPr>
            </w:pPr>
            <w:r w:rsidRPr="001A79D6">
              <w:rPr>
                <w:sz w:val="20"/>
                <w:szCs w:val="20"/>
              </w:rPr>
              <w:t>7-10 лет</w:t>
            </w:r>
          </w:p>
        </w:tc>
        <w:tc>
          <w:tcPr>
            <w:tcW w:w="3191" w:type="dxa"/>
          </w:tcPr>
          <w:p w:rsidR="001A79D6" w:rsidRPr="001A79D6" w:rsidRDefault="001A79D6" w:rsidP="001A79D6">
            <w:pPr>
              <w:spacing w:line="360" w:lineRule="auto"/>
              <w:ind w:left="567" w:hanging="567"/>
              <w:jc w:val="center"/>
              <w:rPr>
                <w:sz w:val="20"/>
                <w:szCs w:val="20"/>
              </w:rPr>
            </w:pPr>
            <w:r w:rsidRPr="001A79D6">
              <w:rPr>
                <w:sz w:val="20"/>
                <w:szCs w:val="20"/>
              </w:rPr>
              <w:t>С 11 лет и старше</w:t>
            </w:r>
          </w:p>
        </w:tc>
      </w:tr>
      <w:tr w:rsidR="001A79D6" w:rsidRPr="001A79D6" w:rsidTr="0069490F">
        <w:tc>
          <w:tcPr>
            <w:tcW w:w="3936" w:type="dxa"/>
          </w:tcPr>
          <w:p w:rsidR="001A79D6" w:rsidRPr="001A79D6" w:rsidRDefault="001A79D6" w:rsidP="001A79D6">
            <w:pPr>
              <w:spacing w:line="360" w:lineRule="auto"/>
              <w:ind w:left="567" w:hanging="567"/>
              <w:rPr>
                <w:sz w:val="20"/>
                <w:szCs w:val="20"/>
              </w:rPr>
            </w:pPr>
            <w:r w:rsidRPr="001A79D6">
              <w:rPr>
                <w:sz w:val="20"/>
                <w:szCs w:val="20"/>
              </w:rPr>
              <w:t>Белки ,г</w:t>
            </w:r>
          </w:p>
        </w:tc>
        <w:tc>
          <w:tcPr>
            <w:tcW w:w="2444" w:type="dxa"/>
          </w:tcPr>
          <w:p w:rsidR="001A79D6" w:rsidRPr="001A79D6" w:rsidRDefault="001A79D6" w:rsidP="001A79D6">
            <w:pPr>
              <w:spacing w:line="360" w:lineRule="auto"/>
              <w:ind w:left="567" w:hanging="567"/>
              <w:jc w:val="center"/>
              <w:rPr>
                <w:sz w:val="20"/>
                <w:szCs w:val="20"/>
              </w:rPr>
            </w:pPr>
            <w:r w:rsidRPr="001A79D6">
              <w:rPr>
                <w:sz w:val="20"/>
                <w:szCs w:val="20"/>
              </w:rPr>
              <w:t>100</w:t>
            </w:r>
          </w:p>
        </w:tc>
        <w:tc>
          <w:tcPr>
            <w:tcW w:w="3191" w:type="dxa"/>
          </w:tcPr>
          <w:p w:rsidR="001A79D6" w:rsidRPr="001A79D6" w:rsidRDefault="001A79D6" w:rsidP="001A79D6">
            <w:pPr>
              <w:spacing w:line="360" w:lineRule="auto"/>
              <w:ind w:left="567" w:hanging="567"/>
              <w:jc w:val="center"/>
              <w:rPr>
                <w:sz w:val="20"/>
                <w:szCs w:val="20"/>
              </w:rPr>
            </w:pPr>
            <w:r w:rsidRPr="001A79D6">
              <w:rPr>
                <w:sz w:val="20"/>
                <w:szCs w:val="20"/>
              </w:rPr>
              <w:t>123</w:t>
            </w:r>
          </w:p>
        </w:tc>
      </w:tr>
      <w:tr w:rsidR="001A79D6" w:rsidRPr="001A79D6" w:rsidTr="0069490F">
        <w:tc>
          <w:tcPr>
            <w:tcW w:w="3936" w:type="dxa"/>
          </w:tcPr>
          <w:p w:rsidR="001A79D6" w:rsidRPr="001A79D6" w:rsidRDefault="001A79D6" w:rsidP="001A79D6">
            <w:pPr>
              <w:spacing w:line="360" w:lineRule="auto"/>
              <w:ind w:left="567" w:hanging="567"/>
              <w:rPr>
                <w:sz w:val="20"/>
                <w:szCs w:val="20"/>
              </w:rPr>
            </w:pPr>
            <w:r w:rsidRPr="001A79D6">
              <w:rPr>
                <w:sz w:val="20"/>
                <w:szCs w:val="20"/>
              </w:rPr>
              <w:lastRenderedPageBreak/>
              <w:t>Жиры, г</w:t>
            </w:r>
          </w:p>
        </w:tc>
        <w:tc>
          <w:tcPr>
            <w:tcW w:w="2444" w:type="dxa"/>
          </w:tcPr>
          <w:p w:rsidR="001A79D6" w:rsidRPr="001A79D6" w:rsidRDefault="001A79D6" w:rsidP="001A79D6">
            <w:pPr>
              <w:spacing w:line="360" w:lineRule="auto"/>
              <w:ind w:left="567" w:hanging="567"/>
              <w:jc w:val="center"/>
              <w:rPr>
                <w:sz w:val="20"/>
                <w:szCs w:val="20"/>
              </w:rPr>
            </w:pPr>
            <w:r w:rsidRPr="001A79D6">
              <w:rPr>
                <w:sz w:val="20"/>
                <w:szCs w:val="20"/>
              </w:rPr>
              <w:t>109</w:t>
            </w:r>
          </w:p>
        </w:tc>
        <w:tc>
          <w:tcPr>
            <w:tcW w:w="3191" w:type="dxa"/>
          </w:tcPr>
          <w:p w:rsidR="001A79D6" w:rsidRPr="001A79D6" w:rsidRDefault="001A79D6" w:rsidP="001A79D6">
            <w:pPr>
              <w:spacing w:line="360" w:lineRule="auto"/>
              <w:ind w:left="567" w:hanging="567"/>
              <w:jc w:val="center"/>
              <w:rPr>
                <w:sz w:val="20"/>
                <w:szCs w:val="20"/>
              </w:rPr>
            </w:pPr>
            <w:r w:rsidRPr="001A79D6">
              <w:rPr>
                <w:sz w:val="20"/>
                <w:szCs w:val="20"/>
              </w:rPr>
              <w:t>128</w:t>
            </w:r>
          </w:p>
        </w:tc>
      </w:tr>
      <w:tr w:rsidR="001A79D6" w:rsidRPr="001A79D6" w:rsidTr="0069490F">
        <w:tc>
          <w:tcPr>
            <w:tcW w:w="3936" w:type="dxa"/>
          </w:tcPr>
          <w:p w:rsidR="001A79D6" w:rsidRPr="001A79D6" w:rsidRDefault="001A79D6" w:rsidP="001A79D6">
            <w:pPr>
              <w:spacing w:line="360" w:lineRule="auto"/>
              <w:ind w:left="567" w:hanging="567"/>
              <w:rPr>
                <w:sz w:val="20"/>
                <w:szCs w:val="20"/>
              </w:rPr>
            </w:pPr>
            <w:r w:rsidRPr="001A79D6">
              <w:rPr>
                <w:sz w:val="20"/>
                <w:szCs w:val="20"/>
              </w:rPr>
              <w:t>Углеводы,г</w:t>
            </w:r>
          </w:p>
        </w:tc>
        <w:tc>
          <w:tcPr>
            <w:tcW w:w="2444" w:type="dxa"/>
          </w:tcPr>
          <w:p w:rsidR="001A79D6" w:rsidRPr="001A79D6" w:rsidRDefault="001A79D6" w:rsidP="001A79D6">
            <w:pPr>
              <w:spacing w:line="360" w:lineRule="auto"/>
              <w:ind w:left="567" w:hanging="567"/>
              <w:jc w:val="center"/>
              <w:rPr>
                <w:sz w:val="20"/>
                <w:szCs w:val="20"/>
              </w:rPr>
            </w:pPr>
            <w:r w:rsidRPr="001A79D6">
              <w:rPr>
                <w:sz w:val="20"/>
                <w:szCs w:val="20"/>
              </w:rPr>
              <w:t>360</w:t>
            </w:r>
          </w:p>
        </w:tc>
        <w:tc>
          <w:tcPr>
            <w:tcW w:w="3191" w:type="dxa"/>
          </w:tcPr>
          <w:p w:rsidR="001A79D6" w:rsidRPr="001A79D6" w:rsidRDefault="001A79D6" w:rsidP="001A79D6">
            <w:pPr>
              <w:spacing w:line="360" w:lineRule="auto"/>
              <w:ind w:left="567" w:hanging="567"/>
              <w:jc w:val="center"/>
              <w:rPr>
                <w:sz w:val="20"/>
                <w:szCs w:val="20"/>
              </w:rPr>
            </w:pPr>
            <w:r w:rsidRPr="001A79D6">
              <w:rPr>
                <w:sz w:val="20"/>
                <w:szCs w:val="20"/>
              </w:rPr>
              <w:t>448</w:t>
            </w:r>
          </w:p>
        </w:tc>
      </w:tr>
      <w:tr w:rsidR="001A79D6" w:rsidRPr="001A79D6" w:rsidTr="0069490F">
        <w:tc>
          <w:tcPr>
            <w:tcW w:w="3936" w:type="dxa"/>
          </w:tcPr>
          <w:p w:rsidR="001A79D6" w:rsidRPr="001A79D6" w:rsidRDefault="001A79D6" w:rsidP="001A79D6">
            <w:pPr>
              <w:spacing w:line="360" w:lineRule="auto"/>
              <w:ind w:left="567" w:hanging="567"/>
              <w:rPr>
                <w:sz w:val="20"/>
                <w:szCs w:val="20"/>
              </w:rPr>
            </w:pPr>
            <w:r w:rsidRPr="001A79D6">
              <w:rPr>
                <w:sz w:val="20"/>
                <w:szCs w:val="20"/>
              </w:rPr>
              <w:t>Энергетическая ценность,ккал</w:t>
            </w:r>
          </w:p>
        </w:tc>
        <w:tc>
          <w:tcPr>
            <w:tcW w:w="2444" w:type="dxa"/>
          </w:tcPr>
          <w:p w:rsidR="001A79D6" w:rsidRPr="001A79D6" w:rsidRDefault="001A79D6" w:rsidP="001A79D6">
            <w:pPr>
              <w:spacing w:line="360" w:lineRule="auto"/>
              <w:ind w:left="567" w:hanging="567"/>
              <w:jc w:val="center"/>
              <w:rPr>
                <w:sz w:val="20"/>
                <w:szCs w:val="20"/>
              </w:rPr>
            </w:pPr>
            <w:r w:rsidRPr="001A79D6">
              <w:rPr>
                <w:sz w:val="20"/>
                <w:szCs w:val="20"/>
              </w:rPr>
              <w:t>2827</w:t>
            </w:r>
          </w:p>
        </w:tc>
        <w:tc>
          <w:tcPr>
            <w:tcW w:w="3191" w:type="dxa"/>
          </w:tcPr>
          <w:p w:rsidR="001A79D6" w:rsidRPr="001A79D6" w:rsidRDefault="001A79D6" w:rsidP="001A79D6">
            <w:pPr>
              <w:spacing w:line="360" w:lineRule="auto"/>
              <w:ind w:left="567" w:hanging="567"/>
              <w:jc w:val="center"/>
              <w:rPr>
                <w:sz w:val="20"/>
                <w:szCs w:val="20"/>
              </w:rPr>
            </w:pPr>
            <w:r w:rsidRPr="001A79D6">
              <w:rPr>
                <w:sz w:val="20"/>
                <w:szCs w:val="20"/>
              </w:rPr>
              <w:t>3434</w:t>
            </w:r>
          </w:p>
        </w:tc>
      </w:tr>
    </w:tbl>
    <w:p w:rsidR="0069490F" w:rsidRDefault="001A79D6" w:rsidP="0069490F">
      <w:pPr>
        <w:spacing w:line="360" w:lineRule="auto"/>
        <w:ind w:firstLine="567"/>
        <w:jc w:val="both"/>
      </w:pPr>
      <w:r w:rsidRPr="001A79D6">
        <w:t>Рацион питания предусматривает формирование набора продуктов, предназначенных для питания детей в течение дня, на основании физиологических потребностей в пищевых веществах и рекомендуемого набора продуктов в зависимости от возраста детей.</w:t>
      </w:r>
    </w:p>
    <w:p w:rsidR="0069490F" w:rsidRDefault="001A79D6" w:rsidP="0069490F">
      <w:pPr>
        <w:spacing w:line="360" w:lineRule="auto"/>
        <w:ind w:firstLine="567"/>
        <w:jc w:val="both"/>
      </w:pPr>
      <w:r w:rsidRPr="0069490F">
        <w:t>Примерное меню содержит информацию о количественном составе блюд, энергетической и пищевой ценности каждого блюда. Для обеспечения физиологических потребностей детей и подростков в пищевых веществах и энергии соблюдаются нормы питания по наборам продуктов (в граммах на 1 ребенка в день) для оздоровительных учреждений.</w:t>
      </w:r>
    </w:p>
    <w:p w:rsidR="0069490F" w:rsidRDefault="001A79D6" w:rsidP="0069490F">
      <w:pPr>
        <w:spacing w:line="360" w:lineRule="auto"/>
        <w:ind w:firstLine="567"/>
        <w:jc w:val="both"/>
      </w:pPr>
      <w:r w:rsidRPr="0069490F">
        <w:t>В меню обязательно входят свежие овощи, зелень, фрукты, ягоды, натуральные соки и витаминизированные продукты, в том числе витаминизированные напитки. Проводится С-витаминизацию третьих блюд, таких как кисел и компот. В 2017 году нашими партнерами стали поставщики местной продукции такие, как МУП ГОРСНАБ которые поставляют «Сырдахские» помидоры, РСХПССК СахаАгроПродукт и ООО Сахаконсервпродукт.</w:t>
      </w:r>
    </w:p>
    <w:p w:rsidR="0069490F" w:rsidRDefault="001A79D6" w:rsidP="0069490F">
      <w:pPr>
        <w:spacing w:line="360" w:lineRule="auto"/>
        <w:ind w:firstLine="567"/>
        <w:jc w:val="both"/>
      </w:pPr>
      <w:r w:rsidRPr="0069490F">
        <w:t xml:space="preserve">Производство готовых блюд осуществляется в соответствии с технологическими картами, которые находятся на рабочем месте. </w:t>
      </w:r>
    </w:p>
    <w:p w:rsidR="0069490F" w:rsidRDefault="001A79D6" w:rsidP="0069490F">
      <w:pPr>
        <w:spacing w:line="360" w:lineRule="auto"/>
        <w:ind w:firstLine="567"/>
        <w:jc w:val="both"/>
      </w:pPr>
      <w:r w:rsidRPr="0069490F">
        <w:t>Ежедневно в обеденном зале вывешивается меню, в котором указываются сведения об объемах блюд и названия кулинарных изделий.</w:t>
      </w:r>
    </w:p>
    <w:p w:rsidR="0069490F" w:rsidRDefault="001A79D6" w:rsidP="0069490F">
      <w:pPr>
        <w:spacing w:line="360" w:lineRule="auto"/>
        <w:ind w:firstLine="567"/>
        <w:jc w:val="both"/>
      </w:pPr>
      <w:r w:rsidRPr="0069490F">
        <w:t>В целях производственного контроля за доброкачественностью и безопасностью приготовленной пищи, за соблюдением условий хранения и сроков годности пищевых продуктов, оценкой качества приготовленных блюд на пищеблоке оздоровительного учреждения ежедневно заполняются журналы в соответствии с рекомендуемыми формами, а также отбираются суточные пробы от каждой партии приготовленных блюд.</w:t>
      </w:r>
    </w:p>
    <w:p w:rsidR="001A79D6" w:rsidRDefault="001A79D6" w:rsidP="0069490F">
      <w:pPr>
        <w:spacing w:line="360" w:lineRule="auto"/>
        <w:ind w:firstLine="567"/>
        <w:jc w:val="both"/>
      </w:pPr>
      <w:r w:rsidRPr="0069490F">
        <w:t>Ведется следующая документация: журнал «Здоровья», журнал бракеража готовых блюд, журнал бракеража поступающего сырья, журнал регистрации и контроля ультрафиолетовой бактерицидной установки, температурного режима холодильного оборудования, витаминизации третьих блюд, учета дезинфицирующих средств, журнал показаний гигрометра. Мытье обеденных столов проводится после каждого приема пищи, уборка помещений 4 раза в день. Генеральная уборка помещений проводится 1 раз в неделю с использованием моющих и дезинфицирующих средств.</w:t>
      </w:r>
    </w:p>
    <w:p w:rsidR="00E4775F" w:rsidRPr="0069490F" w:rsidRDefault="00E4775F" w:rsidP="0069490F">
      <w:pPr>
        <w:spacing w:line="360" w:lineRule="auto"/>
        <w:ind w:firstLine="567"/>
        <w:jc w:val="both"/>
      </w:pPr>
    </w:p>
    <w:p w:rsidR="001A79D6" w:rsidRPr="003161CF" w:rsidRDefault="001A79D6" w:rsidP="003161CF">
      <w:pPr>
        <w:pStyle w:val="ae"/>
        <w:spacing w:after="0" w:line="360" w:lineRule="auto"/>
        <w:rPr>
          <w:rFonts w:ascii="Times New Roman" w:hAnsi="Times New Roman"/>
          <w:b/>
          <w:sz w:val="24"/>
          <w:szCs w:val="24"/>
        </w:rPr>
      </w:pPr>
    </w:p>
    <w:p w:rsidR="00DF105F" w:rsidRPr="003161CF" w:rsidRDefault="00E4775F" w:rsidP="00A71E25">
      <w:pPr>
        <w:pStyle w:val="ae"/>
        <w:numPr>
          <w:ilvl w:val="0"/>
          <w:numId w:val="13"/>
        </w:numPr>
        <w:spacing w:after="0" w:line="360" w:lineRule="auto"/>
        <w:jc w:val="center"/>
        <w:rPr>
          <w:rFonts w:ascii="Times New Roman" w:hAnsi="Times New Roman"/>
          <w:b/>
          <w:sz w:val="24"/>
          <w:szCs w:val="24"/>
        </w:rPr>
      </w:pPr>
      <w:r w:rsidRPr="003161CF">
        <w:rPr>
          <w:rFonts w:ascii="Times New Roman" w:hAnsi="Times New Roman"/>
          <w:b/>
          <w:sz w:val="24"/>
          <w:szCs w:val="24"/>
        </w:rPr>
        <w:lastRenderedPageBreak/>
        <w:t>ФИНАНСОВО-ХОЗЯЙСТВЕННАЯ ДЕЯТЕЛЬНОСТЬ</w:t>
      </w:r>
    </w:p>
    <w:p w:rsidR="0069490F" w:rsidRPr="00EA6DE1" w:rsidRDefault="00DF105F" w:rsidP="00EA6DE1">
      <w:pPr>
        <w:autoSpaceDE w:val="0"/>
        <w:autoSpaceDN w:val="0"/>
        <w:adjustRightInd w:val="0"/>
        <w:spacing w:line="360" w:lineRule="auto"/>
        <w:ind w:firstLine="567"/>
        <w:jc w:val="both"/>
        <w:outlineLvl w:val="0"/>
        <w:rPr>
          <w:b/>
        </w:rPr>
      </w:pPr>
      <w:r w:rsidRPr="003161CF">
        <w:t>Министерство образования Республики Саха (Якутия) в соответствии с основными видами деятельности Центра «Сосновый бор» утвердило государственное задание на ок</w:t>
      </w:r>
      <w:r w:rsidR="003C6107">
        <w:t>азание следующих государственных услуг</w:t>
      </w:r>
      <w:r w:rsidRPr="003161CF">
        <w:t>:</w:t>
      </w:r>
    </w:p>
    <w:p w:rsidR="00DF105F" w:rsidRPr="0069490F" w:rsidRDefault="00DF105F" w:rsidP="00DF105F">
      <w:pPr>
        <w:autoSpaceDE w:val="0"/>
        <w:autoSpaceDN w:val="0"/>
        <w:adjustRightInd w:val="0"/>
        <w:spacing w:line="360" w:lineRule="auto"/>
        <w:jc w:val="both"/>
        <w:outlineLvl w:val="0"/>
        <w:rPr>
          <w:u w:val="single"/>
        </w:rPr>
      </w:pPr>
      <w:r w:rsidRPr="0069490F">
        <w:rPr>
          <w:u w:val="single"/>
        </w:rPr>
        <w:t>Услуга №1 «Организация отдыха детей и молодежи»</w:t>
      </w:r>
    </w:p>
    <w:p w:rsidR="00DF105F" w:rsidRPr="0069490F" w:rsidRDefault="003161CF" w:rsidP="003161CF">
      <w:pPr>
        <w:tabs>
          <w:tab w:val="center" w:pos="4960"/>
          <w:tab w:val="left" w:pos="8189"/>
        </w:tabs>
        <w:autoSpaceDE w:val="0"/>
        <w:autoSpaceDN w:val="0"/>
        <w:adjustRightInd w:val="0"/>
        <w:spacing w:line="360" w:lineRule="auto"/>
        <w:ind w:firstLine="567"/>
        <w:outlineLvl w:val="0"/>
        <w:rPr>
          <w:u w:val="single"/>
        </w:rPr>
      </w:pPr>
      <w:r w:rsidRPr="0069490F">
        <w:tab/>
      </w:r>
      <w:r w:rsidR="00DF105F" w:rsidRPr="0069490F">
        <w:t>Сведения об исполнении государственного задания</w:t>
      </w:r>
      <w:r w:rsidRPr="0069490F">
        <w:tab/>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1275"/>
        <w:gridCol w:w="1701"/>
        <w:gridCol w:w="1796"/>
        <w:gridCol w:w="1465"/>
        <w:gridCol w:w="1560"/>
      </w:tblGrid>
      <w:tr w:rsidR="00DF105F" w:rsidRPr="003161CF" w:rsidTr="0069490F">
        <w:trPr>
          <w:trHeight w:val="1621"/>
        </w:trPr>
        <w:tc>
          <w:tcPr>
            <w:tcW w:w="1701" w:type="dxa"/>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Наименование показателя</w:t>
            </w:r>
          </w:p>
        </w:tc>
        <w:tc>
          <w:tcPr>
            <w:tcW w:w="1275" w:type="dxa"/>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Единица измерения</w:t>
            </w:r>
          </w:p>
        </w:tc>
        <w:tc>
          <w:tcPr>
            <w:tcW w:w="1701" w:type="dxa"/>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Значение, утвержденное в государственном задании на отчетный финансовый год</w:t>
            </w:r>
          </w:p>
        </w:tc>
        <w:tc>
          <w:tcPr>
            <w:tcW w:w="1796" w:type="dxa"/>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Фактическое значение за отчетный финансовый год</w:t>
            </w:r>
          </w:p>
        </w:tc>
        <w:tc>
          <w:tcPr>
            <w:tcW w:w="1465" w:type="dxa"/>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Характеристика причин отклонения от запланированных значений</w:t>
            </w:r>
          </w:p>
        </w:tc>
        <w:tc>
          <w:tcPr>
            <w:tcW w:w="1560" w:type="dxa"/>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Источник (и) информации о фактическом значении показателя</w:t>
            </w:r>
          </w:p>
        </w:tc>
      </w:tr>
      <w:tr w:rsidR="00DF105F" w:rsidRPr="003161CF" w:rsidTr="0069490F">
        <w:trPr>
          <w:trHeight w:val="634"/>
        </w:trPr>
        <w:tc>
          <w:tcPr>
            <w:tcW w:w="1701" w:type="dxa"/>
            <w:vAlign w:val="center"/>
          </w:tcPr>
          <w:p w:rsidR="00DF105F" w:rsidRPr="003161CF" w:rsidRDefault="00DF105F" w:rsidP="0069490F">
            <w:pPr>
              <w:pStyle w:val="ae"/>
              <w:spacing w:line="240" w:lineRule="auto"/>
              <w:ind w:left="0"/>
              <w:rPr>
                <w:rFonts w:ascii="Times New Roman" w:hAnsi="Times New Roman"/>
                <w:sz w:val="20"/>
                <w:szCs w:val="20"/>
              </w:rPr>
            </w:pPr>
            <w:r w:rsidRPr="003161CF">
              <w:rPr>
                <w:rFonts w:ascii="Times New Roman" w:hAnsi="Times New Roman"/>
                <w:sz w:val="20"/>
                <w:szCs w:val="20"/>
              </w:rPr>
              <w:t>Организация отдыха детей и молодежи</w:t>
            </w:r>
          </w:p>
        </w:tc>
        <w:tc>
          <w:tcPr>
            <w:tcW w:w="1275" w:type="dxa"/>
            <w:vAlign w:val="center"/>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Человеко-дни</w:t>
            </w:r>
          </w:p>
        </w:tc>
        <w:tc>
          <w:tcPr>
            <w:tcW w:w="1701" w:type="dxa"/>
            <w:vAlign w:val="center"/>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16 121</w:t>
            </w:r>
          </w:p>
        </w:tc>
        <w:tc>
          <w:tcPr>
            <w:tcW w:w="1796" w:type="dxa"/>
            <w:vAlign w:val="center"/>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16 121</w:t>
            </w:r>
          </w:p>
        </w:tc>
        <w:tc>
          <w:tcPr>
            <w:tcW w:w="1465" w:type="dxa"/>
            <w:vAlign w:val="center"/>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w:t>
            </w:r>
          </w:p>
        </w:tc>
        <w:tc>
          <w:tcPr>
            <w:tcW w:w="1560" w:type="dxa"/>
            <w:vAlign w:val="center"/>
          </w:tcPr>
          <w:p w:rsidR="00DF105F" w:rsidRPr="003161CF" w:rsidRDefault="00DF105F" w:rsidP="0069490F">
            <w:pPr>
              <w:pStyle w:val="ae"/>
              <w:spacing w:line="240" w:lineRule="auto"/>
              <w:ind w:left="0"/>
              <w:jc w:val="center"/>
              <w:rPr>
                <w:rFonts w:ascii="Times New Roman" w:hAnsi="Times New Roman"/>
                <w:sz w:val="20"/>
                <w:szCs w:val="20"/>
              </w:rPr>
            </w:pPr>
            <w:r w:rsidRPr="003161CF">
              <w:rPr>
                <w:rFonts w:ascii="Times New Roman" w:hAnsi="Times New Roman"/>
                <w:sz w:val="20"/>
                <w:szCs w:val="20"/>
              </w:rPr>
              <w:t>санаторно-курортная путевка</w:t>
            </w:r>
          </w:p>
        </w:tc>
      </w:tr>
    </w:tbl>
    <w:p w:rsidR="0069490F" w:rsidRDefault="0069490F" w:rsidP="00EA6DE1">
      <w:pPr>
        <w:pStyle w:val="ae"/>
        <w:spacing w:after="0" w:line="360" w:lineRule="auto"/>
        <w:ind w:left="0"/>
        <w:rPr>
          <w:rFonts w:ascii="Times New Roman" w:hAnsi="Times New Roman"/>
          <w:sz w:val="24"/>
          <w:szCs w:val="24"/>
        </w:rPr>
      </w:pPr>
    </w:p>
    <w:p w:rsidR="00DF105F" w:rsidRPr="0069490F" w:rsidRDefault="00DF105F" w:rsidP="0069490F">
      <w:pPr>
        <w:pStyle w:val="ae"/>
        <w:spacing w:after="0" w:line="360" w:lineRule="auto"/>
        <w:ind w:left="0"/>
        <w:jc w:val="center"/>
        <w:rPr>
          <w:rFonts w:ascii="Times New Roman" w:hAnsi="Times New Roman"/>
          <w:sz w:val="24"/>
          <w:szCs w:val="24"/>
        </w:rPr>
      </w:pPr>
      <w:r w:rsidRPr="0069490F">
        <w:rPr>
          <w:rFonts w:ascii="Times New Roman" w:hAnsi="Times New Roman"/>
          <w:sz w:val="24"/>
          <w:szCs w:val="24"/>
        </w:rPr>
        <w:t>Сведения о качестве оказываемых (выполняемых) государственных услуг (работ)</w:t>
      </w:r>
    </w:p>
    <w:p w:rsidR="00DF105F" w:rsidRPr="0069490F" w:rsidRDefault="00DF105F" w:rsidP="0069490F">
      <w:pPr>
        <w:spacing w:line="360" w:lineRule="auto"/>
        <w:jc w:val="center"/>
      </w:pPr>
      <w:r w:rsidRPr="0069490F">
        <w:t>Показатели оценки качества государственной услуги (работы)</w:t>
      </w:r>
    </w:p>
    <w:tbl>
      <w:tblPr>
        <w:tblpPr w:leftFromText="180" w:rightFromText="180" w:vertAnchor="text" w:horzAnchor="margin" w:tblpX="108" w:tblpY="1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276"/>
        <w:gridCol w:w="2551"/>
        <w:gridCol w:w="1560"/>
        <w:gridCol w:w="1701"/>
      </w:tblGrid>
      <w:tr w:rsidR="00DF105F" w:rsidRPr="0069490F" w:rsidTr="0069490F">
        <w:tc>
          <w:tcPr>
            <w:tcW w:w="2376" w:type="dxa"/>
          </w:tcPr>
          <w:p w:rsidR="00DF105F" w:rsidRPr="0069490F" w:rsidRDefault="00DF105F" w:rsidP="0069490F">
            <w:pPr>
              <w:jc w:val="center"/>
              <w:rPr>
                <w:sz w:val="20"/>
                <w:szCs w:val="20"/>
              </w:rPr>
            </w:pPr>
            <w:r w:rsidRPr="0069490F">
              <w:rPr>
                <w:sz w:val="20"/>
                <w:szCs w:val="20"/>
              </w:rPr>
              <w:t>Наименование показателя</w:t>
            </w:r>
          </w:p>
        </w:tc>
        <w:tc>
          <w:tcPr>
            <w:tcW w:w="1276" w:type="dxa"/>
          </w:tcPr>
          <w:p w:rsidR="00DF105F" w:rsidRPr="0069490F" w:rsidRDefault="00DF105F" w:rsidP="0069490F">
            <w:pPr>
              <w:jc w:val="center"/>
              <w:rPr>
                <w:sz w:val="20"/>
                <w:szCs w:val="20"/>
              </w:rPr>
            </w:pPr>
            <w:r w:rsidRPr="0069490F">
              <w:rPr>
                <w:sz w:val="20"/>
                <w:szCs w:val="20"/>
              </w:rPr>
              <w:t>Единица измерения</w:t>
            </w:r>
          </w:p>
        </w:tc>
        <w:tc>
          <w:tcPr>
            <w:tcW w:w="2551" w:type="dxa"/>
          </w:tcPr>
          <w:p w:rsidR="00DF105F" w:rsidRPr="0069490F" w:rsidRDefault="00DF105F" w:rsidP="0069490F">
            <w:pPr>
              <w:jc w:val="center"/>
              <w:rPr>
                <w:sz w:val="20"/>
                <w:szCs w:val="20"/>
              </w:rPr>
            </w:pPr>
            <w:r w:rsidRPr="0069490F">
              <w:rPr>
                <w:sz w:val="20"/>
                <w:szCs w:val="20"/>
              </w:rPr>
              <w:t>Значение, утвержденное в государственном задании на отчетный финансовый год</w:t>
            </w:r>
          </w:p>
        </w:tc>
        <w:tc>
          <w:tcPr>
            <w:tcW w:w="1560" w:type="dxa"/>
          </w:tcPr>
          <w:p w:rsidR="00DF105F" w:rsidRPr="0069490F" w:rsidRDefault="00DF105F" w:rsidP="0069490F">
            <w:pPr>
              <w:jc w:val="center"/>
              <w:rPr>
                <w:sz w:val="20"/>
                <w:szCs w:val="20"/>
              </w:rPr>
            </w:pPr>
            <w:r w:rsidRPr="0069490F">
              <w:rPr>
                <w:sz w:val="20"/>
                <w:szCs w:val="20"/>
              </w:rPr>
              <w:t>Фактическое значение за отчетный период</w:t>
            </w:r>
          </w:p>
        </w:tc>
        <w:tc>
          <w:tcPr>
            <w:tcW w:w="1701" w:type="dxa"/>
          </w:tcPr>
          <w:p w:rsidR="00DF105F" w:rsidRPr="0069490F" w:rsidRDefault="00DF105F" w:rsidP="0069490F">
            <w:pPr>
              <w:jc w:val="center"/>
              <w:rPr>
                <w:sz w:val="20"/>
                <w:szCs w:val="20"/>
              </w:rPr>
            </w:pPr>
            <w:r w:rsidRPr="0069490F">
              <w:rPr>
                <w:sz w:val="20"/>
                <w:szCs w:val="20"/>
              </w:rPr>
              <w:t>Источник(и) информации о фактическом значении показателя</w:t>
            </w:r>
          </w:p>
        </w:tc>
      </w:tr>
      <w:tr w:rsidR="00DF105F" w:rsidRPr="0069490F" w:rsidTr="0069490F">
        <w:tc>
          <w:tcPr>
            <w:tcW w:w="2376" w:type="dxa"/>
          </w:tcPr>
          <w:p w:rsidR="00DF105F" w:rsidRPr="0069490F" w:rsidRDefault="00DF105F" w:rsidP="0069490F">
            <w:pPr>
              <w:rPr>
                <w:sz w:val="20"/>
                <w:szCs w:val="20"/>
              </w:rPr>
            </w:pPr>
            <w:r w:rsidRPr="0069490F">
              <w:rPr>
                <w:sz w:val="20"/>
                <w:szCs w:val="20"/>
              </w:rPr>
              <w:t>Доля потребителей, удовлетворенных условиями и качеством отдыха детей</w:t>
            </w:r>
          </w:p>
        </w:tc>
        <w:tc>
          <w:tcPr>
            <w:tcW w:w="1276" w:type="dxa"/>
            <w:vAlign w:val="center"/>
          </w:tcPr>
          <w:p w:rsidR="00DF105F" w:rsidRPr="0069490F" w:rsidRDefault="00DF105F" w:rsidP="0069490F">
            <w:pPr>
              <w:jc w:val="center"/>
              <w:rPr>
                <w:sz w:val="20"/>
                <w:szCs w:val="20"/>
              </w:rPr>
            </w:pPr>
            <w:r w:rsidRPr="0069490F">
              <w:rPr>
                <w:sz w:val="20"/>
                <w:szCs w:val="20"/>
              </w:rPr>
              <w:t>%</w:t>
            </w:r>
          </w:p>
        </w:tc>
        <w:tc>
          <w:tcPr>
            <w:tcW w:w="2551" w:type="dxa"/>
            <w:vAlign w:val="center"/>
          </w:tcPr>
          <w:p w:rsidR="00DF105F" w:rsidRPr="0069490F" w:rsidRDefault="00DF105F" w:rsidP="0069490F">
            <w:pPr>
              <w:jc w:val="center"/>
              <w:rPr>
                <w:sz w:val="20"/>
                <w:szCs w:val="20"/>
              </w:rPr>
            </w:pPr>
            <w:r w:rsidRPr="0069490F">
              <w:rPr>
                <w:sz w:val="20"/>
                <w:szCs w:val="20"/>
              </w:rPr>
              <w:t>95</w:t>
            </w:r>
          </w:p>
        </w:tc>
        <w:tc>
          <w:tcPr>
            <w:tcW w:w="1560" w:type="dxa"/>
            <w:vAlign w:val="center"/>
          </w:tcPr>
          <w:p w:rsidR="00DF105F" w:rsidRPr="0069490F" w:rsidRDefault="00DF105F" w:rsidP="0069490F">
            <w:pPr>
              <w:jc w:val="center"/>
              <w:rPr>
                <w:sz w:val="20"/>
                <w:szCs w:val="20"/>
              </w:rPr>
            </w:pPr>
            <w:r w:rsidRPr="0069490F">
              <w:rPr>
                <w:sz w:val="20"/>
                <w:szCs w:val="20"/>
              </w:rPr>
              <w:t>95</w:t>
            </w:r>
          </w:p>
        </w:tc>
        <w:tc>
          <w:tcPr>
            <w:tcW w:w="1701" w:type="dxa"/>
            <w:vAlign w:val="center"/>
          </w:tcPr>
          <w:p w:rsidR="00DF105F" w:rsidRPr="0069490F" w:rsidRDefault="00DF105F" w:rsidP="0069490F">
            <w:pPr>
              <w:jc w:val="center"/>
              <w:rPr>
                <w:sz w:val="20"/>
                <w:szCs w:val="20"/>
              </w:rPr>
            </w:pPr>
            <w:r w:rsidRPr="0069490F">
              <w:rPr>
                <w:sz w:val="20"/>
                <w:szCs w:val="20"/>
              </w:rPr>
              <w:t>медицинская карта</w:t>
            </w:r>
          </w:p>
        </w:tc>
      </w:tr>
    </w:tbl>
    <w:p w:rsidR="00DF105F" w:rsidRDefault="00DF105F" w:rsidP="0069490F">
      <w:pPr>
        <w:autoSpaceDE w:val="0"/>
        <w:autoSpaceDN w:val="0"/>
        <w:adjustRightInd w:val="0"/>
        <w:spacing w:line="360" w:lineRule="auto"/>
        <w:ind w:firstLine="567"/>
        <w:jc w:val="both"/>
        <w:outlineLvl w:val="0"/>
      </w:pPr>
      <w:r w:rsidRPr="003161CF">
        <w:t>За 2017 год запланированный государственным заданием объем 16121 дето-дней распределен на 9 профильных смен с охватом 1383 детей, и выполнен без отклонений от установленных значений.</w:t>
      </w:r>
    </w:p>
    <w:p w:rsidR="00DF105F" w:rsidRPr="0069490F" w:rsidRDefault="00DF105F" w:rsidP="0069490F">
      <w:pPr>
        <w:autoSpaceDE w:val="0"/>
        <w:autoSpaceDN w:val="0"/>
        <w:adjustRightInd w:val="0"/>
        <w:spacing w:line="360" w:lineRule="auto"/>
        <w:ind w:firstLine="567"/>
        <w:jc w:val="center"/>
        <w:outlineLvl w:val="0"/>
      </w:pPr>
      <w:r w:rsidRPr="0069490F">
        <w:t>Численность детей и оценка эффекта их оздоровления по сменам</w:t>
      </w:r>
    </w:p>
    <w:tbl>
      <w:tblPr>
        <w:tblW w:w="9404" w:type="dxa"/>
        <w:tblInd w:w="108" w:type="dxa"/>
        <w:tblLook w:val="04A0"/>
      </w:tblPr>
      <w:tblGrid>
        <w:gridCol w:w="407"/>
        <w:gridCol w:w="2995"/>
        <w:gridCol w:w="816"/>
        <w:gridCol w:w="1717"/>
        <w:gridCol w:w="1714"/>
        <w:gridCol w:w="1755"/>
      </w:tblGrid>
      <w:tr w:rsidR="00DF105F" w:rsidRPr="003161CF" w:rsidTr="0069490F">
        <w:trPr>
          <w:trHeight w:val="765"/>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Наименование смены</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Кол-во детей</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Выраженный оздоровительный эффект</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Слабый оздоровительный эффект</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Отсутствие оздоровительного эффекта</w:t>
            </w:r>
          </w:p>
        </w:tc>
      </w:tr>
      <w:tr w:rsidR="00DF105F" w:rsidRPr="003161CF" w:rsidTr="0069490F">
        <w:trPr>
          <w:trHeight w:val="28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1</w:t>
            </w:r>
          </w:p>
        </w:tc>
        <w:tc>
          <w:tcPr>
            <w:tcW w:w="299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«Новые имена»</w:t>
            </w:r>
          </w:p>
        </w:tc>
        <w:tc>
          <w:tcPr>
            <w:tcW w:w="816"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193</w:t>
            </w:r>
          </w:p>
        </w:tc>
        <w:tc>
          <w:tcPr>
            <w:tcW w:w="1717"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186 (96,4%)</w:t>
            </w:r>
          </w:p>
        </w:tc>
        <w:tc>
          <w:tcPr>
            <w:tcW w:w="1714"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5 (2,6%)</w:t>
            </w:r>
          </w:p>
        </w:tc>
        <w:tc>
          <w:tcPr>
            <w:tcW w:w="175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2  (1,0%)</w:t>
            </w:r>
          </w:p>
        </w:tc>
      </w:tr>
      <w:tr w:rsidR="00DF105F" w:rsidRPr="003161CF" w:rsidTr="0069490F">
        <w:trPr>
          <w:trHeight w:val="28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2</w:t>
            </w:r>
          </w:p>
        </w:tc>
        <w:tc>
          <w:tcPr>
            <w:tcW w:w="299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 xml:space="preserve">«Марыкчаан», ВДПО, ЕГЭ  </w:t>
            </w:r>
          </w:p>
        </w:tc>
        <w:tc>
          <w:tcPr>
            <w:tcW w:w="816"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156</w:t>
            </w:r>
          </w:p>
        </w:tc>
        <w:tc>
          <w:tcPr>
            <w:tcW w:w="1717"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146 (93,6%)</w:t>
            </w:r>
          </w:p>
        </w:tc>
        <w:tc>
          <w:tcPr>
            <w:tcW w:w="1714"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8 (5,1%)</w:t>
            </w:r>
          </w:p>
        </w:tc>
        <w:tc>
          <w:tcPr>
            <w:tcW w:w="175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2 (1,3%)</w:t>
            </w:r>
          </w:p>
        </w:tc>
      </w:tr>
      <w:tr w:rsidR="00DF105F" w:rsidRPr="003161CF" w:rsidTr="0069490F">
        <w:trPr>
          <w:trHeight w:val="28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3</w:t>
            </w:r>
          </w:p>
        </w:tc>
        <w:tc>
          <w:tcPr>
            <w:tcW w:w="299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 xml:space="preserve">«ЕДД, Дети Арктики», «Агросмена» </w:t>
            </w:r>
          </w:p>
        </w:tc>
        <w:tc>
          <w:tcPr>
            <w:tcW w:w="816"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249</w:t>
            </w:r>
          </w:p>
        </w:tc>
        <w:tc>
          <w:tcPr>
            <w:tcW w:w="1717"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242 (97,2%)</w:t>
            </w:r>
          </w:p>
        </w:tc>
        <w:tc>
          <w:tcPr>
            <w:tcW w:w="1714"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3 (1,2%)</w:t>
            </w:r>
          </w:p>
        </w:tc>
        <w:tc>
          <w:tcPr>
            <w:tcW w:w="175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4 (1,6%)</w:t>
            </w:r>
          </w:p>
        </w:tc>
      </w:tr>
      <w:tr w:rsidR="00DF105F" w:rsidRPr="003161CF" w:rsidTr="0069490F">
        <w:trPr>
          <w:trHeight w:val="28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4</w:t>
            </w:r>
          </w:p>
        </w:tc>
        <w:tc>
          <w:tcPr>
            <w:tcW w:w="299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«Мои Знания»</w:t>
            </w:r>
          </w:p>
        </w:tc>
        <w:tc>
          <w:tcPr>
            <w:tcW w:w="816"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155</w:t>
            </w:r>
          </w:p>
        </w:tc>
        <w:tc>
          <w:tcPr>
            <w:tcW w:w="1717"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148 (95,5%)</w:t>
            </w:r>
          </w:p>
        </w:tc>
        <w:tc>
          <w:tcPr>
            <w:tcW w:w="1714"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4 (2,5%)</w:t>
            </w:r>
          </w:p>
        </w:tc>
        <w:tc>
          <w:tcPr>
            <w:tcW w:w="175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3 (2,0%)</w:t>
            </w:r>
          </w:p>
        </w:tc>
      </w:tr>
      <w:tr w:rsidR="00DF105F" w:rsidRPr="003161CF" w:rsidTr="0069490F">
        <w:trPr>
          <w:trHeight w:val="28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5</w:t>
            </w:r>
          </w:p>
        </w:tc>
        <w:tc>
          <w:tcPr>
            <w:tcW w:w="299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«Техногик»</w:t>
            </w:r>
          </w:p>
        </w:tc>
        <w:tc>
          <w:tcPr>
            <w:tcW w:w="816"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165</w:t>
            </w:r>
          </w:p>
        </w:tc>
        <w:tc>
          <w:tcPr>
            <w:tcW w:w="1717"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160 (97,0%)</w:t>
            </w:r>
          </w:p>
        </w:tc>
        <w:tc>
          <w:tcPr>
            <w:tcW w:w="1714"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3 (1,8%)</w:t>
            </w:r>
          </w:p>
        </w:tc>
        <w:tc>
          <w:tcPr>
            <w:tcW w:w="175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2 (1,2%)</w:t>
            </w:r>
          </w:p>
        </w:tc>
      </w:tr>
      <w:tr w:rsidR="00DF105F" w:rsidRPr="003161CF" w:rsidTr="0069490F">
        <w:trPr>
          <w:trHeight w:val="28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6</w:t>
            </w:r>
          </w:p>
        </w:tc>
        <w:tc>
          <w:tcPr>
            <w:tcW w:w="299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 xml:space="preserve">«Я-гражданин мира» </w:t>
            </w:r>
          </w:p>
        </w:tc>
        <w:tc>
          <w:tcPr>
            <w:tcW w:w="816"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60</w:t>
            </w:r>
          </w:p>
        </w:tc>
        <w:tc>
          <w:tcPr>
            <w:tcW w:w="1717"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58 (96,7%)</w:t>
            </w:r>
          </w:p>
        </w:tc>
        <w:tc>
          <w:tcPr>
            <w:tcW w:w="1714"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 (1,6%)</w:t>
            </w:r>
          </w:p>
        </w:tc>
        <w:tc>
          <w:tcPr>
            <w:tcW w:w="175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 (1,6%)</w:t>
            </w:r>
          </w:p>
        </w:tc>
      </w:tr>
      <w:tr w:rsidR="00DF105F" w:rsidRPr="003161CF" w:rsidTr="003161CF">
        <w:trPr>
          <w:trHeight w:val="284"/>
        </w:trPr>
        <w:tc>
          <w:tcPr>
            <w:tcW w:w="407" w:type="dxa"/>
            <w:tcBorders>
              <w:top w:val="nil"/>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7</w:t>
            </w:r>
          </w:p>
        </w:tc>
        <w:tc>
          <w:tcPr>
            <w:tcW w:w="299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"Олонхо в моей жизни», ЕГЭ</w:t>
            </w:r>
          </w:p>
        </w:tc>
        <w:tc>
          <w:tcPr>
            <w:tcW w:w="816"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163</w:t>
            </w:r>
          </w:p>
        </w:tc>
        <w:tc>
          <w:tcPr>
            <w:tcW w:w="1717"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159 (97,6%)</w:t>
            </w:r>
          </w:p>
        </w:tc>
        <w:tc>
          <w:tcPr>
            <w:tcW w:w="1714"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2 (1,2%)</w:t>
            </w:r>
          </w:p>
        </w:tc>
        <w:tc>
          <w:tcPr>
            <w:tcW w:w="1755" w:type="dxa"/>
            <w:tcBorders>
              <w:top w:val="nil"/>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2 (1,2%)</w:t>
            </w:r>
          </w:p>
        </w:tc>
      </w:tr>
      <w:tr w:rsidR="00DF105F" w:rsidRPr="003161CF" w:rsidTr="003161CF">
        <w:trPr>
          <w:trHeight w:val="284"/>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8</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 xml:space="preserve">«ЕДД», «Кванториум» </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166</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157 (94,6%)</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8(4,8%)</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1(0,6%)</w:t>
            </w:r>
          </w:p>
        </w:tc>
      </w:tr>
      <w:tr w:rsidR="00DF105F" w:rsidRPr="003161CF" w:rsidTr="003161CF">
        <w:trPr>
          <w:trHeight w:val="284"/>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5F" w:rsidRPr="003161CF" w:rsidRDefault="00DF105F" w:rsidP="0069490F">
            <w:pPr>
              <w:rPr>
                <w:sz w:val="20"/>
                <w:szCs w:val="20"/>
              </w:rPr>
            </w:pPr>
            <w:r w:rsidRPr="003161CF">
              <w:rPr>
                <w:sz w:val="20"/>
                <w:szCs w:val="20"/>
              </w:rPr>
              <w:t>9</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rPr>
                <w:sz w:val="20"/>
                <w:szCs w:val="20"/>
              </w:rPr>
            </w:pPr>
            <w:r w:rsidRPr="003161CF">
              <w:rPr>
                <w:sz w:val="20"/>
                <w:szCs w:val="20"/>
              </w:rPr>
              <w:t>Елка Главы РС(Я), Кремлевская Елка</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76</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75 (98,6%)</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DF105F" w:rsidRPr="003161CF" w:rsidRDefault="00DF105F" w:rsidP="0069490F">
            <w:pPr>
              <w:jc w:val="center"/>
              <w:rPr>
                <w:sz w:val="20"/>
                <w:szCs w:val="20"/>
              </w:rPr>
            </w:pPr>
            <w:r w:rsidRPr="003161CF">
              <w:rPr>
                <w:sz w:val="20"/>
                <w:szCs w:val="20"/>
              </w:rPr>
              <w:t>1 (1,4%)</w:t>
            </w:r>
          </w:p>
        </w:tc>
      </w:tr>
      <w:tr w:rsidR="00DF105F" w:rsidRPr="0069490F" w:rsidTr="0069490F">
        <w:trPr>
          <w:trHeight w:val="405"/>
        </w:trPr>
        <w:tc>
          <w:tcPr>
            <w:tcW w:w="407"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ind w:firstLineChars="500" w:firstLine="1000"/>
              <w:rPr>
                <w:bCs/>
                <w:sz w:val="20"/>
                <w:szCs w:val="20"/>
              </w:rPr>
            </w:pPr>
            <w:r w:rsidRPr="0069490F">
              <w:rPr>
                <w:bCs/>
                <w:sz w:val="20"/>
                <w:szCs w:val="20"/>
              </w:rPr>
              <w:t> </w:t>
            </w:r>
          </w:p>
        </w:tc>
        <w:tc>
          <w:tcPr>
            <w:tcW w:w="2995" w:type="dxa"/>
            <w:tcBorders>
              <w:top w:val="nil"/>
              <w:left w:val="nil"/>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Итого:</w:t>
            </w:r>
          </w:p>
        </w:tc>
        <w:tc>
          <w:tcPr>
            <w:tcW w:w="816" w:type="dxa"/>
            <w:tcBorders>
              <w:top w:val="nil"/>
              <w:left w:val="nil"/>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1383</w:t>
            </w:r>
          </w:p>
        </w:tc>
        <w:tc>
          <w:tcPr>
            <w:tcW w:w="1717" w:type="dxa"/>
            <w:tcBorders>
              <w:top w:val="nil"/>
              <w:left w:val="nil"/>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1331 (96,2%)</w:t>
            </w:r>
          </w:p>
        </w:tc>
        <w:tc>
          <w:tcPr>
            <w:tcW w:w="1714" w:type="dxa"/>
            <w:tcBorders>
              <w:top w:val="nil"/>
              <w:left w:val="nil"/>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34 (2,5%)</w:t>
            </w:r>
          </w:p>
        </w:tc>
        <w:tc>
          <w:tcPr>
            <w:tcW w:w="1755" w:type="dxa"/>
            <w:tcBorders>
              <w:top w:val="nil"/>
              <w:left w:val="nil"/>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18 (1,3%)</w:t>
            </w:r>
          </w:p>
        </w:tc>
      </w:tr>
    </w:tbl>
    <w:p w:rsidR="0069490F" w:rsidRDefault="0069490F" w:rsidP="00DF105F">
      <w:pPr>
        <w:autoSpaceDE w:val="0"/>
        <w:autoSpaceDN w:val="0"/>
        <w:adjustRightInd w:val="0"/>
        <w:spacing w:line="360" w:lineRule="auto"/>
        <w:ind w:firstLine="567"/>
        <w:jc w:val="both"/>
        <w:outlineLvl w:val="0"/>
      </w:pPr>
    </w:p>
    <w:p w:rsidR="0069490F" w:rsidRDefault="00DF105F" w:rsidP="00EA6DE1">
      <w:pPr>
        <w:autoSpaceDE w:val="0"/>
        <w:autoSpaceDN w:val="0"/>
        <w:adjustRightInd w:val="0"/>
        <w:spacing w:line="360" w:lineRule="auto"/>
        <w:ind w:firstLine="567"/>
        <w:jc w:val="both"/>
        <w:outlineLvl w:val="0"/>
      </w:pPr>
      <w:r w:rsidRPr="003161CF">
        <w:lastRenderedPageBreak/>
        <w:t xml:space="preserve">В сравнении с 2016 годом выраженный оздоровительный эффект увеличился с 88 до 93%. </w:t>
      </w:r>
    </w:p>
    <w:p w:rsidR="00DF105F" w:rsidRPr="0069490F" w:rsidRDefault="00DF105F" w:rsidP="00DF105F">
      <w:pPr>
        <w:spacing w:line="360" w:lineRule="auto"/>
        <w:jc w:val="center"/>
      </w:pPr>
      <w:r w:rsidRPr="0069490F">
        <w:t>Наличие в отчетном периоде жалоб на качество услуг (работ)</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50"/>
        <w:gridCol w:w="2715"/>
        <w:gridCol w:w="2575"/>
      </w:tblGrid>
      <w:tr w:rsidR="00DF105F" w:rsidRPr="0069490F" w:rsidTr="0069490F">
        <w:tc>
          <w:tcPr>
            <w:tcW w:w="4350" w:type="dxa"/>
            <w:shd w:val="clear" w:color="auto" w:fill="auto"/>
          </w:tcPr>
          <w:p w:rsidR="00DF105F" w:rsidRPr="0069490F" w:rsidRDefault="00DF105F" w:rsidP="0069490F">
            <w:pPr>
              <w:jc w:val="center"/>
              <w:rPr>
                <w:sz w:val="20"/>
                <w:szCs w:val="20"/>
              </w:rPr>
            </w:pPr>
            <w:r w:rsidRPr="0069490F">
              <w:rPr>
                <w:sz w:val="20"/>
                <w:szCs w:val="20"/>
              </w:rPr>
              <w:t>Наименование государственной услуги (работы)</w:t>
            </w:r>
          </w:p>
        </w:tc>
        <w:tc>
          <w:tcPr>
            <w:tcW w:w="2715" w:type="dxa"/>
            <w:shd w:val="clear" w:color="auto" w:fill="auto"/>
          </w:tcPr>
          <w:p w:rsidR="00DF105F" w:rsidRPr="0069490F" w:rsidRDefault="00DF105F" w:rsidP="0069490F">
            <w:pPr>
              <w:jc w:val="center"/>
              <w:rPr>
                <w:sz w:val="20"/>
                <w:szCs w:val="20"/>
              </w:rPr>
            </w:pPr>
            <w:r w:rsidRPr="0069490F">
              <w:rPr>
                <w:sz w:val="20"/>
                <w:szCs w:val="20"/>
              </w:rPr>
              <w:t>Автор жалобы</w:t>
            </w:r>
          </w:p>
        </w:tc>
        <w:tc>
          <w:tcPr>
            <w:tcW w:w="2575" w:type="dxa"/>
            <w:shd w:val="clear" w:color="auto" w:fill="auto"/>
          </w:tcPr>
          <w:p w:rsidR="00DF105F" w:rsidRPr="0069490F" w:rsidRDefault="00DF105F" w:rsidP="0069490F">
            <w:pPr>
              <w:jc w:val="center"/>
              <w:rPr>
                <w:sz w:val="20"/>
                <w:szCs w:val="20"/>
              </w:rPr>
            </w:pPr>
            <w:r w:rsidRPr="0069490F">
              <w:rPr>
                <w:sz w:val="20"/>
                <w:szCs w:val="20"/>
              </w:rPr>
              <w:t>Содержание жалобы</w:t>
            </w:r>
          </w:p>
        </w:tc>
      </w:tr>
      <w:tr w:rsidR="00DF105F" w:rsidRPr="003161CF" w:rsidTr="0069490F">
        <w:tc>
          <w:tcPr>
            <w:tcW w:w="4350" w:type="dxa"/>
            <w:shd w:val="clear" w:color="auto" w:fill="auto"/>
          </w:tcPr>
          <w:p w:rsidR="00DF105F" w:rsidRPr="003161CF" w:rsidRDefault="00DF105F" w:rsidP="0069490F">
            <w:pPr>
              <w:rPr>
                <w:sz w:val="20"/>
                <w:szCs w:val="20"/>
              </w:rPr>
            </w:pPr>
            <w:r w:rsidRPr="003161CF">
              <w:rPr>
                <w:sz w:val="20"/>
                <w:szCs w:val="20"/>
              </w:rPr>
              <w:t>Организация отдыха детей и молодежи</w:t>
            </w:r>
          </w:p>
        </w:tc>
        <w:tc>
          <w:tcPr>
            <w:tcW w:w="2715" w:type="dxa"/>
            <w:shd w:val="clear" w:color="auto" w:fill="auto"/>
          </w:tcPr>
          <w:p w:rsidR="00DF105F" w:rsidRPr="003161CF" w:rsidRDefault="00DF105F" w:rsidP="0069490F">
            <w:pPr>
              <w:jc w:val="center"/>
              <w:rPr>
                <w:sz w:val="20"/>
                <w:szCs w:val="20"/>
              </w:rPr>
            </w:pPr>
            <w:r w:rsidRPr="003161CF">
              <w:rPr>
                <w:sz w:val="20"/>
                <w:szCs w:val="20"/>
              </w:rPr>
              <w:t>нет</w:t>
            </w:r>
          </w:p>
        </w:tc>
        <w:tc>
          <w:tcPr>
            <w:tcW w:w="2575" w:type="dxa"/>
            <w:shd w:val="clear" w:color="auto" w:fill="auto"/>
          </w:tcPr>
          <w:p w:rsidR="00DF105F" w:rsidRPr="003161CF" w:rsidRDefault="00DF105F" w:rsidP="0069490F">
            <w:pPr>
              <w:jc w:val="center"/>
              <w:rPr>
                <w:sz w:val="20"/>
                <w:szCs w:val="20"/>
              </w:rPr>
            </w:pPr>
            <w:r w:rsidRPr="003161CF">
              <w:rPr>
                <w:sz w:val="20"/>
                <w:szCs w:val="20"/>
              </w:rPr>
              <w:t>нет</w:t>
            </w:r>
          </w:p>
        </w:tc>
      </w:tr>
    </w:tbl>
    <w:p w:rsidR="0069490F" w:rsidRDefault="0069490F" w:rsidP="00DF105F">
      <w:pPr>
        <w:autoSpaceDE w:val="0"/>
        <w:autoSpaceDN w:val="0"/>
        <w:adjustRightInd w:val="0"/>
        <w:spacing w:line="360" w:lineRule="auto"/>
        <w:ind w:firstLine="567"/>
        <w:jc w:val="both"/>
      </w:pPr>
    </w:p>
    <w:p w:rsidR="0069490F" w:rsidRDefault="00DF105F" w:rsidP="00EA6DE1">
      <w:pPr>
        <w:autoSpaceDE w:val="0"/>
        <w:autoSpaceDN w:val="0"/>
        <w:adjustRightInd w:val="0"/>
        <w:spacing w:line="360" w:lineRule="auto"/>
        <w:ind w:firstLine="567"/>
        <w:jc w:val="both"/>
      </w:pPr>
      <w:r w:rsidRPr="003161CF">
        <w:t>В отчетном периоде жалобы и замечания к качеству проведения лечебно-профилактического оздоровления со стороны потребителей государственной услуги не поступало.</w:t>
      </w:r>
    </w:p>
    <w:p w:rsidR="00EA6DE1" w:rsidRPr="00EA6DE1" w:rsidRDefault="00EA6DE1" w:rsidP="00EA6DE1">
      <w:pPr>
        <w:autoSpaceDE w:val="0"/>
        <w:autoSpaceDN w:val="0"/>
        <w:adjustRightInd w:val="0"/>
        <w:spacing w:line="360" w:lineRule="auto"/>
        <w:ind w:firstLine="567"/>
        <w:jc w:val="both"/>
      </w:pPr>
    </w:p>
    <w:p w:rsidR="00DF105F" w:rsidRPr="0069490F" w:rsidRDefault="00DF105F" w:rsidP="00DF105F">
      <w:pPr>
        <w:pStyle w:val="ae"/>
        <w:spacing w:line="360" w:lineRule="auto"/>
        <w:ind w:left="0"/>
        <w:rPr>
          <w:rFonts w:ascii="Times New Roman" w:hAnsi="Times New Roman"/>
          <w:sz w:val="24"/>
          <w:szCs w:val="24"/>
          <w:u w:val="single"/>
        </w:rPr>
      </w:pPr>
      <w:r w:rsidRPr="0069490F">
        <w:rPr>
          <w:rFonts w:ascii="Times New Roman" w:hAnsi="Times New Roman"/>
          <w:sz w:val="24"/>
          <w:szCs w:val="24"/>
          <w:u w:val="single"/>
        </w:rPr>
        <w:t>Услуга №2 «Присмотр и уход»</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275"/>
        <w:gridCol w:w="1701"/>
        <w:gridCol w:w="1418"/>
        <w:gridCol w:w="1465"/>
        <w:gridCol w:w="1512"/>
      </w:tblGrid>
      <w:tr w:rsidR="00DF105F" w:rsidRPr="0069490F" w:rsidTr="0069490F">
        <w:trPr>
          <w:trHeight w:val="1278"/>
        </w:trPr>
        <w:tc>
          <w:tcPr>
            <w:tcW w:w="2269" w:type="dxa"/>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Наименование показателя</w:t>
            </w:r>
          </w:p>
        </w:tc>
        <w:tc>
          <w:tcPr>
            <w:tcW w:w="1275" w:type="dxa"/>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Единица измерения</w:t>
            </w:r>
          </w:p>
        </w:tc>
        <w:tc>
          <w:tcPr>
            <w:tcW w:w="1701" w:type="dxa"/>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Значение, утвержденное в государственном задании на отчетный финансовый год</w:t>
            </w:r>
          </w:p>
        </w:tc>
        <w:tc>
          <w:tcPr>
            <w:tcW w:w="1418" w:type="dxa"/>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Фактическое значение за отчетный финансовый год</w:t>
            </w:r>
          </w:p>
        </w:tc>
        <w:tc>
          <w:tcPr>
            <w:tcW w:w="1465" w:type="dxa"/>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Характеристика причин отклонения от запланированных значений</w:t>
            </w:r>
          </w:p>
        </w:tc>
        <w:tc>
          <w:tcPr>
            <w:tcW w:w="1512" w:type="dxa"/>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Источник (и) информации о фактическом значении показателя</w:t>
            </w:r>
          </w:p>
        </w:tc>
      </w:tr>
      <w:tr w:rsidR="00DF105F" w:rsidRPr="0069490F" w:rsidTr="0069490F">
        <w:trPr>
          <w:trHeight w:val="462"/>
        </w:trPr>
        <w:tc>
          <w:tcPr>
            <w:tcW w:w="2269" w:type="dxa"/>
            <w:vAlign w:val="center"/>
          </w:tcPr>
          <w:p w:rsidR="00DF105F" w:rsidRPr="0069490F" w:rsidRDefault="00DF105F" w:rsidP="0069490F">
            <w:pPr>
              <w:pStyle w:val="ae"/>
              <w:spacing w:line="240" w:lineRule="auto"/>
              <w:ind w:left="0"/>
              <w:rPr>
                <w:rFonts w:ascii="Times New Roman" w:hAnsi="Times New Roman"/>
                <w:sz w:val="20"/>
                <w:szCs w:val="20"/>
              </w:rPr>
            </w:pPr>
            <w:r w:rsidRPr="0069490F">
              <w:rPr>
                <w:rFonts w:ascii="Times New Roman" w:hAnsi="Times New Roman"/>
                <w:sz w:val="20"/>
                <w:szCs w:val="20"/>
              </w:rPr>
              <w:t>Присмотр и уход</w:t>
            </w:r>
          </w:p>
        </w:tc>
        <w:tc>
          <w:tcPr>
            <w:tcW w:w="1275" w:type="dxa"/>
            <w:vAlign w:val="center"/>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Человек</w:t>
            </w:r>
          </w:p>
        </w:tc>
        <w:tc>
          <w:tcPr>
            <w:tcW w:w="1701" w:type="dxa"/>
            <w:vAlign w:val="center"/>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50</w:t>
            </w:r>
          </w:p>
        </w:tc>
        <w:tc>
          <w:tcPr>
            <w:tcW w:w="1418" w:type="dxa"/>
            <w:vAlign w:val="center"/>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50</w:t>
            </w:r>
          </w:p>
        </w:tc>
        <w:tc>
          <w:tcPr>
            <w:tcW w:w="1465" w:type="dxa"/>
            <w:vAlign w:val="center"/>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w:t>
            </w:r>
          </w:p>
        </w:tc>
        <w:tc>
          <w:tcPr>
            <w:tcW w:w="1512" w:type="dxa"/>
            <w:vAlign w:val="center"/>
          </w:tcPr>
          <w:p w:rsidR="00DF105F" w:rsidRPr="0069490F" w:rsidRDefault="00DF105F" w:rsidP="0069490F">
            <w:pPr>
              <w:pStyle w:val="ae"/>
              <w:spacing w:after="0" w:line="240" w:lineRule="auto"/>
              <w:ind w:left="0"/>
              <w:jc w:val="center"/>
              <w:rPr>
                <w:rFonts w:ascii="Times New Roman" w:hAnsi="Times New Roman"/>
                <w:sz w:val="20"/>
                <w:szCs w:val="20"/>
              </w:rPr>
            </w:pPr>
            <w:r w:rsidRPr="0069490F">
              <w:rPr>
                <w:rFonts w:ascii="Times New Roman" w:hAnsi="Times New Roman"/>
                <w:sz w:val="20"/>
                <w:szCs w:val="20"/>
              </w:rPr>
              <w:t>отчет о посещаемости</w:t>
            </w:r>
          </w:p>
        </w:tc>
      </w:tr>
    </w:tbl>
    <w:p w:rsidR="00DF105F" w:rsidRPr="00126F77" w:rsidRDefault="00DF105F" w:rsidP="00DF105F">
      <w:pPr>
        <w:spacing w:line="276" w:lineRule="auto"/>
        <w:jc w:val="both"/>
      </w:pPr>
    </w:p>
    <w:p w:rsidR="00DF105F" w:rsidRPr="00126F77" w:rsidRDefault="00DF105F" w:rsidP="00DF105F">
      <w:pPr>
        <w:spacing w:line="276" w:lineRule="auto"/>
        <w:ind w:firstLine="426"/>
        <w:jc w:val="both"/>
      </w:pPr>
      <w:r w:rsidRPr="00126F77">
        <w:t>За отчетный период в дошкольном отделении функционируют 2 группы детей (средняя и старшая) в полном объеме наполняемости, в сравнении с 2016 годом.</w:t>
      </w:r>
    </w:p>
    <w:p w:rsidR="00DF105F" w:rsidRDefault="00DF105F" w:rsidP="00DF105F">
      <w:pPr>
        <w:spacing w:line="276" w:lineRule="auto"/>
        <w:jc w:val="both"/>
      </w:pPr>
    </w:p>
    <w:p w:rsidR="00EA6DE1" w:rsidRPr="00126F77" w:rsidRDefault="00EA6DE1" w:rsidP="00DF105F">
      <w:pPr>
        <w:spacing w:line="276" w:lineRule="auto"/>
        <w:jc w:val="both"/>
      </w:pPr>
    </w:p>
    <w:p w:rsidR="00DF105F" w:rsidRPr="00EA6DE1" w:rsidRDefault="00DF105F" w:rsidP="0069490F">
      <w:pPr>
        <w:pStyle w:val="ae"/>
        <w:spacing w:after="0" w:line="360" w:lineRule="auto"/>
        <w:ind w:left="0"/>
        <w:rPr>
          <w:rFonts w:ascii="Times New Roman" w:hAnsi="Times New Roman"/>
          <w:sz w:val="24"/>
          <w:szCs w:val="24"/>
          <w:u w:val="single"/>
        </w:rPr>
      </w:pPr>
      <w:r w:rsidRPr="00EA6DE1">
        <w:rPr>
          <w:rFonts w:ascii="Times New Roman" w:hAnsi="Times New Roman"/>
          <w:sz w:val="24"/>
          <w:szCs w:val="24"/>
          <w:u w:val="single"/>
        </w:rPr>
        <w:t>Услуга №3 «Реализация дополнительных общеразвивающих программ»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511"/>
        <w:gridCol w:w="1985"/>
        <w:gridCol w:w="1984"/>
        <w:gridCol w:w="1891"/>
      </w:tblGrid>
      <w:tr w:rsidR="00DF105F" w:rsidRPr="00126F77" w:rsidTr="00EA6DE1">
        <w:trPr>
          <w:trHeight w:val="1420"/>
        </w:trPr>
        <w:tc>
          <w:tcPr>
            <w:tcW w:w="2269" w:type="dxa"/>
            <w:tcBorders>
              <w:top w:val="single" w:sz="4" w:space="0" w:color="000000"/>
              <w:left w:val="single" w:sz="4" w:space="0" w:color="000000"/>
              <w:bottom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Наименование государственной услуги</w:t>
            </w:r>
          </w:p>
        </w:tc>
        <w:tc>
          <w:tcPr>
            <w:tcW w:w="1511" w:type="dxa"/>
            <w:tcBorders>
              <w:top w:val="single" w:sz="4" w:space="0" w:color="000000"/>
              <w:left w:val="single" w:sz="4" w:space="0" w:color="000000"/>
              <w:bottom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Единица измерения</w:t>
            </w:r>
          </w:p>
        </w:tc>
        <w:tc>
          <w:tcPr>
            <w:tcW w:w="1985" w:type="dxa"/>
            <w:tcBorders>
              <w:top w:val="single" w:sz="4" w:space="0" w:color="000000"/>
              <w:left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Планируемые показатели государственного задания на оказание государственных услуг</w:t>
            </w:r>
          </w:p>
        </w:tc>
        <w:tc>
          <w:tcPr>
            <w:tcW w:w="1984" w:type="dxa"/>
            <w:tcBorders>
              <w:top w:val="single" w:sz="4" w:space="0" w:color="000000"/>
              <w:left w:val="single" w:sz="4" w:space="0" w:color="000000"/>
              <w:right w:val="single" w:sz="4" w:space="0" w:color="000000"/>
            </w:tcBorders>
            <w:hideMark/>
          </w:tcPr>
          <w:p w:rsidR="00DF105F" w:rsidRPr="00126F77" w:rsidRDefault="00DF105F" w:rsidP="00EA6DE1">
            <w:pPr>
              <w:jc w:val="center"/>
              <w:rPr>
                <w:sz w:val="20"/>
                <w:szCs w:val="20"/>
                <w:lang w:eastAsia="en-US"/>
              </w:rPr>
            </w:pPr>
            <w:r w:rsidRPr="00126F77">
              <w:rPr>
                <w:sz w:val="20"/>
                <w:szCs w:val="20"/>
                <w:lang w:eastAsia="en-US"/>
              </w:rPr>
              <w:t>Фактические показатели государственного задания на оказание государственных услуг</w:t>
            </w:r>
          </w:p>
        </w:tc>
        <w:tc>
          <w:tcPr>
            <w:tcW w:w="1891" w:type="dxa"/>
            <w:tcBorders>
              <w:top w:val="single" w:sz="4" w:space="0" w:color="000000"/>
              <w:left w:val="single" w:sz="4" w:space="0" w:color="000000"/>
              <w:bottom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Источник (и) информации о фактических объемах оказания государственной услуги</w:t>
            </w:r>
          </w:p>
        </w:tc>
      </w:tr>
      <w:tr w:rsidR="00DF105F" w:rsidRPr="00126F77" w:rsidTr="0069490F">
        <w:trPr>
          <w:trHeight w:val="144"/>
        </w:trPr>
        <w:tc>
          <w:tcPr>
            <w:tcW w:w="2269" w:type="dxa"/>
            <w:tcBorders>
              <w:top w:val="single" w:sz="4" w:space="0" w:color="000000"/>
              <w:left w:val="single" w:sz="4" w:space="0" w:color="000000"/>
              <w:bottom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1</w:t>
            </w:r>
          </w:p>
        </w:tc>
        <w:tc>
          <w:tcPr>
            <w:tcW w:w="1511" w:type="dxa"/>
            <w:tcBorders>
              <w:top w:val="single" w:sz="4" w:space="0" w:color="000000"/>
              <w:left w:val="single" w:sz="4" w:space="0" w:color="000000"/>
              <w:bottom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2</w:t>
            </w:r>
          </w:p>
        </w:tc>
        <w:tc>
          <w:tcPr>
            <w:tcW w:w="1985" w:type="dxa"/>
            <w:tcBorders>
              <w:top w:val="single" w:sz="4" w:space="0" w:color="000000"/>
              <w:left w:val="single" w:sz="4" w:space="0" w:color="000000"/>
              <w:bottom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3</w:t>
            </w:r>
          </w:p>
        </w:tc>
        <w:tc>
          <w:tcPr>
            <w:tcW w:w="1984" w:type="dxa"/>
            <w:tcBorders>
              <w:top w:val="single" w:sz="4" w:space="0" w:color="000000"/>
              <w:left w:val="single" w:sz="4" w:space="0" w:color="000000"/>
              <w:bottom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4</w:t>
            </w:r>
          </w:p>
        </w:tc>
        <w:tc>
          <w:tcPr>
            <w:tcW w:w="1891" w:type="dxa"/>
            <w:tcBorders>
              <w:top w:val="single" w:sz="4" w:space="0" w:color="000000"/>
              <w:left w:val="single" w:sz="4" w:space="0" w:color="000000"/>
              <w:bottom w:val="single" w:sz="4" w:space="0" w:color="000000"/>
              <w:right w:val="single" w:sz="4" w:space="0" w:color="000000"/>
            </w:tcBorders>
            <w:hideMark/>
          </w:tcPr>
          <w:p w:rsidR="00DF105F" w:rsidRPr="00126F77" w:rsidRDefault="00DF105F" w:rsidP="0069490F">
            <w:pPr>
              <w:jc w:val="center"/>
              <w:rPr>
                <w:sz w:val="20"/>
                <w:szCs w:val="20"/>
                <w:lang w:eastAsia="en-US"/>
              </w:rPr>
            </w:pPr>
            <w:r w:rsidRPr="00126F77">
              <w:rPr>
                <w:sz w:val="20"/>
                <w:szCs w:val="20"/>
                <w:lang w:eastAsia="en-US"/>
              </w:rPr>
              <w:t>6</w:t>
            </w:r>
          </w:p>
        </w:tc>
      </w:tr>
      <w:tr w:rsidR="00DF105F" w:rsidRPr="00126F77" w:rsidTr="0069490F">
        <w:trPr>
          <w:trHeight w:val="985"/>
        </w:trPr>
        <w:tc>
          <w:tcPr>
            <w:tcW w:w="2269" w:type="dxa"/>
            <w:tcBorders>
              <w:top w:val="single" w:sz="4" w:space="0" w:color="000000"/>
              <w:left w:val="single" w:sz="4" w:space="0" w:color="000000"/>
              <w:right w:val="single" w:sz="4" w:space="0" w:color="000000"/>
            </w:tcBorders>
            <w:hideMark/>
          </w:tcPr>
          <w:p w:rsidR="00DF105F" w:rsidRPr="00126F77" w:rsidRDefault="00DF105F" w:rsidP="0069490F">
            <w:pPr>
              <w:rPr>
                <w:b/>
                <w:sz w:val="20"/>
                <w:szCs w:val="20"/>
                <w:lang w:eastAsia="en-US"/>
              </w:rPr>
            </w:pPr>
            <w:r w:rsidRPr="00126F77">
              <w:rPr>
                <w:sz w:val="20"/>
                <w:szCs w:val="20"/>
                <w:lang w:eastAsia="en-US"/>
              </w:rPr>
              <w:t>Реализация дополнительных общеразвивающих программ</w:t>
            </w:r>
          </w:p>
        </w:tc>
        <w:tc>
          <w:tcPr>
            <w:tcW w:w="1511" w:type="dxa"/>
            <w:tcBorders>
              <w:top w:val="single" w:sz="4" w:space="0" w:color="000000"/>
              <w:left w:val="single" w:sz="4" w:space="0" w:color="000000"/>
              <w:right w:val="single" w:sz="4" w:space="0" w:color="000000"/>
            </w:tcBorders>
            <w:vAlign w:val="center"/>
            <w:hideMark/>
          </w:tcPr>
          <w:p w:rsidR="00DF105F" w:rsidRPr="00126F77" w:rsidRDefault="00DF105F" w:rsidP="0069490F">
            <w:pPr>
              <w:widowControl w:val="0"/>
              <w:autoSpaceDE w:val="0"/>
              <w:autoSpaceDN w:val="0"/>
              <w:adjustRightInd w:val="0"/>
              <w:jc w:val="center"/>
              <w:rPr>
                <w:b/>
                <w:sz w:val="20"/>
                <w:szCs w:val="20"/>
                <w:lang w:eastAsia="en-US"/>
              </w:rPr>
            </w:pPr>
            <w:r w:rsidRPr="00126F77">
              <w:rPr>
                <w:sz w:val="20"/>
                <w:szCs w:val="20"/>
              </w:rPr>
              <w:t>человеко-часы</w:t>
            </w:r>
          </w:p>
        </w:tc>
        <w:tc>
          <w:tcPr>
            <w:tcW w:w="1985" w:type="dxa"/>
            <w:tcBorders>
              <w:top w:val="single" w:sz="4" w:space="0" w:color="000000"/>
              <w:left w:val="single" w:sz="4" w:space="0" w:color="000000"/>
              <w:right w:val="single" w:sz="4" w:space="0" w:color="000000"/>
            </w:tcBorders>
            <w:vAlign w:val="center"/>
            <w:hideMark/>
          </w:tcPr>
          <w:p w:rsidR="00DF105F" w:rsidRPr="00126F77" w:rsidRDefault="00DF105F" w:rsidP="0069490F">
            <w:pPr>
              <w:jc w:val="center"/>
              <w:rPr>
                <w:sz w:val="20"/>
                <w:szCs w:val="20"/>
                <w:lang w:eastAsia="en-US"/>
              </w:rPr>
            </w:pPr>
            <w:r w:rsidRPr="00126F77">
              <w:rPr>
                <w:sz w:val="20"/>
                <w:szCs w:val="20"/>
                <w:lang w:eastAsia="en-US"/>
              </w:rPr>
              <w:t>479656</w:t>
            </w:r>
          </w:p>
        </w:tc>
        <w:tc>
          <w:tcPr>
            <w:tcW w:w="1984" w:type="dxa"/>
            <w:tcBorders>
              <w:top w:val="single" w:sz="4" w:space="0" w:color="000000"/>
              <w:left w:val="single" w:sz="4" w:space="0" w:color="000000"/>
              <w:right w:val="single" w:sz="4" w:space="0" w:color="000000"/>
            </w:tcBorders>
            <w:vAlign w:val="center"/>
            <w:hideMark/>
          </w:tcPr>
          <w:p w:rsidR="00DF105F" w:rsidRPr="00126F77" w:rsidRDefault="00DF105F" w:rsidP="0069490F">
            <w:pPr>
              <w:jc w:val="center"/>
              <w:rPr>
                <w:sz w:val="20"/>
                <w:szCs w:val="20"/>
                <w:lang w:eastAsia="en-US"/>
              </w:rPr>
            </w:pPr>
            <w:r w:rsidRPr="00126F77">
              <w:rPr>
                <w:sz w:val="20"/>
                <w:szCs w:val="20"/>
                <w:lang w:eastAsia="en-US"/>
              </w:rPr>
              <w:t>479656</w:t>
            </w:r>
          </w:p>
        </w:tc>
        <w:tc>
          <w:tcPr>
            <w:tcW w:w="1891" w:type="dxa"/>
            <w:tcBorders>
              <w:top w:val="single" w:sz="4" w:space="0" w:color="000000"/>
              <w:left w:val="single" w:sz="4" w:space="0" w:color="000000"/>
              <w:right w:val="single" w:sz="4" w:space="0" w:color="000000"/>
            </w:tcBorders>
            <w:vAlign w:val="center"/>
            <w:hideMark/>
          </w:tcPr>
          <w:p w:rsidR="00DF105F" w:rsidRPr="00126F77" w:rsidRDefault="00DF105F" w:rsidP="0069490F">
            <w:pPr>
              <w:rPr>
                <w:sz w:val="20"/>
                <w:szCs w:val="20"/>
                <w:lang w:eastAsia="en-US"/>
              </w:rPr>
            </w:pPr>
            <w:r w:rsidRPr="00126F77">
              <w:rPr>
                <w:sz w:val="20"/>
                <w:szCs w:val="20"/>
                <w:lang w:eastAsia="en-US"/>
              </w:rPr>
              <w:t>журнал учета работы детского объединения</w:t>
            </w:r>
          </w:p>
        </w:tc>
      </w:tr>
      <w:tr w:rsidR="00DF105F" w:rsidRPr="00126F77" w:rsidTr="0069490F">
        <w:trPr>
          <w:trHeight w:val="144"/>
        </w:trPr>
        <w:tc>
          <w:tcPr>
            <w:tcW w:w="2269" w:type="dxa"/>
            <w:tcBorders>
              <w:left w:val="single" w:sz="4" w:space="0" w:color="000000"/>
              <w:right w:val="single" w:sz="4" w:space="0" w:color="000000"/>
            </w:tcBorders>
            <w:hideMark/>
          </w:tcPr>
          <w:p w:rsidR="00DF105F" w:rsidRPr="00126F77" w:rsidRDefault="00DF105F" w:rsidP="0069490F">
            <w:pPr>
              <w:rPr>
                <w:sz w:val="20"/>
                <w:szCs w:val="20"/>
              </w:rPr>
            </w:pPr>
            <w:r w:rsidRPr="00126F77">
              <w:rPr>
                <w:rFonts w:eastAsia="Calibri"/>
                <w:sz w:val="20"/>
                <w:szCs w:val="20"/>
              </w:rPr>
              <w:t>Доля потребителей, удовлетворенных условиями и качеством дополнительных образовательных программ</w:t>
            </w:r>
          </w:p>
        </w:tc>
        <w:tc>
          <w:tcPr>
            <w:tcW w:w="1511" w:type="dxa"/>
            <w:tcBorders>
              <w:left w:val="single" w:sz="4" w:space="0" w:color="000000"/>
              <w:bottom w:val="single" w:sz="4" w:space="0" w:color="000000"/>
              <w:right w:val="single" w:sz="4" w:space="0" w:color="000000"/>
            </w:tcBorders>
            <w:vAlign w:val="center"/>
            <w:hideMark/>
          </w:tcPr>
          <w:p w:rsidR="00DF105F" w:rsidRPr="00126F77" w:rsidRDefault="00DF105F" w:rsidP="0069490F">
            <w:pPr>
              <w:jc w:val="center"/>
              <w:rPr>
                <w:sz w:val="20"/>
                <w:szCs w:val="20"/>
                <w:lang w:eastAsia="en-US"/>
              </w:rPr>
            </w:pPr>
            <w:r w:rsidRPr="00126F77">
              <w:rPr>
                <w:sz w:val="20"/>
                <w:szCs w:val="20"/>
                <w:lang w:eastAsia="en-US"/>
              </w:rPr>
              <w:t>процент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F105F" w:rsidRPr="00126F77" w:rsidRDefault="00DF105F" w:rsidP="0069490F">
            <w:pPr>
              <w:jc w:val="center"/>
              <w:rPr>
                <w:sz w:val="20"/>
                <w:szCs w:val="20"/>
                <w:lang w:eastAsia="en-US"/>
              </w:rPr>
            </w:pPr>
            <w:r w:rsidRPr="00126F77">
              <w:rPr>
                <w:sz w:val="20"/>
                <w:szCs w:val="20"/>
                <w:lang w:eastAsia="en-US"/>
              </w:rPr>
              <w:t>97</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F105F" w:rsidRPr="00126F77" w:rsidRDefault="00DF105F" w:rsidP="0069490F">
            <w:pPr>
              <w:jc w:val="center"/>
              <w:rPr>
                <w:sz w:val="20"/>
                <w:szCs w:val="20"/>
                <w:lang w:eastAsia="en-US"/>
              </w:rPr>
            </w:pPr>
            <w:r w:rsidRPr="00126F77">
              <w:rPr>
                <w:sz w:val="20"/>
                <w:szCs w:val="20"/>
                <w:lang w:eastAsia="en-US"/>
              </w:rPr>
              <w:t>97</w:t>
            </w:r>
          </w:p>
        </w:tc>
        <w:tc>
          <w:tcPr>
            <w:tcW w:w="1891" w:type="dxa"/>
            <w:tcBorders>
              <w:left w:val="single" w:sz="4" w:space="0" w:color="000000"/>
              <w:right w:val="single" w:sz="4" w:space="0" w:color="000000"/>
            </w:tcBorders>
            <w:vAlign w:val="center"/>
            <w:hideMark/>
          </w:tcPr>
          <w:p w:rsidR="00DF105F" w:rsidRPr="00126F77" w:rsidRDefault="00DF105F" w:rsidP="0069490F">
            <w:pPr>
              <w:rPr>
                <w:sz w:val="20"/>
                <w:szCs w:val="20"/>
                <w:lang w:eastAsia="en-US"/>
              </w:rPr>
            </w:pPr>
            <w:r w:rsidRPr="00126F77">
              <w:rPr>
                <w:sz w:val="20"/>
                <w:szCs w:val="20"/>
                <w:lang w:eastAsia="en-US"/>
              </w:rPr>
              <w:t>анкетирование родителей, законных представителей по завершению профильных смен</w:t>
            </w:r>
          </w:p>
        </w:tc>
      </w:tr>
    </w:tbl>
    <w:p w:rsidR="00DF105F" w:rsidRPr="00126F77" w:rsidRDefault="00DF105F" w:rsidP="00DF105F">
      <w:pPr>
        <w:autoSpaceDE w:val="0"/>
        <w:autoSpaceDN w:val="0"/>
        <w:adjustRightInd w:val="0"/>
        <w:spacing w:line="360" w:lineRule="auto"/>
        <w:jc w:val="both"/>
        <w:rPr>
          <w:rFonts w:eastAsia="Calibri"/>
          <w:b/>
          <w:u w:val="single"/>
          <w:lang w:eastAsia="en-US"/>
        </w:rPr>
      </w:pPr>
    </w:p>
    <w:p w:rsidR="00DF105F" w:rsidRPr="0069490F" w:rsidRDefault="00DF105F" w:rsidP="00DF105F">
      <w:pPr>
        <w:autoSpaceDE w:val="0"/>
        <w:autoSpaceDN w:val="0"/>
        <w:adjustRightInd w:val="0"/>
        <w:spacing w:line="360" w:lineRule="auto"/>
        <w:jc w:val="both"/>
        <w:rPr>
          <w:u w:val="single"/>
        </w:rPr>
      </w:pPr>
      <w:r w:rsidRPr="0069490F">
        <w:rPr>
          <w:rFonts w:eastAsia="Calibri"/>
          <w:u w:val="single"/>
          <w:lang w:eastAsia="en-US"/>
        </w:rPr>
        <w:t>Услуга №4 «</w:t>
      </w:r>
      <w:r w:rsidRPr="0069490F">
        <w:rPr>
          <w:u w:val="single"/>
        </w:rPr>
        <w:t>Реализация основных общеобразовательных программ дошкольного образования»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228"/>
        <w:gridCol w:w="2032"/>
        <w:gridCol w:w="1985"/>
        <w:gridCol w:w="1843"/>
      </w:tblGrid>
      <w:tr w:rsidR="00DF105F" w:rsidRPr="00722CCF" w:rsidTr="00EA6DE1">
        <w:trPr>
          <w:trHeight w:val="1070"/>
        </w:trPr>
        <w:tc>
          <w:tcPr>
            <w:tcW w:w="2552" w:type="dxa"/>
            <w:tcBorders>
              <w:top w:val="single" w:sz="4" w:space="0" w:color="000000"/>
              <w:left w:val="single" w:sz="4" w:space="0" w:color="000000"/>
              <w:bottom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t>Наименование государственной услуги</w:t>
            </w:r>
          </w:p>
        </w:tc>
        <w:tc>
          <w:tcPr>
            <w:tcW w:w="1228" w:type="dxa"/>
            <w:tcBorders>
              <w:top w:val="single" w:sz="4" w:space="0" w:color="000000"/>
              <w:left w:val="single" w:sz="4" w:space="0" w:color="000000"/>
              <w:bottom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t>Единица измерения</w:t>
            </w:r>
          </w:p>
        </w:tc>
        <w:tc>
          <w:tcPr>
            <w:tcW w:w="2032" w:type="dxa"/>
            <w:tcBorders>
              <w:top w:val="single" w:sz="4" w:space="0" w:color="000000"/>
              <w:left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t>Планируемые пок</w:t>
            </w:r>
            <w:r w:rsidR="00EA6DE1">
              <w:rPr>
                <w:sz w:val="20"/>
                <w:szCs w:val="20"/>
                <w:lang w:eastAsia="en-US"/>
              </w:rPr>
              <w:t>азатели ГЗ</w:t>
            </w:r>
            <w:r w:rsidRPr="00722CCF">
              <w:rPr>
                <w:sz w:val="20"/>
                <w:szCs w:val="20"/>
                <w:lang w:eastAsia="en-US"/>
              </w:rPr>
              <w:t xml:space="preserve"> на оказание государственных услуг</w:t>
            </w:r>
          </w:p>
        </w:tc>
        <w:tc>
          <w:tcPr>
            <w:tcW w:w="1985" w:type="dxa"/>
            <w:tcBorders>
              <w:top w:val="single" w:sz="4" w:space="0" w:color="000000"/>
              <w:left w:val="single" w:sz="4" w:space="0" w:color="000000"/>
              <w:right w:val="single" w:sz="4" w:space="0" w:color="000000"/>
            </w:tcBorders>
            <w:hideMark/>
          </w:tcPr>
          <w:p w:rsidR="00DF105F" w:rsidRPr="00722CCF" w:rsidRDefault="00DF105F" w:rsidP="00EA6DE1">
            <w:pPr>
              <w:jc w:val="center"/>
              <w:rPr>
                <w:sz w:val="20"/>
                <w:szCs w:val="20"/>
                <w:lang w:eastAsia="en-US"/>
              </w:rPr>
            </w:pPr>
            <w:r w:rsidRPr="00722CCF">
              <w:rPr>
                <w:sz w:val="20"/>
                <w:szCs w:val="20"/>
                <w:lang w:eastAsia="en-US"/>
              </w:rPr>
              <w:t xml:space="preserve">Фактические показатели </w:t>
            </w:r>
            <w:r w:rsidR="00EA6DE1">
              <w:rPr>
                <w:sz w:val="20"/>
                <w:szCs w:val="20"/>
                <w:lang w:eastAsia="en-US"/>
              </w:rPr>
              <w:t xml:space="preserve">ГЗ </w:t>
            </w:r>
            <w:r w:rsidRPr="00722CCF">
              <w:rPr>
                <w:sz w:val="20"/>
                <w:szCs w:val="20"/>
                <w:lang w:eastAsia="en-US"/>
              </w:rPr>
              <w:t>на оказание государственных услуг</w:t>
            </w:r>
          </w:p>
        </w:tc>
        <w:tc>
          <w:tcPr>
            <w:tcW w:w="1843" w:type="dxa"/>
            <w:tcBorders>
              <w:top w:val="single" w:sz="4" w:space="0" w:color="000000"/>
              <w:left w:val="single" w:sz="4" w:space="0" w:color="000000"/>
              <w:bottom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t xml:space="preserve">Источник </w:t>
            </w:r>
            <w:r w:rsidR="00EA6DE1">
              <w:rPr>
                <w:sz w:val="20"/>
                <w:szCs w:val="20"/>
                <w:lang w:eastAsia="en-US"/>
              </w:rPr>
              <w:t>(и) информации о факт.объемах оказания государ.</w:t>
            </w:r>
            <w:r w:rsidRPr="00722CCF">
              <w:rPr>
                <w:sz w:val="20"/>
                <w:szCs w:val="20"/>
                <w:lang w:eastAsia="en-US"/>
              </w:rPr>
              <w:t xml:space="preserve"> услуги</w:t>
            </w:r>
          </w:p>
        </w:tc>
      </w:tr>
      <w:tr w:rsidR="00DF105F" w:rsidRPr="00722CCF" w:rsidTr="00EA6DE1">
        <w:trPr>
          <w:trHeight w:val="144"/>
        </w:trPr>
        <w:tc>
          <w:tcPr>
            <w:tcW w:w="2552" w:type="dxa"/>
            <w:tcBorders>
              <w:top w:val="single" w:sz="4" w:space="0" w:color="000000"/>
              <w:left w:val="single" w:sz="4" w:space="0" w:color="000000"/>
              <w:bottom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lastRenderedPageBreak/>
              <w:t>1</w:t>
            </w:r>
          </w:p>
        </w:tc>
        <w:tc>
          <w:tcPr>
            <w:tcW w:w="1228" w:type="dxa"/>
            <w:tcBorders>
              <w:top w:val="single" w:sz="4" w:space="0" w:color="000000"/>
              <w:left w:val="single" w:sz="4" w:space="0" w:color="000000"/>
              <w:bottom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t>2</w:t>
            </w:r>
          </w:p>
        </w:tc>
        <w:tc>
          <w:tcPr>
            <w:tcW w:w="2032" w:type="dxa"/>
            <w:tcBorders>
              <w:top w:val="single" w:sz="4" w:space="0" w:color="000000"/>
              <w:left w:val="single" w:sz="4" w:space="0" w:color="000000"/>
              <w:bottom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t>3</w:t>
            </w:r>
          </w:p>
        </w:tc>
        <w:tc>
          <w:tcPr>
            <w:tcW w:w="1985" w:type="dxa"/>
            <w:tcBorders>
              <w:top w:val="single" w:sz="4" w:space="0" w:color="000000"/>
              <w:left w:val="single" w:sz="4" w:space="0" w:color="000000"/>
              <w:bottom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DF105F" w:rsidRPr="00722CCF" w:rsidRDefault="00DF105F" w:rsidP="0069490F">
            <w:pPr>
              <w:jc w:val="center"/>
              <w:rPr>
                <w:sz w:val="20"/>
                <w:szCs w:val="20"/>
                <w:lang w:eastAsia="en-US"/>
              </w:rPr>
            </w:pPr>
            <w:r w:rsidRPr="00722CCF">
              <w:rPr>
                <w:sz w:val="20"/>
                <w:szCs w:val="20"/>
                <w:lang w:eastAsia="en-US"/>
              </w:rPr>
              <w:t>6</w:t>
            </w:r>
          </w:p>
        </w:tc>
      </w:tr>
      <w:tr w:rsidR="00DF105F" w:rsidRPr="00722CCF" w:rsidTr="00EA6DE1">
        <w:trPr>
          <w:trHeight w:val="985"/>
        </w:trPr>
        <w:tc>
          <w:tcPr>
            <w:tcW w:w="2552" w:type="dxa"/>
            <w:tcBorders>
              <w:top w:val="single" w:sz="4" w:space="0" w:color="000000"/>
              <w:left w:val="single" w:sz="4" w:space="0" w:color="000000"/>
              <w:right w:val="single" w:sz="4" w:space="0" w:color="000000"/>
            </w:tcBorders>
            <w:hideMark/>
          </w:tcPr>
          <w:p w:rsidR="00DF105F" w:rsidRPr="00722CCF" w:rsidRDefault="00DF105F" w:rsidP="0069490F">
            <w:pPr>
              <w:rPr>
                <w:b/>
                <w:sz w:val="20"/>
                <w:szCs w:val="20"/>
                <w:lang w:eastAsia="en-US"/>
              </w:rPr>
            </w:pPr>
            <w:r w:rsidRPr="00722CCF">
              <w:rPr>
                <w:sz w:val="20"/>
                <w:szCs w:val="20"/>
                <w:lang w:eastAsia="en-US"/>
              </w:rPr>
              <w:t xml:space="preserve">Реализация </w:t>
            </w:r>
            <w:r w:rsidRPr="00722CCF">
              <w:rPr>
                <w:sz w:val="20"/>
                <w:szCs w:val="20"/>
              </w:rPr>
              <w:t>основных общеобразовательных программ дошкольного образования</w:t>
            </w:r>
          </w:p>
        </w:tc>
        <w:tc>
          <w:tcPr>
            <w:tcW w:w="1228" w:type="dxa"/>
            <w:tcBorders>
              <w:top w:val="single" w:sz="4" w:space="0" w:color="000000"/>
              <w:left w:val="single" w:sz="4" w:space="0" w:color="000000"/>
              <w:right w:val="single" w:sz="4" w:space="0" w:color="000000"/>
            </w:tcBorders>
            <w:vAlign w:val="center"/>
            <w:hideMark/>
          </w:tcPr>
          <w:p w:rsidR="00DF105F" w:rsidRPr="00722CCF" w:rsidRDefault="00DF105F" w:rsidP="0069490F">
            <w:pPr>
              <w:widowControl w:val="0"/>
              <w:autoSpaceDE w:val="0"/>
              <w:autoSpaceDN w:val="0"/>
              <w:adjustRightInd w:val="0"/>
              <w:jc w:val="center"/>
              <w:rPr>
                <w:sz w:val="20"/>
                <w:szCs w:val="20"/>
                <w:lang w:eastAsia="en-US"/>
              </w:rPr>
            </w:pPr>
            <w:r w:rsidRPr="00722CCF">
              <w:rPr>
                <w:sz w:val="20"/>
                <w:szCs w:val="20"/>
                <w:lang w:eastAsia="en-US"/>
              </w:rPr>
              <w:t>Человек обучающихся</w:t>
            </w:r>
          </w:p>
        </w:tc>
        <w:tc>
          <w:tcPr>
            <w:tcW w:w="2032" w:type="dxa"/>
            <w:tcBorders>
              <w:top w:val="single" w:sz="4" w:space="0" w:color="000000"/>
              <w:left w:val="single" w:sz="4" w:space="0" w:color="000000"/>
              <w:right w:val="single" w:sz="4" w:space="0" w:color="000000"/>
            </w:tcBorders>
            <w:vAlign w:val="center"/>
          </w:tcPr>
          <w:p w:rsidR="00DF105F" w:rsidRPr="00722CCF" w:rsidRDefault="00DF105F" w:rsidP="0069490F">
            <w:pPr>
              <w:jc w:val="center"/>
              <w:rPr>
                <w:sz w:val="20"/>
                <w:szCs w:val="20"/>
                <w:lang w:eastAsia="en-US"/>
              </w:rPr>
            </w:pPr>
            <w:r w:rsidRPr="00722CCF">
              <w:rPr>
                <w:sz w:val="20"/>
                <w:szCs w:val="20"/>
                <w:lang w:eastAsia="en-US"/>
              </w:rPr>
              <w:t>50</w:t>
            </w:r>
          </w:p>
        </w:tc>
        <w:tc>
          <w:tcPr>
            <w:tcW w:w="1985" w:type="dxa"/>
            <w:tcBorders>
              <w:top w:val="single" w:sz="4" w:space="0" w:color="000000"/>
              <w:left w:val="single" w:sz="4" w:space="0" w:color="000000"/>
              <w:right w:val="single" w:sz="4" w:space="0" w:color="000000"/>
            </w:tcBorders>
            <w:vAlign w:val="center"/>
          </w:tcPr>
          <w:p w:rsidR="00DF105F" w:rsidRPr="00722CCF" w:rsidRDefault="00DF105F" w:rsidP="0069490F">
            <w:pPr>
              <w:jc w:val="center"/>
              <w:rPr>
                <w:sz w:val="20"/>
                <w:szCs w:val="20"/>
                <w:lang w:eastAsia="en-US"/>
              </w:rPr>
            </w:pPr>
            <w:r w:rsidRPr="00722CCF">
              <w:rPr>
                <w:sz w:val="20"/>
                <w:szCs w:val="20"/>
                <w:lang w:eastAsia="en-US"/>
              </w:rPr>
              <w:t>50</w:t>
            </w:r>
          </w:p>
        </w:tc>
        <w:tc>
          <w:tcPr>
            <w:tcW w:w="1843" w:type="dxa"/>
            <w:tcBorders>
              <w:top w:val="single" w:sz="4" w:space="0" w:color="000000"/>
              <w:left w:val="single" w:sz="4" w:space="0" w:color="000000"/>
              <w:right w:val="single" w:sz="4" w:space="0" w:color="000000"/>
            </w:tcBorders>
            <w:vAlign w:val="center"/>
          </w:tcPr>
          <w:p w:rsidR="00DF105F" w:rsidRPr="00722CCF" w:rsidRDefault="00DF105F" w:rsidP="0069490F">
            <w:pPr>
              <w:rPr>
                <w:sz w:val="20"/>
                <w:szCs w:val="20"/>
                <w:lang w:eastAsia="en-US"/>
              </w:rPr>
            </w:pPr>
            <w:r w:rsidRPr="00722CCF">
              <w:rPr>
                <w:sz w:val="20"/>
                <w:szCs w:val="20"/>
              </w:rPr>
              <w:t>отчет о посещаемости</w:t>
            </w:r>
          </w:p>
        </w:tc>
      </w:tr>
      <w:tr w:rsidR="00DF105F" w:rsidRPr="00722CCF" w:rsidTr="00EA6DE1">
        <w:trPr>
          <w:trHeight w:val="144"/>
        </w:trPr>
        <w:tc>
          <w:tcPr>
            <w:tcW w:w="2552" w:type="dxa"/>
            <w:tcBorders>
              <w:left w:val="single" w:sz="4" w:space="0" w:color="000000"/>
              <w:right w:val="single" w:sz="4" w:space="0" w:color="000000"/>
            </w:tcBorders>
            <w:hideMark/>
          </w:tcPr>
          <w:p w:rsidR="00DF105F" w:rsidRPr="00722CCF" w:rsidRDefault="00DF105F" w:rsidP="0069490F">
            <w:pPr>
              <w:rPr>
                <w:sz w:val="20"/>
                <w:szCs w:val="20"/>
              </w:rPr>
            </w:pPr>
            <w:r w:rsidRPr="00722CCF">
              <w:rPr>
                <w:rFonts w:eastAsia="Calibri"/>
                <w:sz w:val="20"/>
                <w:szCs w:val="20"/>
              </w:rPr>
              <w:t>Доля потребителей, удовлетворенных условиями и качеством предоставляемой услуги</w:t>
            </w:r>
          </w:p>
        </w:tc>
        <w:tc>
          <w:tcPr>
            <w:tcW w:w="1228" w:type="dxa"/>
            <w:tcBorders>
              <w:left w:val="single" w:sz="4" w:space="0" w:color="000000"/>
              <w:bottom w:val="single" w:sz="4" w:space="0" w:color="000000"/>
              <w:right w:val="single" w:sz="4" w:space="0" w:color="000000"/>
            </w:tcBorders>
            <w:vAlign w:val="center"/>
            <w:hideMark/>
          </w:tcPr>
          <w:p w:rsidR="00DF105F" w:rsidRPr="00722CCF" w:rsidRDefault="00DF105F" w:rsidP="0069490F">
            <w:pPr>
              <w:jc w:val="center"/>
              <w:rPr>
                <w:sz w:val="20"/>
                <w:szCs w:val="20"/>
                <w:lang w:eastAsia="en-US"/>
              </w:rPr>
            </w:pPr>
            <w:r w:rsidRPr="00722CCF">
              <w:rPr>
                <w:sz w:val="20"/>
                <w:szCs w:val="20"/>
                <w:lang w:eastAsia="en-US"/>
              </w:rPr>
              <w:t>процент</w:t>
            </w:r>
          </w:p>
        </w:tc>
        <w:tc>
          <w:tcPr>
            <w:tcW w:w="2032" w:type="dxa"/>
            <w:tcBorders>
              <w:top w:val="single" w:sz="4" w:space="0" w:color="000000"/>
              <w:left w:val="single" w:sz="4" w:space="0" w:color="000000"/>
              <w:bottom w:val="single" w:sz="4" w:space="0" w:color="000000"/>
              <w:right w:val="single" w:sz="4" w:space="0" w:color="000000"/>
            </w:tcBorders>
            <w:vAlign w:val="center"/>
          </w:tcPr>
          <w:p w:rsidR="00DF105F" w:rsidRPr="00722CCF" w:rsidRDefault="00DF105F" w:rsidP="0069490F">
            <w:pPr>
              <w:jc w:val="center"/>
              <w:rPr>
                <w:sz w:val="20"/>
                <w:szCs w:val="20"/>
                <w:lang w:eastAsia="en-US"/>
              </w:rPr>
            </w:pPr>
            <w:r w:rsidRPr="00722CCF">
              <w:rPr>
                <w:sz w:val="20"/>
                <w:szCs w:val="20"/>
                <w:lang w:eastAsia="en-US"/>
              </w:rPr>
              <w:t>90</w:t>
            </w:r>
          </w:p>
        </w:tc>
        <w:tc>
          <w:tcPr>
            <w:tcW w:w="1985" w:type="dxa"/>
            <w:tcBorders>
              <w:top w:val="single" w:sz="4" w:space="0" w:color="000000"/>
              <w:left w:val="single" w:sz="4" w:space="0" w:color="000000"/>
              <w:bottom w:val="single" w:sz="4" w:space="0" w:color="000000"/>
              <w:right w:val="single" w:sz="4" w:space="0" w:color="000000"/>
            </w:tcBorders>
            <w:vAlign w:val="center"/>
          </w:tcPr>
          <w:p w:rsidR="00DF105F" w:rsidRPr="00722CCF" w:rsidRDefault="00DF105F" w:rsidP="0069490F">
            <w:pPr>
              <w:jc w:val="center"/>
              <w:rPr>
                <w:sz w:val="20"/>
                <w:szCs w:val="20"/>
                <w:lang w:eastAsia="en-US"/>
              </w:rPr>
            </w:pPr>
            <w:r w:rsidRPr="00722CCF">
              <w:rPr>
                <w:sz w:val="20"/>
                <w:szCs w:val="20"/>
                <w:lang w:eastAsia="en-US"/>
              </w:rPr>
              <w:t>90</w:t>
            </w:r>
          </w:p>
        </w:tc>
        <w:tc>
          <w:tcPr>
            <w:tcW w:w="1843" w:type="dxa"/>
            <w:tcBorders>
              <w:left w:val="single" w:sz="4" w:space="0" w:color="000000"/>
              <w:right w:val="single" w:sz="4" w:space="0" w:color="000000"/>
            </w:tcBorders>
            <w:vAlign w:val="center"/>
          </w:tcPr>
          <w:p w:rsidR="00DF105F" w:rsidRPr="00722CCF" w:rsidRDefault="00DF105F" w:rsidP="0069490F">
            <w:pPr>
              <w:rPr>
                <w:sz w:val="20"/>
                <w:szCs w:val="20"/>
                <w:lang w:eastAsia="en-US"/>
              </w:rPr>
            </w:pPr>
          </w:p>
        </w:tc>
      </w:tr>
    </w:tbl>
    <w:p w:rsidR="00DF105F" w:rsidRPr="00EA6DE1" w:rsidRDefault="00DF105F" w:rsidP="00EA6DE1">
      <w:pPr>
        <w:autoSpaceDE w:val="0"/>
        <w:autoSpaceDN w:val="0"/>
        <w:adjustRightInd w:val="0"/>
        <w:spacing w:line="360" w:lineRule="auto"/>
        <w:ind w:firstLine="567"/>
        <w:jc w:val="both"/>
      </w:pPr>
      <w:r w:rsidRPr="00126F77">
        <w:t>В 2017 году дошкольное отделение осуществляет деятельность в объеме нормативной посещаемости детей и предусмотренной образовательной программой развития языковых навыков, музыкальных и физкультурных занятий, с дополнением уроков по конструированию и изобразительному искусству. Образовательная деятельность реализуется за счет 100% укомплектованности воспитателями и их помощниками, а также привлечением по совместительству педагогов и служащих Центра «Сосновый бор».</w:t>
      </w:r>
    </w:p>
    <w:p w:rsidR="00DF105F" w:rsidRPr="0069490F" w:rsidRDefault="00DF105F" w:rsidP="00DF105F">
      <w:pPr>
        <w:autoSpaceDE w:val="0"/>
        <w:autoSpaceDN w:val="0"/>
        <w:adjustRightInd w:val="0"/>
        <w:spacing w:line="360" w:lineRule="auto"/>
        <w:jc w:val="both"/>
        <w:rPr>
          <w:u w:val="single"/>
        </w:rPr>
      </w:pPr>
      <w:r w:rsidRPr="0069490F">
        <w:rPr>
          <w:u w:val="single"/>
        </w:rPr>
        <w:t>Работа №1 «Создание и развитие информационных систем и компонентов информационно-телекоммуникационной инфраструктуры»</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1559"/>
        <w:gridCol w:w="1843"/>
        <w:gridCol w:w="1984"/>
        <w:gridCol w:w="1701"/>
      </w:tblGrid>
      <w:tr w:rsidR="00DF105F" w:rsidRPr="0069490F" w:rsidTr="00EA6DE1">
        <w:trPr>
          <w:trHeight w:val="1242"/>
        </w:trPr>
        <w:tc>
          <w:tcPr>
            <w:tcW w:w="2269" w:type="dxa"/>
            <w:tcBorders>
              <w:left w:val="single" w:sz="4" w:space="0" w:color="000000"/>
              <w:right w:val="single" w:sz="4" w:space="0" w:color="000000"/>
            </w:tcBorders>
            <w:hideMark/>
          </w:tcPr>
          <w:p w:rsidR="00DF105F" w:rsidRPr="0069490F" w:rsidRDefault="00DF105F" w:rsidP="0069490F">
            <w:pPr>
              <w:jc w:val="center"/>
              <w:rPr>
                <w:sz w:val="20"/>
                <w:szCs w:val="20"/>
                <w:lang w:eastAsia="en-US"/>
              </w:rPr>
            </w:pPr>
            <w:r w:rsidRPr="0069490F">
              <w:rPr>
                <w:sz w:val="20"/>
                <w:szCs w:val="20"/>
                <w:lang w:eastAsia="en-US"/>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hideMark/>
          </w:tcPr>
          <w:p w:rsidR="00DF105F" w:rsidRPr="0069490F" w:rsidRDefault="00DF105F" w:rsidP="0069490F">
            <w:pPr>
              <w:jc w:val="center"/>
              <w:rPr>
                <w:sz w:val="20"/>
                <w:szCs w:val="20"/>
                <w:lang w:eastAsia="en-US"/>
              </w:rPr>
            </w:pPr>
            <w:r w:rsidRPr="0069490F">
              <w:rPr>
                <w:sz w:val="20"/>
                <w:szCs w:val="20"/>
                <w:lang w:eastAsia="en-US"/>
              </w:rPr>
              <w:t>Единица измерения</w:t>
            </w:r>
          </w:p>
        </w:tc>
        <w:tc>
          <w:tcPr>
            <w:tcW w:w="1843" w:type="dxa"/>
            <w:tcBorders>
              <w:top w:val="single" w:sz="4" w:space="0" w:color="000000"/>
              <w:left w:val="single" w:sz="4" w:space="0" w:color="000000"/>
              <w:bottom w:val="single" w:sz="4" w:space="0" w:color="000000"/>
              <w:right w:val="single" w:sz="4" w:space="0" w:color="000000"/>
            </w:tcBorders>
            <w:hideMark/>
          </w:tcPr>
          <w:p w:rsidR="00DF105F" w:rsidRPr="0069490F" w:rsidRDefault="00DF105F" w:rsidP="00EA6DE1">
            <w:pPr>
              <w:jc w:val="center"/>
              <w:rPr>
                <w:sz w:val="20"/>
                <w:szCs w:val="20"/>
                <w:lang w:eastAsia="en-US"/>
              </w:rPr>
            </w:pPr>
            <w:r w:rsidRPr="0069490F">
              <w:rPr>
                <w:sz w:val="20"/>
                <w:szCs w:val="20"/>
                <w:lang w:eastAsia="en-US"/>
              </w:rPr>
              <w:t xml:space="preserve">Планируемые показатели </w:t>
            </w:r>
            <w:r w:rsidR="00EA6DE1">
              <w:rPr>
                <w:sz w:val="20"/>
                <w:szCs w:val="20"/>
                <w:lang w:eastAsia="en-US"/>
              </w:rPr>
              <w:t xml:space="preserve">ГЗ </w:t>
            </w:r>
            <w:r w:rsidRPr="0069490F">
              <w:rPr>
                <w:sz w:val="20"/>
                <w:szCs w:val="20"/>
                <w:lang w:eastAsia="en-US"/>
              </w:rPr>
              <w:t>на оказание государственных услуг</w:t>
            </w:r>
          </w:p>
        </w:tc>
        <w:tc>
          <w:tcPr>
            <w:tcW w:w="1984" w:type="dxa"/>
            <w:tcBorders>
              <w:top w:val="single" w:sz="4" w:space="0" w:color="000000"/>
              <w:left w:val="single" w:sz="4" w:space="0" w:color="000000"/>
              <w:bottom w:val="single" w:sz="4" w:space="0" w:color="000000"/>
              <w:right w:val="single" w:sz="4" w:space="0" w:color="000000"/>
            </w:tcBorders>
            <w:hideMark/>
          </w:tcPr>
          <w:p w:rsidR="00DF105F" w:rsidRPr="0069490F" w:rsidRDefault="00DF105F" w:rsidP="00EA6DE1">
            <w:pPr>
              <w:jc w:val="center"/>
              <w:rPr>
                <w:sz w:val="20"/>
                <w:szCs w:val="20"/>
                <w:lang w:eastAsia="en-US"/>
              </w:rPr>
            </w:pPr>
            <w:r w:rsidRPr="0069490F">
              <w:rPr>
                <w:sz w:val="20"/>
                <w:szCs w:val="20"/>
                <w:lang w:eastAsia="en-US"/>
              </w:rPr>
              <w:t xml:space="preserve">Фактические показатели </w:t>
            </w:r>
            <w:r w:rsidR="00EA6DE1">
              <w:rPr>
                <w:sz w:val="20"/>
                <w:szCs w:val="20"/>
                <w:lang w:eastAsia="en-US"/>
              </w:rPr>
              <w:t xml:space="preserve">ГЗ </w:t>
            </w:r>
            <w:r w:rsidRPr="0069490F">
              <w:rPr>
                <w:sz w:val="20"/>
                <w:szCs w:val="20"/>
                <w:lang w:eastAsia="en-US"/>
              </w:rPr>
              <w:t>на оказание государственных услуг</w:t>
            </w:r>
          </w:p>
        </w:tc>
        <w:tc>
          <w:tcPr>
            <w:tcW w:w="1701" w:type="dxa"/>
            <w:tcBorders>
              <w:top w:val="single" w:sz="4" w:space="0" w:color="000000"/>
              <w:left w:val="single" w:sz="4" w:space="0" w:color="000000"/>
              <w:bottom w:val="single" w:sz="4" w:space="0" w:color="000000"/>
              <w:right w:val="single" w:sz="4" w:space="0" w:color="000000"/>
            </w:tcBorders>
            <w:hideMark/>
          </w:tcPr>
          <w:p w:rsidR="00DF105F" w:rsidRPr="0069490F" w:rsidRDefault="00DF105F" w:rsidP="0069490F">
            <w:pPr>
              <w:jc w:val="center"/>
              <w:rPr>
                <w:sz w:val="20"/>
                <w:szCs w:val="20"/>
                <w:lang w:eastAsia="en-US"/>
              </w:rPr>
            </w:pPr>
            <w:r w:rsidRPr="0069490F">
              <w:rPr>
                <w:sz w:val="20"/>
                <w:szCs w:val="20"/>
                <w:lang w:eastAsia="en-US"/>
              </w:rPr>
              <w:t>Причины отклонения</w:t>
            </w:r>
          </w:p>
        </w:tc>
      </w:tr>
      <w:tr w:rsidR="00DF105F" w:rsidRPr="0069490F" w:rsidTr="0069490F">
        <w:trPr>
          <w:trHeight w:val="161"/>
        </w:trPr>
        <w:tc>
          <w:tcPr>
            <w:tcW w:w="2269" w:type="dxa"/>
            <w:tcBorders>
              <w:left w:val="single" w:sz="4" w:space="0" w:color="000000"/>
              <w:right w:val="single" w:sz="4" w:space="0" w:color="000000"/>
            </w:tcBorders>
            <w:hideMark/>
          </w:tcPr>
          <w:p w:rsidR="00DF105F" w:rsidRPr="0069490F" w:rsidRDefault="00DF105F" w:rsidP="0069490F">
            <w:pPr>
              <w:jc w:val="center"/>
              <w:rPr>
                <w:sz w:val="20"/>
                <w:szCs w:val="20"/>
                <w:lang w:eastAsia="en-US"/>
              </w:rPr>
            </w:pPr>
            <w:r w:rsidRPr="0069490F">
              <w:rPr>
                <w:sz w:val="20"/>
                <w:szCs w:val="20"/>
                <w:lang w:eastAsia="en-US"/>
              </w:rPr>
              <w:t>1</w:t>
            </w:r>
          </w:p>
        </w:tc>
        <w:tc>
          <w:tcPr>
            <w:tcW w:w="1559" w:type="dxa"/>
            <w:tcBorders>
              <w:top w:val="single" w:sz="4" w:space="0" w:color="000000"/>
              <w:left w:val="single" w:sz="4" w:space="0" w:color="000000"/>
              <w:bottom w:val="single" w:sz="4" w:space="0" w:color="000000"/>
              <w:right w:val="single" w:sz="4" w:space="0" w:color="000000"/>
            </w:tcBorders>
            <w:hideMark/>
          </w:tcPr>
          <w:p w:rsidR="00DF105F" w:rsidRPr="0069490F" w:rsidRDefault="00DF105F" w:rsidP="0069490F">
            <w:pPr>
              <w:jc w:val="center"/>
              <w:rPr>
                <w:sz w:val="20"/>
                <w:szCs w:val="20"/>
                <w:lang w:eastAsia="en-US"/>
              </w:rPr>
            </w:pPr>
            <w:r w:rsidRPr="0069490F">
              <w:rPr>
                <w:sz w:val="20"/>
                <w:szCs w:val="20"/>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DF105F" w:rsidRPr="0069490F" w:rsidRDefault="00DF105F" w:rsidP="0069490F">
            <w:pPr>
              <w:jc w:val="center"/>
              <w:rPr>
                <w:sz w:val="20"/>
                <w:szCs w:val="20"/>
                <w:lang w:eastAsia="en-US"/>
              </w:rPr>
            </w:pPr>
            <w:r w:rsidRPr="0069490F">
              <w:rPr>
                <w:sz w:val="20"/>
                <w:szCs w:val="20"/>
                <w:lang w:eastAsia="en-US"/>
              </w:rPr>
              <w:t>3</w:t>
            </w:r>
          </w:p>
        </w:tc>
        <w:tc>
          <w:tcPr>
            <w:tcW w:w="1984" w:type="dxa"/>
            <w:tcBorders>
              <w:top w:val="single" w:sz="4" w:space="0" w:color="000000"/>
              <w:left w:val="single" w:sz="4" w:space="0" w:color="000000"/>
              <w:bottom w:val="single" w:sz="4" w:space="0" w:color="000000"/>
              <w:right w:val="single" w:sz="4" w:space="0" w:color="000000"/>
            </w:tcBorders>
            <w:hideMark/>
          </w:tcPr>
          <w:p w:rsidR="00DF105F" w:rsidRPr="0069490F" w:rsidRDefault="00DF105F" w:rsidP="0069490F">
            <w:pPr>
              <w:jc w:val="center"/>
              <w:rPr>
                <w:sz w:val="20"/>
                <w:szCs w:val="20"/>
                <w:lang w:eastAsia="en-US"/>
              </w:rPr>
            </w:pPr>
            <w:r w:rsidRPr="0069490F">
              <w:rPr>
                <w:sz w:val="20"/>
                <w:szCs w:val="20"/>
                <w:lang w:eastAsia="en-US"/>
              </w:rPr>
              <w:t>4</w:t>
            </w:r>
          </w:p>
        </w:tc>
        <w:tc>
          <w:tcPr>
            <w:tcW w:w="1701" w:type="dxa"/>
            <w:tcBorders>
              <w:top w:val="single" w:sz="4" w:space="0" w:color="000000"/>
              <w:left w:val="single" w:sz="4" w:space="0" w:color="000000"/>
              <w:bottom w:val="single" w:sz="4" w:space="0" w:color="000000"/>
              <w:right w:val="single" w:sz="4" w:space="0" w:color="000000"/>
            </w:tcBorders>
            <w:hideMark/>
          </w:tcPr>
          <w:p w:rsidR="00DF105F" w:rsidRPr="0069490F" w:rsidRDefault="00DF105F" w:rsidP="0069490F">
            <w:pPr>
              <w:jc w:val="center"/>
              <w:rPr>
                <w:sz w:val="20"/>
                <w:szCs w:val="20"/>
                <w:lang w:eastAsia="en-US"/>
              </w:rPr>
            </w:pPr>
            <w:r w:rsidRPr="0069490F">
              <w:rPr>
                <w:sz w:val="20"/>
                <w:szCs w:val="20"/>
                <w:lang w:eastAsia="en-US"/>
              </w:rPr>
              <w:t>5</w:t>
            </w:r>
          </w:p>
        </w:tc>
      </w:tr>
      <w:tr w:rsidR="00DF105F" w:rsidRPr="0069490F" w:rsidTr="0069490F">
        <w:trPr>
          <w:trHeight w:hRule="exact" w:val="495"/>
        </w:trPr>
        <w:tc>
          <w:tcPr>
            <w:tcW w:w="2269" w:type="dxa"/>
            <w:tcBorders>
              <w:left w:val="single" w:sz="4" w:space="0" w:color="000000"/>
              <w:right w:val="single" w:sz="4" w:space="0" w:color="000000"/>
            </w:tcBorders>
            <w:vAlign w:val="center"/>
          </w:tcPr>
          <w:p w:rsidR="00DF105F" w:rsidRPr="0069490F" w:rsidRDefault="00DF105F" w:rsidP="0069490F">
            <w:pPr>
              <w:pStyle w:val="ConsPlusNonformat"/>
              <w:rPr>
                <w:rFonts w:ascii="Times New Roman" w:hAnsi="Times New Roman" w:cs="Times New Roman"/>
              </w:rPr>
            </w:pPr>
            <w:r w:rsidRPr="0069490F">
              <w:rPr>
                <w:rFonts w:ascii="Times New Roman" w:hAnsi="Times New Roman" w:cs="Times New Roman"/>
              </w:rPr>
              <w:t>Центр обработки данных</w:t>
            </w:r>
          </w:p>
        </w:tc>
        <w:tc>
          <w:tcPr>
            <w:tcW w:w="1559" w:type="dxa"/>
            <w:tcBorders>
              <w:top w:val="single" w:sz="4" w:space="0" w:color="000000"/>
              <w:left w:val="single" w:sz="4" w:space="0" w:color="000000"/>
              <w:bottom w:val="single" w:sz="4" w:space="0" w:color="000000"/>
              <w:right w:val="single" w:sz="4" w:space="0" w:color="000000"/>
            </w:tcBorders>
            <w:vAlign w:val="center"/>
          </w:tcPr>
          <w:p w:rsidR="00DF105F" w:rsidRPr="0069490F" w:rsidRDefault="00DF105F" w:rsidP="0069490F">
            <w:pPr>
              <w:pStyle w:val="ConsPlusNonformat"/>
              <w:jc w:val="center"/>
              <w:rPr>
                <w:rFonts w:ascii="Times New Roman" w:hAnsi="Times New Roman" w:cs="Times New Roman"/>
              </w:rPr>
            </w:pPr>
            <w:r w:rsidRPr="0069490F">
              <w:rPr>
                <w:rFonts w:ascii="Times New Roman" w:hAnsi="Times New Roman" w:cs="Times New Roman"/>
              </w:rPr>
              <w:t>Центр</w:t>
            </w:r>
          </w:p>
        </w:tc>
        <w:tc>
          <w:tcPr>
            <w:tcW w:w="1843" w:type="dxa"/>
            <w:tcBorders>
              <w:top w:val="single" w:sz="4" w:space="0" w:color="000000"/>
              <w:left w:val="single" w:sz="4" w:space="0" w:color="000000"/>
              <w:bottom w:val="single" w:sz="4" w:space="0" w:color="000000"/>
              <w:right w:val="single" w:sz="4" w:space="0" w:color="000000"/>
            </w:tcBorders>
            <w:vAlign w:val="center"/>
          </w:tcPr>
          <w:p w:rsidR="00DF105F" w:rsidRPr="0069490F" w:rsidRDefault="00DF105F" w:rsidP="0069490F">
            <w:pPr>
              <w:jc w:val="center"/>
              <w:rPr>
                <w:sz w:val="20"/>
                <w:szCs w:val="20"/>
                <w:lang w:eastAsia="en-US"/>
              </w:rPr>
            </w:pPr>
            <w:r w:rsidRPr="0069490F">
              <w:rPr>
                <w:sz w:val="20"/>
                <w:szCs w:val="20"/>
                <w:lang w:eastAsia="en-US"/>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DF105F" w:rsidRPr="0069490F" w:rsidRDefault="00DF105F" w:rsidP="0069490F">
            <w:pPr>
              <w:jc w:val="center"/>
              <w:rPr>
                <w:sz w:val="20"/>
                <w:szCs w:val="20"/>
                <w:lang w:eastAsia="en-US"/>
              </w:rPr>
            </w:pPr>
            <w:r w:rsidRPr="0069490F">
              <w:rPr>
                <w:sz w:val="20"/>
                <w:szCs w:val="20"/>
                <w:lang w:eastAsia="en-US"/>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DF105F" w:rsidRPr="0069490F" w:rsidRDefault="00DF105F" w:rsidP="0069490F">
            <w:pPr>
              <w:jc w:val="center"/>
              <w:rPr>
                <w:sz w:val="20"/>
                <w:szCs w:val="20"/>
                <w:lang w:eastAsia="en-US"/>
              </w:rPr>
            </w:pPr>
            <w:r w:rsidRPr="0069490F">
              <w:rPr>
                <w:sz w:val="20"/>
                <w:szCs w:val="20"/>
                <w:lang w:eastAsia="en-US"/>
              </w:rPr>
              <w:t>отсутствуют</w:t>
            </w:r>
          </w:p>
        </w:tc>
      </w:tr>
    </w:tbl>
    <w:p w:rsidR="00DF105F" w:rsidRPr="00126F77" w:rsidRDefault="00DF105F" w:rsidP="00DF105F">
      <w:pPr>
        <w:pStyle w:val="ae"/>
        <w:autoSpaceDE w:val="0"/>
        <w:autoSpaceDN w:val="0"/>
        <w:adjustRightInd w:val="0"/>
        <w:spacing w:after="0" w:line="360" w:lineRule="auto"/>
        <w:ind w:left="0" w:firstLine="567"/>
        <w:jc w:val="both"/>
        <w:rPr>
          <w:rFonts w:ascii="Times New Roman" w:eastAsia="Times New Roman" w:hAnsi="Times New Roman"/>
          <w:sz w:val="24"/>
          <w:szCs w:val="24"/>
          <w:lang w:eastAsia="ru-RU"/>
        </w:rPr>
      </w:pPr>
      <w:r w:rsidRPr="00126F77">
        <w:rPr>
          <w:rFonts w:ascii="Times New Roman" w:eastAsia="Times New Roman" w:hAnsi="Times New Roman"/>
          <w:sz w:val="24"/>
          <w:szCs w:val="24"/>
          <w:lang w:eastAsia="ru-RU"/>
        </w:rPr>
        <w:t xml:space="preserve">По итогам мониторинга количества детей в трудной жизненной ситуации и детей, за исключением детей в трудной жизненной ситуации, школьного возраста, а также по использованию бюджетных средств, предусмотренных на отдых и оздоровление детей, всего за 2017 год сформировано и предоставлено 22 сводно-аналитических отчетов, в том числе: в Министерство труда РФ, Роспотребнадзор, МЧС и МВД России, Министерство образования и науки РФ, Правительство РС(Я), ЕИС, Росстат. </w:t>
      </w:r>
    </w:p>
    <w:p w:rsidR="00DF105F" w:rsidRPr="00126F77" w:rsidRDefault="00DF105F" w:rsidP="00DF105F">
      <w:pPr>
        <w:pStyle w:val="ae"/>
        <w:autoSpaceDE w:val="0"/>
        <w:autoSpaceDN w:val="0"/>
        <w:adjustRightInd w:val="0"/>
        <w:spacing w:after="0" w:line="360" w:lineRule="auto"/>
        <w:ind w:left="0" w:firstLine="567"/>
        <w:jc w:val="both"/>
        <w:rPr>
          <w:rFonts w:ascii="Times New Roman" w:eastAsia="Times New Roman" w:hAnsi="Times New Roman"/>
          <w:sz w:val="24"/>
          <w:szCs w:val="24"/>
          <w:lang w:eastAsia="ru-RU"/>
        </w:rPr>
      </w:pPr>
      <w:r w:rsidRPr="00126F77">
        <w:rPr>
          <w:rFonts w:ascii="Times New Roman" w:eastAsia="Times New Roman" w:hAnsi="Times New Roman"/>
          <w:sz w:val="24"/>
          <w:szCs w:val="24"/>
          <w:lang w:eastAsia="ru-RU"/>
        </w:rPr>
        <w:t>Также, в течение 2017 года, принято и обработано 3812 заявок физических лиц на предоставление путевок в детские оздоровительные лагеря Республики Саха (Якутия) и Краснодарского края.</w:t>
      </w:r>
    </w:p>
    <w:p w:rsidR="00DF105F" w:rsidRPr="00126F77" w:rsidRDefault="00DF105F" w:rsidP="00DF105F">
      <w:pPr>
        <w:pStyle w:val="ae"/>
        <w:autoSpaceDE w:val="0"/>
        <w:autoSpaceDN w:val="0"/>
        <w:adjustRightInd w:val="0"/>
        <w:spacing w:after="0" w:line="360" w:lineRule="auto"/>
        <w:ind w:left="0" w:firstLine="567"/>
        <w:jc w:val="both"/>
        <w:rPr>
          <w:rFonts w:ascii="Times New Roman" w:eastAsia="Times New Roman" w:hAnsi="Times New Roman"/>
          <w:sz w:val="24"/>
          <w:szCs w:val="24"/>
          <w:lang w:eastAsia="ru-RU"/>
        </w:rPr>
      </w:pPr>
    </w:p>
    <w:p w:rsidR="00DF105F" w:rsidRPr="0069490F" w:rsidRDefault="00DF105F" w:rsidP="00DF105F">
      <w:pPr>
        <w:autoSpaceDE w:val="0"/>
        <w:autoSpaceDN w:val="0"/>
        <w:adjustRightInd w:val="0"/>
        <w:spacing w:line="360" w:lineRule="auto"/>
        <w:jc w:val="both"/>
        <w:rPr>
          <w:u w:val="single"/>
        </w:rPr>
      </w:pPr>
      <w:r w:rsidRPr="0069490F">
        <w:rPr>
          <w:u w:val="single"/>
        </w:rPr>
        <w:t>Работа №2 «Организация и проведение общественно-значимых мероприятий в сфере образования, науки и молодежной политики»</w:t>
      </w:r>
    </w:p>
    <w:tbl>
      <w:tblPr>
        <w:tblW w:w="97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701"/>
        <w:gridCol w:w="1843"/>
        <w:gridCol w:w="1417"/>
        <w:gridCol w:w="1418"/>
      </w:tblGrid>
      <w:tr w:rsidR="00DF105F" w:rsidRPr="0069490F" w:rsidTr="0069490F">
        <w:trPr>
          <w:trHeight w:val="1390"/>
        </w:trPr>
        <w:tc>
          <w:tcPr>
            <w:tcW w:w="3403" w:type="dxa"/>
          </w:tcPr>
          <w:p w:rsidR="00DF105F" w:rsidRPr="0069490F" w:rsidRDefault="00DF105F" w:rsidP="0069490F">
            <w:pPr>
              <w:pStyle w:val="ae"/>
              <w:spacing w:after="0" w:line="240" w:lineRule="auto"/>
              <w:ind w:left="0"/>
              <w:jc w:val="center"/>
              <w:rPr>
                <w:rFonts w:ascii="Times New Roman" w:hAnsi="Times New Roman"/>
                <w:sz w:val="20"/>
                <w:szCs w:val="20"/>
              </w:rPr>
            </w:pPr>
            <w:r w:rsidRPr="0069490F">
              <w:rPr>
                <w:rFonts w:ascii="Times New Roman" w:hAnsi="Times New Roman"/>
                <w:sz w:val="20"/>
                <w:szCs w:val="20"/>
              </w:rPr>
              <w:t>Показатель, характеризующий содержание работы ( по справочникам)</w:t>
            </w:r>
          </w:p>
        </w:tc>
        <w:tc>
          <w:tcPr>
            <w:tcW w:w="1701" w:type="dxa"/>
          </w:tcPr>
          <w:p w:rsidR="00DF105F" w:rsidRPr="0069490F" w:rsidRDefault="00DF105F" w:rsidP="0069490F">
            <w:pPr>
              <w:pStyle w:val="ae"/>
              <w:spacing w:after="0" w:line="240" w:lineRule="auto"/>
              <w:ind w:left="0"/>
              <w:jc w:val="center"/>
              <w:rPr>
                <w:rFonts w:ascii="Times New Roman" w:hAnsi="Times New Roman"/>
                <w:sz w:val="20"/>
                <w:szCs w:val="20"/>
              </w:rPr>
            </w:pPr>
            <w:r w:rsidRPr="0069490F">
              <w:rPr>
                <w:rFonts w:ascii="Times New Roman" w:hAnsi="Times New Roman"/>
                <w:sz w:val="20"/>
                <w:szCs w:val="20"/>
              </w:rPr>
              <w:t>Единица измерения</w:t>
            </w:r>
          </w:p>
        </w:tc>
        <w:tc>
          <w:tcPr>
            <w:tcW w:w="1843" w:type="dxa"/>
          </w:tcPr>
          <w:p w:rsidR="00DF105F" w:rsidRPr="0069490F" w:rsidRDefault="00DF105F" w:rsidP="0069490F">
            <w:pPr>
              <w:pStyle w:val="ae"/>
              <w:spacing w:after="0" w:line="240" w:lineRule="auto"/>
              <w:ind w:left="0"/>
              <w:jc w:val="center"/>
              <w:rPr>
                <w:rFonts w:ascii="Times New Roman" w:hAnsi="Times New Roman"/>
                <w:sz w:val="20"/>
                <w:szCs w:val="20"/>
              </w:rPr>
            </w:pPr>
            <w:r w:rsidRPr="0069490F">
              <w:rPr>
                <w:rFonts w:ascii="Times New Roman" w:hAnsi="Times New Roman"/>
                <w:sz w:val="20"/>
                <w:szCs w:val="20"/>
              </w:rPr>
              <w:t>Значение, утвержденное в государственном задании на отчетный финансовый год</w:t>
            </w:r>
          </w:p>
        </w:tc>
        <w:tc>
          <w:tcPr>
            <w:tcW w:w="1417" w:type="dxa"/>
          </w:tcPr>
          <w:p w:rsidR="00DF105F" w:rsidRPr="0069490F" w:rsidRDefault="00DF105F" w:rsidP="0069490F">
            <w:pPr>
              <w:pStyle w:val="ae"/>
              <w:spacing w:after="0" w:line="240" w:lineRule="auto"/>
              <w:ind w:left="0"/>
              <w:jc w:val="center"/>
              <w:rPr>
                <w:rFonts w:ascii="Times New Roman" w:hAnsi="Times New Roman"/>
                <w:sz w:val="20"/>
                <w:szCs w:val="20"/>
              </w:rPr>
            </w:pPr>
            <w:r w:rsidRPr="0069490F">
              <w:rPr>
                <w:rFonts w:ascii="Times New Roman" w:hAnsi="Times New Roman"/>
                <w:sz w:val="20"/>
                <w:szCs w:val="20"/>
              </w:rPr>
              <w:t>Фактическое значение за отчетный финансовый год</w:t>
            </w:r>
          </w:p>
        </w:tc>
        <w:tc>
          <w:tcPr>
            <w:tcW w:w="1418" w:type="dxa"/>
          </w:tcPr>
          <w:p w:rsidR="00DF105F" w:rsidRPr="0069490F" w:rsidRDefault="00DF105F" w:rsidP="0069490F">
            <w:pPr>
              <w:pStyle w:val="ae"/>
              <w:spacing w:after="0" w:line="240" w:lineRule="auto"/>
              <w:ind w:left="0"/>
              <w:jc w:val="center"/>
              <w:rPr>
                <w:rFonts w:ascii="Times New Roman" w:hAnsi="Times New Roman"/>
                <w:sz w:val="20"/>
                <w:szCs w:val="20"/>
              </w:rPr>
            </w:pPr>
            <w:r w:rsidRPr="0069490F">
              <w:rPr>
                <w:rFonts w:ascii="Times New Roman" w:hAnsi="Times New Roman"/>
                <w:sz w:val="20"/>
                <w:szCs w:val="20"/>
              </w:rPr>
              <w:t>Характеристика причин отклонения от запланированных значений</w:t>
            </w:r>
          </w:p>
        </w:tc>
      </w:tr>
      <w:tr w:rsidR="00DF105F" w:rsidRPr="0069490F" w:rsidTr="00722CCF">
        <w:trPr>
          <w:trHeight w:hRule="exact" w:val="1042"/>
        </w:trPr>
        <w:tc>
          <w:tcPr>
            <w:tcW w:w="3403" w:type="dxa"/>
            <w:vAlign w:val="center"/>
          </w:tcPr>
          <w:p w:rsidR="00DF105F" w:rsidRPr="0069490F" w:rsidRDefault="00DF105F" w:rsidP="0069490F">
            <w:pPr>
              <w:pStyle w:val="ae"/>
              <w:spacing w:line="240" w:lineRule="auto"/>
              <w:ind w:left="0"/>
              <w:rPr>
                <w:rFonts w:ascii="Times New Roman" w:hAnsi="Times New Roman"/>
                <w:sz w:val="20"/>
                <w:szCs w:val="20"/>
              </w:rPr>
            </w:pPr>
            <w:r w:rsidRPr="0069490F">
              <w:rPr>
                <w:rFonts w:ascii="Times New Roman" w:hAnsi="Times New Roman"/>
                <w:sz w:val="20"/>
                <w:szCs w:val="20"/>
              </w:rPr>
              <w:lastRenderedPageBreak/>
              <w:t>Организация и проведение общественно-значимых мероприятий в сфере образования, науки и молодежной политики</w:t>
            </w:r>
          </w:p>
        </w:tc>
        <w:tc>
          <w:tcPr>
            <w:tcW w:w="1701" w:type="dxa"/>
            <w:vAlign w:val="center"/>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количество проведенных мероприятий</w:t>
            </w:r>
          </w:p>
        </w:tc>
        <w:tc>
          <w:tcPr>
            <w:tcW w:w="1843" w:type="dxa"/>
            <w:vAlign w:val="center"/>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5</w:t>
            </w:r>
          </w:p>
        </w:tc>
        <w:tc>
          <w:tcPr>
            <w:tcW w:w="1417" w:type="dxa"/>
            <w:vAlign w:val="center"/>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5</w:t>
            </w:r>
          </w:p>
        </w:tc>
        <w:tc>
          <w:tcPr>
            <w:tcW w:w="1418" w:type="dxa"/>
            <w:vAlign w:val="center"/>
          </w:tcPr>
          <w:p w:rsidR="00DF105F" w:rsidRPr="0069490F" w:rsidRDefault="00DF105F" w:rsidP="0069490F">
            <w:pPr>
              <w:pStyle w:val="ae"/>
              <w:spacing w:line="240" w:lineRule="auto"/>
              <w:ind w:left="0"/>
              <w:jc w:val="center"/>
              <w:rPr>
                <w:rFonts w:ascii="Times New Roman" w:hAnsi="Times New Roman"/>
                <w:sz w:val="20"/>
                <w:szCs w:val="20"/>
              </w:rPr>
            </w:pPr>
            <w:r w:rsidRPr="0069490F">
              <w:rPr>
                <w:rFonts w:ascii="Times New Roman" w:hAnsi="Times New Roman"/>
                <w:sz w:val="20"/>
                <w:szCs w:val="20"/>
              </w:rPr>
              <w:t>-</w:t>
            </w:r>
          </w:p>
        </w:tc>
      </w:tr>
    </w:tbl>
    <w:p w:rsidR="00DF105F" w:rsidRPr="00126F77" w:rsidRDefault="00DF105F" w:rsidP="00722CCF">
      <w:pPr>
        <w:pStyle w:val="ae"/>
        <w:autoSpaceDE w:val="0"/>
        <w:autoSpaceDN w:val="0"/>
        <w:adjustRightInd w:val="0"/>
        <w:spacing w:line="360" w:lineRule="auto"/>
        <w:ind w:left="0" w:firstLine="567"/>
        <w:jc w:val="both"/>
        <w:rPr>
          <w:rFonts w:ascii="Times New Roman" w:eastAsia="Times New Roman" w:hAnsi="Times New Roman"/>
          <w:sz w:val="24"/>
          <w:szCs w:val="24"/>
          <w:lang w:eastAsia="ru-RU"/>
        </w:rPr>
      </w:pPr>
      <w:r w:rsidRPr="00126F77">
        <w:rPr>
          <w:rFonts w:ascii="Times New Roman" w:eastAsia="Times New Roman" w:hAnsi="Times New Roman"/>
          <w:sz w:val="24"/>
          <w:szCs w:val="24"/>
          <w:lang w:eastAsia="ru-RU"/>
        </w:rPr>
        <w:t>За 2017 год в запланированных мероприятиях Центра приняло участие 496 человек, в том числе:</w:t>
      </w:r>
    </w:p>
    <w:p w:rsidR="00DF105F" w:rsidRPr="00126F77" w:rsidRDefault="00DF105F" w:rsidP="00A71E25">
      <w:pPr>
        <w:pStyle w:val="ae"/>
        <w:numPr>
          <w:ilvl w:val="0"/>
          <w:numId w:val="58"/>
        </w:numPr>
        <w:autoSpaceDE w:val="0"/>
        <w:autoSpaceDN w:val="0"/>
        <w:adjustRightInd w:val="0"/>
        <w:spacing w:line="360" w:lineRule="auto"/>
        <w:ind w:left="567" w:hanging="567"/>
        <w:jc w:val="both"/>
        <w:rPr>
          <w:rFonts w:ascii="Times New Roman" w:eastAsia="Times New Roman" w:hAnsi="Times New Roman"/>
          <w:sz w:val="24"/>
          <w:szCs w:val="24"/>
          <w:lang w:eastAsia="ru-RU"/>
        </w:rPr>
      </w:pPr>
      <w:r w:rsidRPr="00126F77">
        <w:rPr>
          <w:rFonts w:ascii="Times New Roman" w:eastAsia="Times New Roman" w:hAnsi="Times New Roman"/>
          <w:sz w:val="24"/>
          <w:szCs w:val="24"/>
          <w:lang w:eastAsia="ru-RU"/>
        </w:rPr>
        <w:t>с 30 апреля по 06 мая проведено мероприятие «Дети Республики» с участием школьников Октемского лицея в первомайской демонстрации - 177 детей.</w:t>
      </w:r>
    </w:p>
    <w:p w:rsidR="00DF105F" w:rsidRPr="00126F77" w:rsidRDefault="00DF105F" w:rsidP="00A71E25">
      <w:pPr>
        <w:pStyle w:val="ae"/>
        <w:numPr>
          <w:ilvl w:val="0"/>
          <w:numId w:val="58"/>
        </w:numPr>
        <w:autoSpaceDE w:val="0"/>
        <w:autoSpaceDN w:val="0"/>
        <w:adjustRightInd w:val="0"/>
        <w:spacing w:line="360" w:lineRule="auto"/>
        <w:ind w:left="567" w:hanging="567"/>
        <w:jc w:val="both"/>
        <w:rPr>
          <w:rFonts w:ascii="Times New Roman" w:eastAsia="Times New Roman" w:hAnsi="Times New Roman"/>
          <w:sz w:val="24"/>
          <w:szCs w:val="24"/>
          <w:lang w:eastAsia="ru-RU"/>
        </w:rPr>
      </w:pPr>
      <w:r w:rsidRPr="00126F77">
        <w:rPr>
          <w:rFonts w:ascii="Times New Roman" w:eastAsia="Times New Roman" w:hAnsi="Times New Roman"/>
          <w:sz w:val="24"/>
          <w:szCs w:val="24"/>
          <w:lang w:eastAsia="ru-RU"/>
        </w:rPr>
        <w:t>с 28 июня по 11 июля организовано мероприятие по линии укрепления дружественных международных отношений для делегации детей КНР в составе 60 человек, с ознакомлением с региональными особенностями Республики Саха (Якутия) и закреплением лингвистических навыков.</w:t>
      </w:r>
    </w:p>
    <w:p w:rsidR="00DF105F" w:rsidRPr="00126F77" w:rsidRDefault="00DF105F" w:rsidP="00A71E25">
      <w:pPr>
        <w:pStyle w:val="ae"/>
        <w:numPr>
          <w:ilvl w:val="0"/>
          <w:numId w:val="58"/>
        </w:numPr>
        <w:autoSpaceDE w:val="0"/>
        <w:autoSpaceDN w:val="0"/>
        <w:adjustRightInd w:val="0"/>
        <w:spacing w:line="360" w:lineRule="auto"/>
        <w:ind w:left="567" w:hanging="567"/>
        <w:jc w:val="both"/>
        <w:rPr>
          <w:rFonts w:ascii="Times New Roman" w:hAnsi="Times New Roman"/>
          <w:sz w:val="24"/>
          <w:szCs w:val="24"/>
        </w:rPr>
      </w:pPr>
      <w:r w:rsidRPr="00126F77">
        <w:rPr>
          <w:rFonts w:ascii="Times New Roman" w:eastAsia="Times New Roman" w:hAnsi="Times New Roman"/>
          <w:sz w:val="24"/>
          <w:szCs w:val="24"/>
          <w:lang w:eastAsia="ru-RU"/>
        </w:rPr>
        <w:t xml:space="preserve">с 02 по 15 октября проведена традиционная смена «Опыт поколений» под эгидой </w:t>
      </w:r>
      <w:r w:rsidRPr="00126F77">
        <w:rPr>
          <w:rFonts w:ascii="Times New Roman" w:hAnsi="Times New Roman"/>
          <w:sz w:val="24"/>
          <w:szCs w:val="24"/>
        </w:rPr>
        <w:t>«Здоровое сердце, чистые сосуды»для ветеранов педагогического труда и ветеранов здравоохранения РС(Я) в количестве 70 человек</w:t>
      </w:r>
      <w:r w:rsidRPr="00126F77">
        <w:rPr>
          <w:rFonts w:ascii="Times New Roman" w:eastAsia="Times New Roman" w:hAnsi="Times New Roman"/>
          <w:sz w:val="24"/>
          <w:szCs w:val="24"/>
          <w:lang w:eastAsia="ru-RU"/>
        </w:rPr>
        <w:t xml:space="preserve">. </w:t>
      </w:r>
      <w:r w:rsidRPr="00126F77">
        <w:rPr>
          <w:rFonts w:ascii="Times New Roman" w:hAnsi="Times New Roman"/>
          <w:sz w:val="24"/>
          <w:szCs w:val="24"/>
        </w:rPr>
        <w:t>Миссия профильной смены направлена на  получение необходимых знаний о факторах, способствующих развитию атеросклероза и возможных их коррекции, которые целесообразно использовать для достижения активного и творческого долголетия, высокого качества жизни пожилого человека в обществе</w:t>
      </w:r>
      <w:r w:rsidRPr="00126F77">
        <w:rPr>
          <w:rFonts w:ascii="Times New Roman" w:eastAsia="Times New Roman" w:hAnsi="Times New Roman"/>
          <w:sz w:val="24"/>
          <w:szCs w:val="24"/>
          <w:lang w:eastAsia="ru-RU"/>
        </w:rPr>
        <w:t xml:space="preserve">. </w:t>
      </w:r>
      <w:r w:rsidRPr="00126F77">
        <w:rPr>
          <w:rFonts w:ascii="Times New Roman" w:hAnsi="Times New Roman"/>
          <w:sz w:val="24"/>
          <w:szCs w:val="24"/>
        </w:rPr>
        <w:t>В течение всей смены, кроме оздоровительных процедур, состоялись различные развлекательно-досуговые мероприятия, учебные курсы, мастер-классы кулинарного искусства, художественные занятия и творческие вечера. За время смены ветеранов осматривали врачи высшей квалификационной категории республиканской больницы, а в Центре «Сосновый бор» были открыты кабинеты лечебной физкультуры, массажа, физиотерапевтические кабинеты, галокамера, ванны, инфракрасная сауна, кабинет биологической обратной связи, стоматологии.</w:t>
      </w:r>
    </w:p>
    <w:p w:rsidR="00FF6F71" w:rsidRPr="00FF6F71" w:rsidRDefault="00DF105F" w:rsidP="00FF6F71">
      <w:pPr>
        <w:pStyle w:val="ae"/>
        <w:numPr>
          <w:ilvl w:val="0"/>
          <w:numId w:val="58"/>
        </w:numPr>
        <w:autoSpaceDE w:val="0"/>
        <w:autoSpaceDN w:val="0"/>
        <w:adjustRightInd w:val="0"/>
        <w:spacing w:line="360" w:lineRule="auto"/>
        <w:ind w:left="567" w:hanging="567"/>
        <w:jc w:val="both"/>
        <w:rPr>
          <w:rFonts w:ascii="Times New Roman" w:eastAsia="Times New Roman" w:hAnsi="Times New Roman"/>
          <w:sz w:val="24"/>
          <w:szCs w:val="24"/>
          <w:lang w:eastAsia="ru-RU"/>
        </w:rPr>
      </w:pPr>
      <w:r w:rsidRPr="00126F77">
        <w:rPr>
          <w:rFonts w:ascii="Times New Roman" w:hAnsi="Times New Roman"/>
          <w:sz w:val="24"/>
          <w:szCs w:val="24"/>
        </w:rPr>
        <w:t>с 22 декабря по 27 декабря в Центр проведено 2 мероприятия, разместились школьники – участники главного события года «Ёлка Главы Якутии» - 276 человек, «Кремлевская Елка» - 27 детей, всего 303 ребенка. Состоялись культурно-развлекательные мероприятия для детей.</w:t>
      </w:r>
    </w:p>
    <w:p w:rsidR="00DF105F" w:rsidRPr="003C6107" w:rsidRDefault="00722CCF" w:rsidP="003C6107">
      <w:pPr>
        <w:autoSpaceDE w:val="0"/>
        <w:autoSpaceDN w:val="0"/>
        <w:adjustRightInd w:val="0"/>
        <w:spacing w:line="360" w:lineRule="auto"/>
        <w:jc w:val="right"/>
        <w:rPr>
          <w:b/>
        </w:rPr>
      </w:pPr>
      <w:r w:rsidRPr="003C6107">
        <w:rPr>
          <w:b/>
        </w:rPr>
        <w:t xml:space="preserve">8.1. </w:t>
      </w:r>
      <w:r w:rsidR="00DF105F" w:rsidRPr="003C6107">
        <w:rPr>
          <w:b/>
        </w:rPr>
        <w:t>Показатели динамики основных параметров деятельности учреждения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3"/>
        <w:gridCol w:w="4886"/>
        <w:gridCol w:w="1134"/>
        <w:gridCol w:w="1275"/>
        <w:gridCol w:w="1418"/>
      </w:tblGrid>
      <w:tr w:rsidR="00FF6F71" w:rsidRPr="0069490F" w:rsidTr="00FF6F71">
        <w:tc>
          <w:tcPr>
            <w:tcW w:w="643" w:type="dxa"/>
          </w:tcPr>
          <w:p w:rsidR="00FF6F71" w:rsidRPr="0069490F" w:rsidRDefault="00FF6F71" w:rsidP="00FF6F71">
            <w:pPr>
              <w:adjustRightInd w:val="0"/>
              <w:jc w:val="center"/>
              <w:rPr>
                <w:sz w:val="20"/>
                <w:szCs w:val="20"/>
              </w:rPr>
            </w:pPr>
            <w:r w:rsidRPr="0069490F">
              <w:rPr>
                <w:sz w:val="20"/>
                <w:szCs w:val="20"/>
              </w:rPr>
              <w:t>№ п/п</w:t>
            </w:r>
          </w:p>
        </w:tc>
        <w:tc>
          <w:tcPr>
            <w:tcW w:w="4886" w:type="dxa"/>
            <w:vAlign w:val="center"/>
          </w:tcPr>
          <w:p w:rsidR="00FF6F71" w:rsidRPr="0069490F" w:rsidRDefault="00FF6F71" w:rsidP="00FF6F71">
            <w:pPr>
              <w:adjustRightInd w:val="0"/>
              <w:jc w:val="center"/>
              <w:rPr>
                <w:sz w:val="20"/>
                <w:szCs w:val="20"/>
              </w:rPr>
            </w:pPr>
            <w:r w:rsidRPr="0069490F">
              <w:rPr>
                <w:sz w:val="20"/>
                <w:szCs w:val="20"/>
              </w:rPr>
              <w:t>Наименование показателя</w:t>
            </w:r>
          </w:p>
        </w:tc>
        <w:tc>
          <w:tcPr>
            <w:tcW w:w="1134" w:type="dxa"/>
            <w:vAlign w:val="center"/>
          </w:tcPr>
          <w:p w:rsidR="00FF6F71" w:rsidRPr="0069490F" w:rsidRDefault="00FF6F71" w:rsidP="00FF6F71">
            <w:pPr>
              <w:adjustRightInd w:val="0"/>
              <w:jc w:val="center"/>
              <w:rPr>
                <w:sz w:val="20"/>
                <w:szCs w:val="20"/>
              </w:rPr>
            </w:pPr>
            <w:r w:rsidRPr="0069490F">
              <w:rPr>
                <w:sz w:val="20"/>
                <w:szCs w:val="20"/>
              </w:rPr>
              <w:t>2016 год</w:t>
            </w:r>
          </w:p>
        </w:tc>
        <w:tc>
          <w:tcPr>
            <w:tcW w:w="1275" w:type="dxa"/>
            <w:vAlign w:val="center"/>
          </w:tcPr>
          <w:p w:rsidR="00FF6F71" w:rsidRPr="0069490F" w:rsidRDefault="00FF6F71" w:rsidP="00FF6F71">
            <w:pPr>
              <w:adjustRightInd w:val="0"/>
              <w:jc w:val="center"/>
              <w:rPr>
                <w:sz w:val="20"/>
                <w:szCs w:val="20"/>
              </w:rPr>
            </w:pPr>
            <w:r w:rsidRPr="0069490F">
              <w:rPr>
                <w:sz w:val="20"/>
                <w:szCs w:val="20"/>
              </w:rPr>
              <w:t>2017 год</w:t>
            </w:r>
          </w:p>
        </w:tc>
        <w:tc>
          <w:tcPr>
            <w:tcW w:w="1418" w:type="dxa"/>
            <w:vAlign w:val="center"/>
          </w:tcPr>
          <w:p w:rsidR="00FF6F71" w:rsidRPr="0069490F" w:rsidRDefault="00FF6F71" w:rsidP="00FF6F71">
            <w:pPr>
              <w:adjustRightInd w:val="0"/>
              <w:jc w:val="center"/>
              <w:rPr>
                <w:sz w:val="20"/>
                <w:szCs w:val="20"/>
              </w:rPr>
            </w:pPr>
            <w:r>
              <w:rPr>
                <w:sz w:val="20"/>
                <w:szCs w:val="20"/>
              </w:rPr>
              <w:t>2017 к 2016</w:t>
            </w:r>
            <w:r w:rsidRPr="0069490F">
              <w:rPr>
                <w:sz w:val="20"/>
                <w:szCs w:val="20"/>
              </w:rPr>
              <w:t xml:space="preserve"> г.</w:t>
            </w:r>
          </w:p>
          <w:p w:rsidR="00FF6F71" w:rsidRPr="0069490F" w:rsidRDefault="00FF6F71" w:rsidP="00FF6F71">
            <w:pPr>
              <w:adjustRightInd w:val="0"/>
              <w:jc w:val="center"/>
              <w:rPr>
                <w:sz w:val="20"/>
                <w:szCs w:val="20"/>
              </w:rPr>
            </w:pPr>
            <w:r w:rsidRPr="0069490F">
              <w:rPr>
                <w:sz w:val="20"/>
                <w:szCs w:val="20"/>
              </w:rPr>
              <w:t>(%)</w:t>
            </w:r>
          </w:p>
        </w:tc>
      </w:tr>
      <w:tr w:rsidR="00FF6F71" w:rsidRPr="0069490F" w:rsidTr="00FF6F71">
        <w:tc>
          <w:tcPr>
            <w:tcW w:w="9356" w:type="dxa"/>
            <w:gridSpan w:val="5"/>
          </w:tcPr>
          <w:p w:rsidR="00FF6F71" w:rsidRPr="0069490F" w:rsidRDefault="00FF6F71" w:rsidP="00FF6F71">
            <w:pPr>
              <w:adjustRightInd w:val="0"/>
              <w:jc w:val="center"/>
              <w:rPr>
                <w:sz w:val="20"/>
                <w:szCs w:val="20"/>
              </w:rPr>
            </w:pPr>
            <w:r w:rsidRPr="0069490F">
              <w:rPr>
                <w:sz w:val="20"/>
                <w:szCs w:val="20"/>
              </w:rPr>
              <w:t>Численность оздоровившихся (чел.)</w:t>
            </w:r>
          </w:p>
        </w:tc>
      </w:tr>
      <w:tr w:rsidR="00FF6F71" w:rsidRPr="00722CCF" w:rsidTr="00FF6F71">
        <w:tc>
          <w:tcPr>
            <w:tcW w:w="643" w:type="dxa"/>
          </w:tcPr>
          <w:p w:rsidR="00FF6F71" w:rsidRPr="00722CCF" w:rsidRDefault="00FF6F71" w:rsidP="00FF6F71">
            <w:pPr>
              <w:adjustRightInd w:val="0"/>
              <w:ind w:left="720" w:hanging="720"/>
              <w:rPr>
                <w:sz w:val="20"/>
                <w:szCs w:val="20"/>
              </w:rPr>
            </w:pPr>
          </w:p>
        </w:tc>
        <w:tc>
          <w:tcPr>
            <w:tcW w:w="4886" w:type="dxa"/>
          </w:tcPr>
          <w:p w:rsidR="00FF6F71" w:rsidRPr="00722CCF" w:rsidRDefault="00FF6F71" w:rsidP="00FF6F71">
            <w:pPr>
              <w:adjustRightInd w:val="0"/>
              <w:rPr>
                <w:sz w:val="20"/>
                <w:szCs w:val="20"/>
              </w:rPr>
            </w:pPr>
            <w:r w:rsidRPr="00722CCF">
              <w:rPr>
                <w:sz w:val="20"/>
                <w:szCs w:val="20"/>
              </w:rPr>
              <w:t>Численность оздоровившихся детей и взрослых, чел.</w:t>
            </w:r>
          </w:p>
          <w:p w:rsidR="00FF6F71" w:rsidRPr="00722CCF" w:rsidRDefault="00FF6F71" w:rsidP="00FF6F71">
            <w:pPr>
              <w:adjustRightInd w:val="0"/>
              <w:rPr>
                <w:i/>
                <w:sz w:val="20"/>
                <w:szCs w:val="20"/>
              </w:rPr>
            </w:pPr>
            <w:r w:rsidRPr="00722CCF">
              <w:rPr>
                <w:i/>
                <w:sz w:val="20"/>
                <w:szCs w:val="20"/>
              </w:rPr>
              <w:t>в том числе:</w:t>
            </w:r>
          </w:p>
          <w:p w:rsidR="00FF6F71" w:rsidRPr="00722CCF" w:rsidRDefault="00FF6F71" w:rsidP="00FF6F71">
            <w:pPr>
              <w:adjustRightInd w:val="0"/>
              <w:rPr>
                <w:sz w:val="20"/>
                <w:szCs w:val="20"/>
              </w:rPr>
            </w:pPr>
            <w:r w:rsidRPr="00722CCF">
              <w:rPr>
                <w:sz w:val="20"/>
                <w:szCs w:val="20"/>
              </w:rPr>
              <w:t>- по государственному заданию</w:t>
            </w:r>
          </w:p>
          <w:p w:rsidR="00FF6F71" w:rsidRPr="00722CCF" w:rsidRDefault="00FF6F71" w:rsidP="00FF6F71">
            <w:pPr>
              <w:adjustRightInd w:val="0"/>
              <w:rPr>
                <w:sz w:val="20"/>
                <w:szCs w:val="20"/>
              </w:rPr>
            </w:pPr>
            <w:r w:rsidRPr="00722CCF">
              <w:rPr>
                <w:sz w:val="20"/>
                <w:szCs w:val="20"/>
              </w:rPr>
              <w:t>- по договорам с юридическими и физическими лицами</w:t>
            </w:r>
          </w:p>
        </w:tc>
        <w:tc>
          <w:tcPr>
            <w:tcW w:w="1134" w:type="dxa"/>
          </w:tcPr>
          <w:p w:rsidR="00FF6F71" w:rsidRPr="00722CCF" w:rsidRDefault="00FF6F71" w:rsidP="00FF6F71">
            <w:pPr>
              <w:adjustRightInd w:val="0"/>
              <w:jc w:val="center"/>
              <w:rPr>
                <w:sz w:val="20"/>
                <w:szCs w:val="20"/>
              </w:rPr>
            </w:pPr>
            <w:r w:rsidRPr="00722CCF">
              <w:rPr>
                <w:sz w:val="20"/>
                <w:szCs w:val="20"/>
              </w:rPr>
              <w:t>3 536</w:t>
            </w:r>
          </w:p>
          <w:p w:rsidR="00FF6F71" w:rsidRPr="00722CCF" w:rsidRDefault="00FF6F71" w:rsidP="00FF6F71">
            <w:pPr>
              <w:adjustRightInd w:val="0"/>
              <w:jc w:val="center"/>
              <w:rPr>
                <w:sz w:val="20"/>
                <w:szCs w:val="20"/>
              </w:rPr>
            </w:pPr>
          </w:p>
          <w:p w:rsidR="00FF6F71" w:rsidRPr="00722CCF" w:rsidRDefault="00FF6F71" w:rsidP="00FF6F71">
            <w:pPr>
              <w:adjustRightInd w:val="0"/>
              <w:jc w:val="center"/>
              <w:rPr>
                <w:sz w:val="20"/>
                <w:szCs w:val="20"/>
              </w:rPr>
            </w:pPr>
            <w:r w:rsidRPr="00722CCF">
              <w:rPr>
                <w:sz w:val="20"/>
                <w:szCs w:val="20"/>
              </w:rPr>
              <w:t>1 433</w:t>
            </w:r>
          </w:p>
          <w:p w:rsidR="00FF6F71" w:rsidRPr="00722CCF" w:rsidRDefault="00FF6F71" w:rsidP="00FF6F71">
            <w:pPr>
              <w:adjustRightInd w:val="0"/>
              <w:jc w:val="center"/>
              <w:rPr>
                <w:sz w:val="20"/>
                <w:szCs w:val="20"/>
              </w:rPr>
            </w:pPr>
          </w:p>
          <w:p w:rsidR="00FF6F71" w:rsidRPr="00722CCF" w:rsidRDefault="00FF6F71" w:rsidP="00FF6F71">
            <w:pPr>
              <w:adjustRightInd w:val="0"/>
              <w:jc w:val="center"/>
              <w:rPr>
                <w:sz w:val="20"/>
                <w:szCs w:val="20"/>
              </w:rPr>
            </w:pPr>
            <w:r w:rsidRPr="00722CCF">
              <w:rPr>
                <w:sz w:val="20"/>
                <w:szCs w:val="20"/>
              </w:rPr>
              <w:t>2 103</w:t>
            </w:r>
          </w:p>
        </w:tc>
        <w:tc>
          <w:tcPr>
            <w:tcW w:w="1275" w:type="dxa"/>
          </w:tcPr>
          <w:p w:rsidR="00FF6F71" w:rsidRPr="00722CCF" w:rsidRDefault="00FF6F71" w:rsidP="00FF6F71">
            <w:pPr>
              <w:adjustRightInd w:val="0"/>
              <w:jc w:val="center"/>
              <w:rPr>
                <w:sz w:val="20"/>
                <w:szCs w:val="20"/>
              </w:rPr>
            </w:pPr>
            <w:r w:rsidRPr="00722CCF">
              <w:rPr>
                <w:sz w:val="20"/>
                <w:szCs w:val="20"/>
              </w:rPr>
              <w:t>3487</w:t>
            </w:r>
          </w:p>
          <w:p w:rsidR="00FF6F71" w:rsidRPr="00722CCF" w:rsidRDefault="00FF6F71" w:rsidP="00FF6F71">
            <w:pPr>
              <w:adjustRightInd w:val="0"/>
              <w:jc w:val="center"/>
              <w:rPr>
                <w:sz w:val="20"/>
                <w:szCs w:val="20"/>
              </w:rPr>
            </w:pPr>
          </w:p>
          <w:p w:rsidR="00FF6F71" w:rsidRPr="00722CCF" w:rsidRDefault="00FF6F71" w:rsidP="00FF6F71">
            <w:pPr>
              <w:adjustRightInd w:val="0"/>
              <w:jc w:val="center"/>
              <w:rPr>
                <w:sz w:val="20"/>
                <w:szCs w:val="20"/>
              </w:rPr>
            </w:pPr>
            <w:r w:rsidRPr="00722CCF">
              <w:rPr>
                <w:sz w:val="20"/>
                <w:szCs w:val="20"/>
              </w:rPr>
              <w:t>1383</w:t>
            </w:r>
          </w:p>
          <w:p w:rsidR="00FF6F71" w:rsidRPr="00722CCF" w:rsidRDefault="00FF6F71" w:rsidP="00FF6F71">
            <w:pPr>
              <w:adjustRightInd w:val="0"/>
              <w:jc w:val="center"/>
              <w:rPr>
                <w:sz w:val="20"/>
                <w:szCs w:val="20"/>
              </w:rPr>
            </w:pPr>
          </w:p>
          <w:p w:rsidR="00FF6F71" w:rsidRPr="00722CCF" w:rsidRDefault="00FF6F71" w:rsidP="00FF6F71">
            <w:pPr>
              <w:adjustRightInd w:val="0"/>
              <w:jc w:val="center"/>
              <w:rPr>
                <w:sz w:val="20"/>
                <w:szCs w:val="20"/>
              </w:rPr>
            </w:pPr>
            <w:r w:rsidRPr="00722CCF">
              <w:rPr>
                <w:sz w:val="20"/>
                <w:szCs w:val="20"/>
              </w:rPr>
              <w:t>2104</w:t>
            </w:r>
          </w:p>
        </w:tc>
        <w:tc>
          <w:tcPr>
            <w:tcW w:w="1418" w:type="dxa"/>
          </w:tcPr>
          <w:p w:rsidR="00FF6F71" w:rsidRPr="00722CCF" w:rsidRDefault="00FF6F71" w:rsidP="00FF6F71">
            <w:pPr>
              <w:adjustRightInd w:val="0"/>
              <w:jc w:val="center"/>
              <w:rPr>
                <w:i/>
                <w:sz w:val="20"/>
                <w:szCs w:val="20"/>
              </w:rPr>
            </w:pPr>
            <w:r>
              <w:rPr>
                <w:i/>
                <w:sz w:val="20"/>
                <w:szCs w:val="20"/>
              </w:rPr>
              <w:t>98,6</w:t>
            </w:r>
            <w:r w:rsidRPr="00722CCF">
              <w:rPr>
                <w:i/>
                <w:sz w:val="20"/>
                <w:szCs w:val="20"/>
              </w:rPr>
              <w:t>%</w:t>
            </w:r>
          </w:p>
          <w:p w:rsidR="00FF6F71" w:rsidRPr="00722CCF" w:rsidRDefault="00FF6F71" w:rsidP="00FF6F71">
            <w:pPr>
              <w:adjustRightInd w:val="0"/>
              <w:jc w:val="center"/>
              <w:rPr>
                <w:i/>
                <w:sz w:val="20"/>
                <w:szCs w:val="20"/>
              </w:rPr>
            </w:pPr>
          </w:p>
          <w:p w:rsidR="00FF6F71" w:rsidRPr="00722CCF" w:rsidRDefault="00FE6E89" w:rsidP="00FE6E89">
            <w:pPr>
              <w:adjustRightInd w:val="0"/>
              <w:jc w:val="center"/>
              <w:rPr>
                <w:i/>
                <w:sz w:val="20"/>
                <w:szCs w:val="20"/>
              </w:rPr>
            </w:pPr>
            <w:r>
              <w:rPr>
                <w:i/>
                <w:sz w:val="20"/>
                <w:szCs w:val="20"/>
              </w:rPr>
              <w:t>96,5</w:t>
            </w:r>
            <w:r w:rsidR="00FF6F71" w:rsidRPr="00722CCF">
              <w:rPr>
                <w:i/>
                <w:sz w:val="20"/>
                <w:szCs w:val="20"/>
              </w:rPr>
              <w:t>%</w:t>
            </w:r>
          </w:p>
          <w:p w:rsidR="00FF6F71" w:rsidRPr="00722CCF" w:rsidRDefault="00FF6F71" w:rsidP="00FF6F71">
            <w:pPr>
              <w:adjustRightInd w:val="0"/>
              <w:jc w:val="center"/>
              <w:rPr>
                <w:i/>
                <w:sz w:val="20"/>
                <w:szCs w:val="20"/>
              </w:rPr>
            </w:pPr>
          </w:p>
          <w:p w:rsidR="00FF6F71" w:rsidRPr="00722CCF" w:rsidRDefault="00FE6E89" w:rsidP="00FE6E89">
            <w:pPr>
              <w:adjustRightInd w:val="0"/>
              <w:jc w:val="center"/>
              <w:rPr>
                <w:sz w:val="20"/>
                <w:szCs w:val="20"/>
              </w:rPr>
            </w:pPr>
            <w:r>
              <w:rPr>
                <w:i/>
                <w:sz w:val="20"/>
                <w:szCs w:val="20"/>
              </w:rPr>
              <w:t>100,04</w:t>
            </w:r>
            <w:r w:rsidR="00FF6F71" w:rsidRPr="00722CCF">
              <w:rPr>
                <w:i/>
                <w:sz w:val="20"/>
                <w:szCs w:val="20"/>
              </w:rPr>
              <w:t>%</w:t>
            </w:r>
          </w:p>
        </w:tc>
      </w:tr>
    </w:tbl>
    <w:p w:rsidR="0069490F" w:rsidRDefault="0069490F" w:rsidP="00EA6DE1">
      <w:pPr>
        <w:autoSpaceDE w:val="0"/>
        <w:autoSpaceDN w:val="0"/>
        <w:adjustRightInd w:val="0"/>
        <w:spacing w:line="360" w:lineRule="auto"/>
        <w:outlineLvl w:val="0"/>
      </w:pPr>
    </w:p>
    <w:p w:rsidR="00EF7F74" w:rsidRDefault="00EF7F74" w:rsidP="00EA6DE1">
      <w:pPr>
        <w:autoSpaceDE w:val="0"/>
        <w:autoSpaceDN w:val="0"/>
        <w:adjustRightInd w:val="0"/>
        <w:spacing w:line="360" w:lineRule="auto"/>
        <w:outlineLvl w:val="0"/>
      </w:pPr>
    </w:p>
    <w:p w:rsidR="00DF105F" w:rsidRPr="003C6107" w:rsidRDefault="00722CCF" w:rsidP="00DF105F">
      <w:pPr>
        <w:autoSpaceDE w:val="0"/>
        <w:autoSpaceDN w:val="0"/>
        <w:adjustRightInd w:val="0"/>
        <w:spacing w:line="360" w:lineRule="auto"/>
        <w:jc w:val="center"/>
        <w:outlineLvl w:val="0"/>
        <w:rPr>
          <w:b/>
        </w:rPr>
      </w:pPr>
      <w:r w:rsidRPr="003C6107">
        <w:rPr>
          <w:b/>
        </w:rPr>
        <w:lastRenderedPageBreak/>
        <w:t xml:space="preserve">8.2. </w:t>
      </w:r>
      <w:r w:rsidR="00DF105F" w:rsidRPr="003C6107">
        <w:rPr>
          <w:b/>
        </w:rPr>
        <w:t>Показатели динамики финансового состояния учреждения</w:t>
      </w:r>
    </w:p>
    <w:p w:rsidR="00DF105F" w:rsidRPr="0069490F" w:rsidRDefault="00722CCF" w:rsidP="00DF105F">
      <w:pPr>
        <w:autoSpaceDE w:val="0"/>
        <w:autoSpaceDN w:val="0"/>
        <w:adjustRightInd w:val="0"/>
        <w:spacing w:line="360" w:lineRule="auto"/>
        <w:jc w:val="center"/>
        <w:outlineLvl w:val="0"/>
      </w:pPr>
      <w:r w:rsidRPr="0069490F">
        <w:t xml:space="preserve">8.2.1. </w:t>
      </w:r>
      <w:r w:rsidR="00DF105F" w:rsidRPr="0069490F">
        <w:t>Анализ показателей динамики доходов учреждения (тыс. руб.) за 2013 – 2017 гг.</w:t>
      </w:r>
    </w:p>
    <w:tbl>
      <w:tblPr>
        <w:tblW w:w="9356" w:type="dxa"/>
        <w:tblInd w:w="108" w:type="dxa"/>
        <w:tblLook w:val="04A0"/>
      </w:tblPr>
      <w:tblGrid>
        <w:gridCol w:w="503"/>
        <w:gridCol w:w="5026"/>
        <w:gridCol w:w="1134"/>
        <w:gridCol w:w="1275"/>
        <w:gridCol w:w="1418"/>
      </w:tblGrid>
      <w:tr w:rsidR="00EF7F74" w:rsidRPr="0069490F" w:rsidTr="00EF7F74">
        <w:trPr>
          <w:trHeight w:val="48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F74" w:rsidRPr="0069490F" w:rsidRDefault="00EF7F74" w:rsidP="00EF7F74">
            <w:pPr>
              <w:jc w:val="center"/>
              <w:rPr>
                <w:bCs/>
                <w:sz w:val="20"/>
                <w:szCs w:val="20"/>
              </w:rPr>
            </w:pPr>
            <w:r w:rsidRPr="0069490F">
              <w:rPr>
                <w:bCs/>
                <w:sz w:val="20"/>
                <w:szCs w:val="20"/>
              </w:rPr>
              <w:t>№ п/п</w:t>
            </w:r>
          </w:p>
        </w:tc>
        <w:tc>
          <w:tcPr>
            <w:tcW w:w="5026" w:type="dxa"/>
            <w:tcBorders>
              <w:top w:val="single" w:sz="4" w:space="0" w:color="auto"/>
              <w:left w:val="nil"/>
              <w:bottom w:val="single" w:sz="4" w:space="0" w:color="auto"/>
              <w:right w:val="single" w:sz="4" w:space="0" w:color="auto"/>
            </w:tcBorders>
            <w:shd w:val="clear" w:color="auto" w:fill="auto"/>
            <w:vAlign w:val="center"/>
            <w:hideMark/>
          </w:tcPr>
          <w:p w:rsidR="00EF7F74" w:rsidRPr="0069490F" w:rsidRDefault="00EF7F74" w:rsidP="00EF7F74">
            <w:pPr>
              <w:jc w:val="center"/>
              <w:rPr>
                <w:bCs/>
                <w:sz w:val="20"/>
                <w:szCs w:val="20"/>
              </w:rPr>
            </w:pPr>
            <w:r w:rsidRPr="0069490F">
              <w:rPr>
                <w:bCs/>
                <w:sz w:val="20"/>
                <w:szCs w:val="20"/>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7F74" w:rsidRPr="0069490F" w:rsidRDefault="00EF7F74" w:rsidP="00EF7F74">
            <w:pPr>
              <w:jc w:val="center"/>
              <w:rPr>
                <w:bCs/>
                <w:sz w:val="20"/>
                <w:szCs w:val="20"/>
              </w:rPr>
            </w:pPr>
            <w:r w:rsidRPr="0069490F">
              <w:rPr>
                <w:bCs/>
                <w:sz w:val="20"/>
                <w:szCs w:val="20"/>
              </w:rPr>
              <w:t>2016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7F74" w:rsidRPr="0069490F" w:rsidRDefault="00EF7F74" w:rsidP="00EF7F74">
            <w:pPr>
              <w:jc w:val="center"/>
              <w:rPr>
                <w:bCs/>
                <w:sz w:val="20"/>
                <w:szCs w:val="20"/>
              </w:rPr>
            </w:pPr>
            <w:r w:rsidRPr="0069490F">
              <w:rPr>
                <w:bCs/>
                <w:sz w:val="20"/>
                <w:szCs w:val="20"/>
              </w:rPr>
              <w:t>2017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7F74" w:rsidRPr="0069490F" w:rsidRDefault="00EF7F74" w:rsidP="00EF7F74">
            <w:pPr>
              <w:jc w:val="center"/>
              <w:rPr>
                <w:bCs/>
                <w:sz w:val="20"/>
                <w:szCs w:val="20"/>
              </w:rPr>
            </w:pPr>
            <w:r>
              <w:rPr>
                <w:bCs/>
                <w:sz w:val="20"/>
                <w:szCs w:val="20"/>
              </w:rPr>
              <w:t>2017 год к 2016</w:t>
            </w:r>
            <w:r w:rsidRPr="0069490F">
              <w:rPr>
                <w:bCs/>
                <w:sz w:val="20"/>
                <w:szCs w:val="20"/>
              </w:rPr>
              <w:t xml:space="preserve"> году</w:t>
            </w:r>
          </w:p>
        </w:tc>
      </w:tr>
      <w:tr w:rsidR="00EF7F74" w:rsidRPr="00722CCF" w:rsidTr="00EF7F74">
        <w:trPr>
          <w:trHeight w:val="301"/>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1.</w:t>
            </w:r>
          </w:p>
        </w:tc>
        <w:tc>
          <w:tcPr>
            <w:tcW w:w="5026"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rPr>
                <w:sz w:val="20"/>
                <w:szCs w:val="20"/>
              </w:rPr>
            </w:pPr>
            <w:r w:rsidRPr="00722CCF">
              <w:rPr>
                <w:sz w:val="20"/>
                <w:szCs w:val="20"/>
              </w:rPr>
              <w:t>Субсидия на выполнение государственного задания</w:t>
            </w:r>
          </w:p>
        </w:tc>
        <w:tc>
          <w:tcPr>
            <w:tcW w:w="1134"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124 334,1</w:t>
            </w:r>
          </w:p>
        </w:tc>
        <w:tc>
          <w:tcPr>
            <w:tcW w:w="1275"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120 511,2</w:t>
            </w:r>
          </w:p>
        </w:tc>
        <w:tc>
          <w:tcPr>
            <w:tcW w:w="1418"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EF7F74">
            <w:pPr>
              <w:jc w:val="center"/>
              <w:rPr>
                <w:sz w:val="20"/>
                <w:szCs w:val="20"/>
              </w:rPr>
            </w:pPr>
            <w:r>
              <w:rPr>
                <w:sz w:val="20"/>
                <w:szCs w:val="20"/>
              </w:rPr>
              <w:t>96,9</w:t>
            </w:r>
            <w:r w:rsidRPr="00722CCF">
              <w:rPr>
                <w:sz w:val="20"/>
                <w:szCs w:val="20"/>
              </w:rPr>
              <w:t>%</w:t>
            </w:r>
          </w:p>
        </w:tc>
      </w:tr>
      <w:tr w:rsidR="00EF7F74" w:rsidRPr="00722CCF" w:rsidTr="00EF7F74">
        <w:trPr>
          <w:trHeight w:val="419"/>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2.</w:t>
            </w:r>
          </w:p>
        </w:tc>
        <w:tc>
          <w:tcPr>
            <w:tcW w:w="5026"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rPr>
                <w:sz w:val="20"/>
                <w:szCs w:val="20"/>
              </w:rPr>
            </w:pPr>
            <w:r w:rsidRPr="00722CCF">
              <w:rPr>
                <w:sz w:val="20"/>
                <w:szCs w:val="20"/>
              </w:rPr>
              <w:t>Приносящая доход деятельность (собственные доходы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71367,20</w:t>
            </w:r>
          </w:p>
        </w:tc>
        <w:tc>
          <w:tcPr>
            <w:tcW w:w="1275"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70827,10</w:t>
            </w:r>
          </w:p>
        </w:tc>
        <w:tc>
          <w:tcPr>
            <w:tcW w:w="1418"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EF7F74">
            <w:pPr>
              <w:jc w:val="center"/>
              <w:rPr>
                <w:sz w:val="20"/>
                <w:szCs w:val="20"/>
              </w:rPr>
            </w:pPr>
            <w:r>
              <w:rPr>
                <w:sz w:val="20"/>
                <w:szCs w:val="20"/>
              </w:rPr>
              <w:t>99,2</w:t>
            </w:r>
            <w:r w:rsidRPr="00722CCF">
              <w:rPr>
                <w:sz w:val="20"/>
                <w:szCs w:val="20"/>
              </w:rPr>
              <w:t>%</w:t>
            </w:r>
          </w:p>
        </w:tc>
      </w:tr>
      <w:tr w:rsidR="00EF7F74" w:rsidRPr="00722CCF" w:rsidTr="00EF7F74">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3</w:t>
            </w:r>
          </w:p>
        </w:tc>
        <w:tc>
          <w:tcPr>
            <w:tcW w:w="5026"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rPr>
                <w:sz w:val="20"/>
                <w:szCs w:val="20"/>
              </w:rPr>
            </w:pPr>
            <w:r w:rsidRPr="00722CCF">
              <w:rPr>
                <w:sz w:val="20"/>
                <w:szCs w:val="20"/>
              </w:rPr>
              <w:t>Субсидия на иные цели</w:t>
            </w:r>
          </w:p>
        </w:tc>
        <w:tc>
          <w:tcPr>
            <w:tcW w:w="1134"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37 767,7</w:t>
            </w:r>
          </w:p>
        </w:tc>
        <w:tc>
          <w:tcPr>
            <w:tcW w:w="1275" w:type="dxa"/>
            <w:tcBorders>
              <w:top w:val="nil"/>
              <w:left w:val="nil"/>
              <w:bottom w:val="single" w:sz="4" w:space="0" w:color="auto"/>
              <w:right w:val="single" w:sz="4" w:space="0" w:color="auto"/>
            </w:tcBorders>
            <w:shd w:val="clear" w:color="auto" w:fill="auto"/>
            <w:vAlign w:val="center"/>
            <w:hideMark/>
          </w:tcPr>
          <w:p w:rsidR="00EF7F74" w:rsidRPr="00722CCF" w:rsidRDefault="00EF7F74" w:rsidP="00EF7F74">
            <w:pPr>
              <w:jc w:val="center"/>
              <w:rPr>
                <w:sz w:val="20"/>
                <w:szCs w:val="20"/>
              </w:rPr>
            </w:pPr>
            <w:r w:rsidRPr="00722CCF">
              <w:rPr>
                <w:sz w:val="20"/>
                <w:szCs w:val="20"/>
              </w:rPr>
              <w:t>52 180,4</w:t>
            </w:r>
          </w:p>
        </w:tc>
        <w:tc>
          <w:tcPr>
            <w:tcW w:w="1418"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EF7F74">
            <w:pPr>
              <w:jc w:val="center"/>
              <w:rPr>
                <w:sz w:val="20"/>
                <w:szCs w:val="20"/>
              </w:rPr>
            </w:pPr>
            <w:r>
              <w:rPr>
                <w:sz w:val="20"/>
                <w:szCs w:val="20"/>
              </w:rPr>
              <w:t>138</w:t>
            </w:r>
            <w:r w:rsidRPr="00722CCF">
              <w:rPr>
                <w:sz w:val="20"/>
                <w:szCs w:val="20"/>
              </w:rPr>
              <w:t>%</w:t>
            </w:r>
          </w:p>
        </w:tc>
      </w:tr>
      <w:tr w:rsidR="00EF7F74" w:rsidRPr="0069490F" w:rsidTr="00EF7F74">
        <w:trPr>
          <w:trHeight w:val="285"/>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rsidR="00EF7F74" w:rsidRPr="0069490F" w:rsidRDefault="00EF7F74" w:rsidP="00EF7F74">
            <w:pPr>
              <w:rPr>
                <w:bCs/>
                <w:sz w:val="20"/>
                <w:szCs w:val="20"/>
              </w:rPr>
            </w:pPr>
            <w:r w:rsidRPr="0069490F">
              <w:rPr>
                <w:bCs/>
                <w:sz w:val="20"/>
                <w:szCs w:val="20"/>
              </w:rPr>
              <w:t> </w:t>
            </w:r>
          </w:p>
        </w:tc>
        <w:tc>
          <w:tcPr>
            <w:tcW w:w="5026" w:type="dxa"/>
            <w:tcBorders>
              <w:top w:val="nil"/>
              <w:left w:val="nil"/>
              <w:bottom w:val="single" w:sz="4" w:space="0" w:color="auto"/>
              <w:right w:val="single" w:sz="4" w:space="0" w:color="auto"/>
            </w:tcBorders>
            <w:shd w:val="clear" w:color="auto" w:fill="auto"/>
            <w:vAlign w:val="center"/>
            <w:hideMark/>
          </w:tcPr>
          <w:p w:rsidR="00EF7F74" w:rsidRPr="0069490F" w:rsidRDefault="00EF7F74" w:rsidP="00EF7F74">
            <w:pPr>
              <w:rPr>
                <w:bCs/>
                <w:sz w:val="20"/>
                <w:szCs w:val="20"/>
              </w:rPr>
            </w:pPr>
            <w:r w:rsidRPr="0069490F">
              <w:rPr>
                <w:bCs/>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EF7F74" w:rsidRPr="0069490F" w:rsidRDefault="00EF7F74" w:rsidP="00EF7F74">
            <w:pPr>
              <w:jc w:val="center"/>
              <w:rPr>
                <w:bCs/>
                <w:sz w:val="20"/>
                <w:szCs w:val="20"/>
              </w:rPr>
            </w:pPr>
            <w:r w:rsidRPr="0069490F">
              <w:rPr>
                <w:bCs/>
                <w:sz w:val="20"/>
                <w:szCs w:val="20"/>
              </w:rPr>
              <w:t>233 469,0</w:t>
            </w:r>
          </w:p>
        </w:tc>
        <w:tc>
          <w:tcPr>
            <w:tcW w:w="1275" w:type="dxa"/>
            <w:tcBorders>
              <w:top w:val="nil"/>
              <w:left w:val="nil"/>
              <w:bottom w:val="single" w:sz="4" w:space="0" w:color="auto"/>
              <w:right w:val="single" w:sz="4" w:space="0" w:color="auto"/>
            </w:tcBorders>
            <w:shd w:val="clear" w:color="auto" w:fill="auto"/>
            <w:noWrap/>
            <w:vAlign w:val="bottom"/>
            <w:hideMark/>
          </w:tcPr>
          <w:p w:rsidR="00EF7F74" w:rsidRPr="0069490F" w:rsidRDefault="00EF7F74" w:rsidP="00EF7F74">
            <w:pPr>
              <w:jc w:val="center"/>
              <w:rPr>
                <w:bCs/>
                <w:sz w:val="20"/>
                <w:szCs w:val="20"/>
              </w:rPr>
            </w:pPr>
            <w:r w:rsidRPr="0069490F">
              <w:rPr>
                <w:bCs/>
                <w:sz w:val="20"/>
                <w:szCs w:val="20"/>
              </w:rPr>
              <w:t>243 518,7</w:t>
            </w:r>
          </w:p>
        </w:tc>
        <w:tc>
          <w:tcPr>
            <w:tcW w:w="1418" w:type="dxa"/>
            <w:tcBorders>
              <w:top w:val="nil"/>
              <w:left w:val="nil"/>
              <w:bottom w:val="single" w:sz="4" w:space="0" w:color="auto"/>
              <w:right w:val="single" w:sz="4" w:space="0" w:color="auto"/>
            </w:tcBorders>
            <w:shd w:val="clear" w:color="auto" w:fill="auto"/>
            <w:noWrap/>
            <w:vAlign w:val="center"/>
            <w:hideMark/>
          </w:tcPr>
          <w:p w:rsidR="00EF7F74" w:rsidRPr="0069490F" w:rsidRDefault="00EF7F74" w:rsidP="00EF7F74">
            <w:pPr>
              <w:jc w:val="center"/>
              <w:rPr>
                <w:bCs/>
                <w:sz w:val="20"/>
                <w:szCs w:val="20"/>
              </w:rPr>
            </w:pPr>
            <w:r>
              <w:rPr>
                <w:bCs/>
                <w:sz w:val="20"/>
                <w:szCs w:val="20"/>
              </w:rPr>
              <w:t>104,3</w:t>
            </w:r>
            <w:r w:rsidRPr="0069490F">
              <w:rPr>
                <w:bCs/>
                <w:sz w:val="20"/>
                <w:szCs w:val="20"/>
              </w:rPr>
              <w:t>%</w:t>
            </w:r>
          </w:p>
        </w:tc>
      </w:tr>
    </w:tbl>
    <w:p w:rsidR="00DF105F" w:rsidRPr="00126F77" w:rsidRDefault="00DF105F" w:rsidP="00DF105F">
      <w:pPr>
        <w:autoSpaceDE w:val="0"/>
        <w:autoSpaceDN w:val="0"/>
        <w:adjustRightInd w:val="0"/>
        <w:spacing w:line="360" w:lineRule="auto"/>
        <w:ind w:firstLine="567"/>
        <w:jc w:val="both"/>
        <w:outlineLvl w:val="0"/>
      </w:pPr>
      <w:r w:rsidRPr="00126F77">
        <w:t xml:space="preserve">В сравнении с 2016 годом, уменьшение объема субсидий на выполнение государственного задания образовалось в сумме 3822,9 тыс.рублей в связи с исполнением ГРБС (МОиН РС(Я)) поручения Председателя Правительства РС(Я) Е.А.Чекина от 02.05.2017г №483-П1 «О введении режима экономии средств и проведение инвентаризации имеющихся ресурсов в целях эффективности использования бюджетных средств в 2017 году». </w:t>
      </w:r>
    </w:p>
    <w:p w:rsidR="00DF105F" w:rsidRPr="00722CCF" w:rsidRDefault="00DF105F" w:rsidP="0069490F">
      <w:pPr>
        <w:spacing w:line="360" w:lineRule="auto"/>
        <w:ind w:firstLine="567"/>
        <w:jc w:val="both"/>
      </w:pPr>
      <w:r w:rsidRPr="00722CCF">
        <w:t xml:space="preserve">Доходы Центра формируются путем предоставления платных услуг, таких как: </w:t>
      </w:r>
    </w:p>
    <w:p w:rsidR="00DF105F" w:rsidRPr="00722CCF" w:rsidRDefault="00DF105F" w:rsidP="00A71E25">
      <w:pPr>
        <w:pStyle w:val="ae"/>
        <w:numPr>
          <w:ilvl w:val="0"/>
          <w:numId w:val="59"/>
        </w:numPr>
        <w:spacing w:after="0" w:line="360" w:lineRule="auto"/>
        <w:ind w:left="567" w:hanging="567"/>
        <w:jc w:val="both"/>
        <w:rPr>
          <w:rFonts w:ascii="Times New Roman" w:hAnsi="Times New Roman"/>
          <w:sz w:val="24"/>
          <w:szCs w:val="24"/>
        </w:rPr>
      </w:pPr>
      <w:r w:rsidRPr="00722CCF">
        <w:rPr>
          <w:rFonts w:ascii="Times New Roman" w:hAnsi="Times New Roman"/>
          <w:sz w:val="24"/>
          <w:szCs w:val="24"/>
        </w:rPr>
        <w:t>продажа путевок на отдых и оздоровление детей;</w:t>
      </w:r>
    </w:p>
    <w:p w:rsidR="00DF105F" w:rsidRPr="00722CCF" w:rsidRDefault="00DF105F" w:rsidP="00A71E25">
      <w:pPr>
        <w:pStyle w:val="ae"/>
        <w:numPr>
          <w:ilvl w:val="0"/>
          <w:numId w:val="59"/>
        </w:numPr>
        <w:spacing w:after="0" w:line="360" w:lineRule="auto"/>
        <w:ind w:left="567" w:hanging="567"/>
        <w:jc w:val="both"/>
        <w:rPr>
          <w:rFonts w:ascii="Times New Roman" w:hAnsi="Times New Roman"/>
          <w:sz w:val="24"/>
          <w:szCs w:val="24"/>
        </w:rPr>
      </w:pPr>
      <w:r w:rsidRPr="00722CCF">
        <w:rPr>
          <w:rFonts w:ascii="Times New Roman" w:hAnsi="Times New Roman"/>
          <w:sz w:val="24"/>
          <w:szCs w:val="24"/>
        </w:rPr>
        <w:t>проведение семинаров на базе Центра;</w:t>
      </w:r>
    </w:p>
    <w:p w:rsidR="00DF105F" w:rsidRPr="00722CCF" w:rsidRDefault="00DF105F" w:rsidP="00A71E25">
      <w:pPr>
        <w:pStyle w:val="ae"/>
        <w:numPr>
          <w:ilvl w:val="0"/>
          <w:numId w:val="59"/>
        </w:numPr>
        <w:spacing w:after="0" w:line="360" w:lineRule="auto"/>
        <w:ind w:left="567" w:hanging="567"/>
        <w:jc w:val="both"/>
        <w:rPr>
          <w:rFonts w:ascii="Times New Roman" w:hAnsi="Times New Roman"/>
          <w:sz w:val="24"/>
          <w:szCs w:val="24"/>
        </w:rPr>
      </w:pPr>
      <w:r w:rsidRPr="00722CCF">
        <w:rPr>
          <w:rFonts w:ascii="Times New Roman" w:hAnsi="Times New Roman"/>
          <w:sz w:val="24"/>
          <w:szCs w:val="24"/>
        </w:rPr>
        <w:t>оказания платных медицинских услуг, родительской платы, возмещение ЖКУ (Вилюйский тракт 6 км).</w:t>
      </w:r>
    </w:p>
    <w:p w:rsidR="00DF105F" w:rsidRPr="00126F77" w:rsidRDefault="00DF105F" w:rsidP="0069490F">
      <w:pPr>
        <w:spacing w:line="360" w:lineRule="auto"/>
        <w:ind w:firstLine="567"/>
        <w:jc w:val="both"/>
      </w:pPr>
      <w:r w:rsidRPr="00126F77">
        <w:t xml:space="preserve">Цена на каждый вид платных образовательных услуг определяется исходя из калькуляции себестоимости данной услуги. </w:t>
      </w:r>
    </w:p>
    <w:p w:rsidR="00DF105F" w:rsidRPr="00126F77" w:rsidRDefault="00DF105F" w:rsidP="00DF105F">
      <w:pPr>
        <w:spacing w:line="360" w:lineRule="auto"/>
        <w:ind w:firstLine="567"/>
        <w:jc w:val="both"/>
      </w:pPr>
      <w:r w:rsidRPr="00126F77">
        <w:t>Средства, получаемые от приносящей доход деятельности, направляются на финансовое обеспечение осуществления целей, указанных в Уставе учреждения, в том числе обеспечение непрерывного учебного процесса в то время, как дети пребывают в Центре, таким образом, средства направляются:</w:t>
      </w:r>
    </w:p>
    <w:p w:rsidR="00DF105F" w:rsidRPr="00722CCF" w:rsidRDefault="00DF105F" w:rsidP="00A71E25">
      <w:pPr>
        <w:pStyle w:val="ae"/>
        <w:numPr>
          <w:ilvl w:val="0"/>
          <w:numId w:val="60"/>
        </w:numPr>
        <w:spacing w:line="360" w:lineRule="auto"/>
        <w:ind w:left="567" w:hanging="567"/>
        <w:jc w:val="both"/>
        <w:rPr>
          <w:rFonts w:ascii="Times New Roman" w:hAnsi="Times New Roman"/>
          <w:sz w:val="24"/>
          <w:szCs w:val="24"/>
        </w:rPr>
      </w:pPr>
      <w:r w:rsidRPr="00722CCF">
        <w:rPr>
          <w:rFonts w:ascii="Times New Roman" w:hAnsi="Times New Roman"/>
          <w:sz w:val="24"/>
          <w:szCs w:val="24"/>
        </w:rPr>
        <w:t>на привлечение учителей на организацию и обеспечения общего образования;</w:t>
      </w:r>
    </w:p>
    <w:p w:rsidR="00DF105F" w:rsidRPr="00722CCF" w:rsidRDefault="00DF105F" w:rsidP="00A71E25">
      <w:pPr>
        <w:pStyle w:val="ae"/>
        <w:numPr>
          <w:ilvl w:val="0"/>
          <w:numId w:val="60"/>
        </w:numPr>
        <w:spacing w:line="360" w:lineRule="auto"/>
        <w:ind w:left="567" w:hanging="567"/>
        <w:jc w:val="both"/>
        <w:rPr>
          <w:rFonts w:ascii="Times New Roman" w:hAnsi="Times New Roman"/>
          <w:sz w:val="24"/>
          <w:szCs w:val="24"/>
        </w:rPr>
      </w:pPr>
      <w:r w:rsidRPr="00722CCF">
        <w:rPr>
          <w:rFonts w:ascii="Times New Roman" w:hAnsi="Times New Roman"/>
          <w:sz w:val="24"/>
          <w:szCs w:val="24"/>
        </w:rPr>
        <w:t>на выплату заработной платы работникам;</w:t>
      </w:r>
    </w:p>
    <w:p w:rsidR="00DF105F" w:rsidRPr="00722CCF" w:rsidRDefault="00DF105F" w:rsidP="00A71E25">
      <w:pPr>
        <w:pStyle w:val="ae"/>
        <w:numPr>
          <w:ilvl w:val="0"/>
          <w:numId w:val="60"/>
        </w:numPr>
        <w:spacing w:line="360" w:lineRule="auto"/>
        <w:ind w:left="567" w:hanging="567"/>
        <w:jc w:val="both"/>
        <w:rPr>
          <w:rFonts w:ascii="Times New Roman" w:hAnsi="Times New Roman"/>
          <w:sz w:val="24"/>
          <w:szCs w:val="24"/>
        </w:rPr>
      </w:pPr>
      <w:r w:rsidRPr="00722CCF">
        <w:rPr>
          <w:rFonts w:ascii="Times New Roman" w:hAnsi="Times New Roman"/>
          <w:sz w:val="24"/>
          <w:szCs w:val="24"/>
        </w:rPr>
        <w:t>на организацию комплексного пятиразового питания детей;</w:t>
      </w:r>
    </w:p>
    <w:p w:rsidR="00DF105F" w:rsidRPr="00722CCF" w:rsidRDefault="00DF105F" w:rsidP="00A71E25">
      <w:pPr>
        <w:pStyle w:val="ae"/>
        <w:numPr>
          <w:ilvl w:val="0"/>
          <w:numId w:val="60"/>
        </w:numPr>
        <w:spacing w:line="360" w:lineRule="auto"/>
        <w:ind w:left="567" w:hanging="567"/>
        <w:jc w:val="both"/>
        <w:rPr>
          <w:rFonts w:ascii="Times New Roman" w:hAnsi="Times New Roman"/>
          <w:sz w:val="24"/>
          <w:szCs w:val="24"/>
        </w:rPr>
      </w:pPr>
      <w:r w:rsidRPr="00722CCF">
        <w:rPr>
          <w:rFonts w:ascii="Times New Roman" w:hAnsi="Times New Roman"/>
          <w:sz w:val="24"/>
          <w:szCs w:val="24"/>
        </w:rPr>
        <w:t>на развитие и совершенствование материально-технической базы учреждения;</w:t>
      </w:r>
    </w:p>
    <w:p w:rsidR="00DF105F" w:rsidRPr="00722CCF" w:rsidRDefault="00DF105F" w:rsidP="00A71E25">
      <w:pPr>
        <w:pStyle w:val="ae"/>
        <w:numPr>
          <w:ilvl w:val="0"/>
          <w:numId w:val="60"/>
        </w:numPr>
        <w:spacing w:line="360" w:lineRule="auto"/>
        <w:ind w:left="567" w:hanging="567"/>
        <w:jc w:val="both"/>
        <w:rPr>
          <w:rFonts w:ascii="Times New Roman" w:hAnsi="Times New Roman"/>
          <w:sz w:val="24"/>
          <w:szCs w:val="24"/>
        </w:rPr>
      </w:pPr>
      <w:r w:rsidRPr="00722CCF">
        <w:rPr>
          <w:rFonts w:ascii="Times New Roman" w:hAnsi="Times New Roman"/>
          <w:sz w:val="24"/>
          <w:szCs w:val="24"/>
        </w:rPr>
        <w:t>на развитие и совершенствование учебно-воспитательного процесса;</w:t>
      </w:r>
    </w:p>
    <w:p w:rsidR="00DF105F" w:rsidRPr="00722CCF" w:rsidRDefault="00DF105F" w:rsidP="00A71E25">
      <w:pPr>
        <w:pStyle w:val="ae"/>
        <w:numPr>
          <w:ilvl w:val="0"/>
          <w:numId w:val="60"/>
        </w:numPr>
        <w:spacing w:line="360" w:lineRule="auto"/>
        <w:ind w:left="567" w:hanging="567"/>
        <w:jc w:val="both"/>
        <w:rPr>
          <w:rFonts w:ascii="Times New Roman" w:hAnsi="Times New Roman"/>
          <w:sz w:val="24"/>
          <w:szCs w:val="24"/>
        </w:rPr>
      </w:pPr>
      <w:r w:rsidRPr="00722CCF">
        <w:rPr>
          <w:rFonts w:ascii="Times New Roman" w:hAnsi="Times New Roman"/>
          <w:sz w:val="24"/>
          <w:szCs w:val="24"/>
        </w:rPr>
        <w:t>на повышение квалификации работников;</w:t>
      </w:r>
    </w:p>
    <w:p w:rsidR="0069490F" w:rsidRPr="00EF7F74" w:rsidRDefault="00DF105F" w:rsidP="00A71E25">
      <w:pPr>
        <w:pStyle w:val="ae"/>
        <w:numPr>
          <w:ilvl w:val="0"/>
          <w:numId w:val="60"/>
        </w:numPr>
        <w:tabs>
          <w:tab w:val="left" w:pos="0"/>
          <w:tab w:val="left" w:pos="900"/>
        </w:tabs>
        <w:suppressAutoHyphens/>
        <w:spacing w:line="360" w:lineRule="auto"/>
        <w:ind w:left="567" w:hanging="567"/>
        <w:rPr>
          <w:rFonts w:ascii="Times New Roman" w:hAnsi="Times New Roman"/>
          <w:b/>
          <w:sz w:val="24"/>
          <w:szCs w:val="24"/>
        </w:rPr>
      </w:pPr>
      <w:r w:rsidRPr="00722CCF">
        <w:rPr>
          <w:rFonts w:ascii="Times New Roman" w:hAnsi="Times New Roman"/>
          <w:sz w:val="24"/>
          <w:szCs w:val="24"/>
        </w:rPr>
        <w:t>на приобретение оборудования.</w:t>
      </w:r>
    </w:p>
    <w:p w:rsidR="00EF7F74" w:rsidRDefault="00EF7F74" w:rsidP="00EF7F74">
      <w:pPr>
        <w:tabs>
          <w:tab w:val="left" w:pos="0"/>
          <w:tab w:val="left" w:pos="900"/>
        </w:tabs>
        <w:suppressAutoHyphens/>
        <w:spacing w:line="360" w:lineRule="auto"/>
        <w:rPr>
          <w:b/>
        </w:rPr>
      </w:pPr>
    </w:p>
    <w:p w:rsidR="00EF7F74" w:rsidRDefault="00EF7F74" w:rsidP="00EF7F74">
      <w:pPr>
        <w:tabs>
          <w:tab w:val="left" w:pos="0"/>
          <w:tab w:val="left" w:pos="900"/>
        </w:tabs>
        <w:suppressAutoHyphens/>
        <w:spacing w:line="360" w:lineRule="auto"/>
        <w:rPr>
          <w:b/>
        </w:rPr>
      </w:pPr>
    </w:p>
    <w:p w:rsidR="00EF7F74" w:rsidRDefault="00EF7F74" w:rsidP="00EF7F74">
      <w:pPr>
        <w:tabs>
          <w:tab w:val="left" w:pos="0"/>
          <w:tab w:val="left" w:pos="900"/>
        </w:tabs>
        <w:suppressAutoHyphens/>
        <w:spacing w:line="360" w:lineRule="auto"/>
        <w:rPr>
          <w:b/>
        </w:rPr>
      </w:pPr>
    </w:p>
    <w:p w:rsidR="00EF7F74" w:rsidRDefault="00EF7F74" w:rsidP="00EF7F74">
      <w:pPr>
        <w:tabs>
          <w:tab w:val="left" w:pos="0"/>
          <w:tab w:val="left" w:pos="900"/>
        </w:tabs>
        <w:suppressAutoHyphens/>
        <w:spacing w:line="360" w:lineRule="auto"/>
        <w:rPr>
          <w:b/>
        </w:rPr>
      </w:pPr>
    </w:p>
    <w:p w:rsidR="00EF7F74" w:rsidRPr="00EF7F74" w:rsidRDefault="00EF7F74" w:rsidP="00EF7F74">
      <w:pPr>
        <w:tabs>
          <w:tab w:val="left" w:pos="0"/>
          <w:tab w:val="left" w:pos="900"/>
        </w:tabs>
        <w:suppressAutoHyphens/>
        <w:spacing w:line="360" w:lineRule="auto"/>
        <w:rPr>
          <w:b/>
        </w:rPr>
      </w:pPr>
    </w:p>
    <w:p w:rsidR="00DF105F" w:rsidRPr="0069490F" w:rsidRDefault="00722CCF" w:rsidP="00DF105F">
      <w:pPr>
        <w:tabs>
          <w:tab w:val="left" w:pos="0"/>
          <w:tab w:val="left" w:pos="900"/>
        </w:tabs>
        <w:suppressAutoHyphens/>
        <w:spacing w:line="360" w:lineRule="auto"/>
        <w:jc w:val="center"/>
      </w:pPr>
      <w:r w:rsidRPr="0069490F">
        <w:lastRenderedPageBreak/>
        <w:t xml:space="preserve">8.2.2. </w:t>
      </w:r>
      <w:r w:rsidR="00DF105F" w:rsidRPr="0069490F">
        <w:t>Динамика роста заработной платы работников Центра</w:t>
      </w:r>
    </w:p>
    <w:p w:rsidR="00DF105F" w:rsidRPr="00126F77" w:rsidRDefault="00DF105F" w:rsidP="00DF105F">
      <w:pPr>
        <w:spacing w:line="360" w:lineRule="auto"/>
        <w:jc w:val="both"/>
      </w:pPr>
      <w:r w:rsidRPr="00126F77">
        <w:t>За период 2013 по 2017 год фонд оплаты труда работников Центра увеличился на 69%.</w:t>
      </w:r>
    </w:p>
    <w:p w:rsidR="00722CCF" w:rsidRDefault="00DF105F" w:rsidP="00722CCF">
      <w:pPr>
        <w:spacing w:line="360" w:lineRule="auto"/>
        <w:jc w:val="both"/>
      </w:pPr>
      <w:r w:rsidRPr="00126F77">
        <w:rPr>
          <w:noProof/>
        </w:rPr>
        <w:drawing>
          <wp:inline distT="0" distB="0" distL="0" distR="0">
            <wp:extent cx="5882338" cy="2393231"/>
            <wp:effectExtent l="19050" t="0" r="23162" b="7069"/>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105F" w:rsidRPr="00126F77" w:rsidRDefault="00DF105F" w:rsidP="00722CCF">
      <w:pPr>
        <w:spacing w:line="360" w:lineRule="auto"/>
        <w:ind w:firstLine="567"/>
        <w:jc w:val="both"/>
      </w:pPr>
      <w:r w:rsidRPr="00126F77">
        <w:t>По итогам 2017 года уровень средней заработной платы работника составил 54569 рублей с приростом на 2% в сравнении с 2016 годом, и на 16,7% больше в отношении к 2013 году. Для достижения данного показателя в 2017 году осуществлен перевод всех педагогических работников на «эффективный контракт», а также в соответствии с Указом Главы Республики Саха (Якутия) от 02 декабря 2016 года №1545 «О внесении изменений в отдельные Указы Президента Республики Саха (Якутия)», постановлением Правительства Республики Саха (Якутия) от 02 октября 2017 года «О мерах по реализации в 2017-2018 годах Указа Президента Республики Саха (Якутия) от 29 августа 2012 года №1616 «О Концепции повышения заработной платы работников учреждения бюджетного сектора экономики и минимальной заработной платы в Республике Саха (Якутия) на 2012-2017 годы» произведено повышение заработной платы педагогических и медицинских работников, что позволило увеличить среднюю заработную плату педагогов до 72473 рублей (+43%), медицинских работников – до 69809 рублей. Внедрение эффективного контракта по совершенствованию системы оплаты труда педагогических работников Центра «Сосновый бор» создало условия для повышения качества оказываемых услуг и эффективности расходования финансовых средств.</w:t>
      </w:r>
    </w:p>
    <w:p w:rsidR="00DF105F" w:rsidRDefault="00DF105F" w:rsidP="00722CCF">
      <w:pPr>
        <w:spacing w:line="360" w:lineRule="auto"/>
        <w:ind w:firstLine="567"/>
        <w:jc w:val="both"/>
      </w:pPr>
      <w:r w:rsidRPr="00126F77">
        <w:t>Укомплектованность штатного расписания в составе 133,25 ед, разработанного на основе методических рекомендаций Минобра науки РФ от 19.10.2006г№06-1616, приказа Минзрава России от 05.05.2016г №279н, постановления Министерства труда РФ от 21.04.1993г №88, при среднесписочной численности работников 120 человек, составила 90,3%.</w:t>
      </w:r>
    </w:p>
    <w:p w:rsidR="00EF7F74" w:rsidRDefault="00EF7F74" w:rsidP="00722CCF">
      <w:pPr>
        <w:spacing w:line="360" w:lineRule="auto"/>
        <w:ind w:firstLine="567"/>
        <w:jc w:val="both"/>
      </w:pPr>
    </w:p>
    <w:p w:rsidR="00EF7F74" w:rsidRDefault="00EF7F74" w:rsidP="00722CCF">
      <w:pPr>
        <w:spacing w:line="360" w:lineRule="auto"/>
        <w:ind w:firstLine="567"/>
        <w:jc w:val="both"/>
      </w:pPr>
    </w:p>
    <w:p w:rsidR="00EF7F74" w:rsidRDefault="00EF7F74" w:rsidP="00722CCF">
      <w:pPr>
        <w:spacing w:line="360" w:lineRule="auto"/>
        <w:ind w:firstLine="567"/>
        <w:jc w:val="both"/>
      </w:pPr>
    </w:p>
    <w:p w:rsidR="00EF7F74" w:rsidRPr="00126F77" w:rsidRDefault="00EF7F74" w:rsidP="00722CCF">
      <w:pPr>
        <w:spacing w:line="360" w:lineRule="auto"/>
        <w:ind w:firstLine="567"/>
        <w:jc w:val="both"/>
      </w:pPr>
    </w:p>
    <w:p w:rsidR="00DF105F" w:rsidRPr="003C6107" w:rsidRDefault="00722CCF" w:rsidP="00DF105F">
      <w:pPr>
        <w:tabs>
          <w:tab w:val="left" w:pos="0"/>
          <w:tab w:val="left" w:pos="900"/>
        </w:tabs>
        <w:suppressAutoHyphens/>
        <w:spacing w:line="360" w:lineRule="auto"/>
        <w:jc w:val="center"/>
        <w:rPr>
          <w:b/>
        </w:rPr>
      </w:pPr>
      <w:r w:rsidRPr="003C6107">
        <w:rPr>
          <w:b/>
        </w:rPr>
        <w:lastRenderedPageBreak/>
        <w:t>8</w:t>
      </w:r>
      <w:r w:rsidR="00DF105F" w:rsidRPr="003C6107">
        <w:rPr>
          <w:b/>
        </w:rPr>
        <w:t>.3. Укрупнение материально технической базы</w:t>
      </w:r>
    </w:p>
    <w:p w:rsidR="00DF105F" w:rsidRPr="00126F77" w:rsidRDefault="00722CCF" w:rsidP="00722CCF">
      <w:pPr>
        <w:tabs>
          <w:tab w:val="left" w:pos="0"/>
          <w:tab w:val="left" w:pos="567"/>
        </w:tabs>
        <w:suppressAutoHyphens/>
        <w:spacing w:line="360" w:lineRule="auto"/>
        <w:jc w:val="both"/>
      </w:pPr>
      <w:r>
        <w:tab/>
      </w:r>
      <w:r w:rsidR="00DF105F" w:rsidRPr="00126F77">
        <w:t>За 2017 год уровень материально-технического оснащенности Центра сохраняется на стабильном уровне.</w:t>
      </w:r>
    </w:p>
    <w:tbl>
      <w:tblPr>
        <w:tblW w:w="9356" w:type="dxa"/>
        <w:tblInd w:w="108" w:type="dxa"/>
        <w:tblLook w:val="04A0"/>
      </w:tblPr>
      <w:tblGrid>
        <w:gridCol w:w="4253"/>
        <w:gridCol w:w="1843"/>
        <w:gridCol w:w="1559"/>
        <w:gridCol w:w="1701"/>
      </w:tblGrid>
      <w:tr w:rsidR="00EF7F74" w:rsidRPr="00722CCF" w:rsidTr="00EF7F74">
        <w:trPr>
          <w:trHeight w:val="30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F74" w:rsidRPr="00722CCF" w:rsidRDefault="00EF7F74" w:rsidP="0069490F">
            <w:pPr>
              <w:jc w:val="center"/>
              <w:rPr>
                <w:sz w:val="20"/>
                <w:szCs w:val="20"/>
              </w:rPr>
            </w:pPr>
            <w:r w:rsidRPr="00722CCF">
              <w:rPr>
                <w:sz w:val="20"/>
                <w:szCs w:val="20"/>
              </w:rPr>
              <w:t xml:space="preserve">Показатель </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EF7F74" w:rsidRPr="00722CCF" w:rsidRDefault="00EF7F74" w:rsidP="0069490F">
            <w:pPr>
              <w:jc w:val="center"/>
              <w:rPr>
                <w:sz w:val="20"/>
                <w:szCs w:val="20"/>
              </w:rPr>
            </w:pPr>
            <w:r w:rsidRPr="00722CCF">
              <w:rPr>
                <w:sz w:val="20"/>
                <w:szCs w:val="20"/>
              </w:rPr>
              <w:t>Годы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F74" w:rsidRPr="00722CCF" w:rsidRDefault="00EF7F74" w:rsidP="0069490F">
            <w:pPr>
              <w:jc w:val="center"/>
              <w:rPr>
                <w:sz w:val="20"/>
                <w:szCs w:val="20"/>
              </w:rPr>
            </w:pPr>
            <w:r w:rsidRPr="00722CCF">
              <w:rPr>
                <w:sz w:val="20"/>
                <w:szCs w:val="20"/>
              </w:rPr>
              <w:t>Кратность 2017/201</w:t>
            </w:r>
            <w:r>
              <w:rPr>
                <w:sz w:val="20"/>
                <w:szCs w:val="20"/>
              </w:rPr>
              <w:t>6</w:t>
            </w:r>
          </w:p>
        </w:tc>
      </w:tr>
      <w:tr w:rsidR="00EF7F74" w:rsidRPr="00722CCF" w:rsidTr="00EF7F74">
        <w:trPr>
          <w:trHeight w:val="300"/>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EF7F74" w:rsidRPr="00722CCF" w:rsidRDefault="00EF7F74" w:rsidP="0069490F">
            <w:pPr>
              <w:rPr>
                <w:sz w:val="20"/>
                <w:szCs w:val="20"/>
              </w:rPr>
            </w:pPr>
          </w:p>
        </w:tc>
        <w:tc>
          <w:tcPr>
            <w:tcW w:w="1843"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69490F">
            <w:pPr>
              <w:jc w:val="center"/>
              <w:rPr>
                <w:sz w:val="20"/>
                <w:szCs w:val="20"/>
              </w:rPr>
            </w:pPr>
            <w:r w:rsidRPr="00722CCF">
              <w:rPr>
                <w:sz w:val="20"/>
                <w:szCs w:val="20"/>
              </w:rPr>
              <w:t>2016</w:t>
            </w:r>
          </w:p>
        </w:tc>
        <w:tc>
          <w:tcPr>
            <w:tcW w:w="1559"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69490F">
            <w:pPr>
              <w:jc w:val="center"/>
              <w:rPr>
                <w:sz w:val="20"/>
                <w:szCs w:val="20"/>
              </w:rPr>
            </w:pPr>
            <w:r w:rsidRPr="00722CCF">
              <w:rPr>
                <w:sz w:val="20"/>
                <w:szCs w:val="20"/>
              </w:rPr>
              <w:t>2017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F7F74" w:rsidRPr="00722CCF" w:rsidRDefault="00EF7F74" w:rsidP="0069490F">
            <w:pPr>
              <w:rPr>
                <w:sz w:val="20"/>
                <w:szCs w:val="20"/>
              </w:rPr>
            </w:pPr>
          </w:p>
        </w:tc>
      </w:tr>
      <w:tr w:rsidR="00EF7F74" w:rsidRPr="00722CCF" w:rsidTr="00EF7F7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F7F74" w:rsidRPr="00722CCF" w:rsidRDefault="00EF7F74" w:rsidP="0069490F">
            <w:pPr>
              <w:rPr>
                <w:sz w:val="20"/>
                <w:szCs w:val="20"/>
              </w:rPr>
            </w:pPr>
            <w:r w:rsidRPr="00722CCF">
              <w:rPr>
                <w:sz w:val="20"/>
                <w:szCs w:val="20"/>
              </w:rPr>
              <w:t>Всего основных средств</w:t>
            </w:r>
          </w:p>
        </w:tc>
        <w:tc>
          <w:tcPr>
            <w:tcW w:w="1843"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sidRPr="00722CCF">
              <w:rPr>
                <w:sz w:val="20"/>
                <w:szCs w:val="20"/>
              </w:rPr>
              <w:t>430 350,87</w:t>
            </w:r>
          </w:p>
        </w:tc>
        <w:tc>
          <w:tcPr>
            <w:tcW w:w="1559"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sidRPr="00722CCF">
              <w:rPr>
                <w:sz w:val="20"/>
                <w:szCs w:val="20"/>
              </w:rPr>
              <w:t>427 630,50</w:t>
            </w:r>
          </w:p>
        </w:tc>
        <w:tc>
          <w:tcPr>
            <w:tcW w:w="1701"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Pr>
                <w:sz w:val="20"/>
                <w:szCs w:val="20"/>
              </w:rPr>
              <w:t>0,99</w:t>
            </w:r>
          </w:p>
        </w:tc>
      </w:tr>
      <w:tr w:rsidR="00EF7F74" w:rsidRPr="00722CCF" w:rsidTr="00EF7F7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F7F74" w:rsidRPr="00722CCF" w:rsidRDefault="00EF7F74" w:rsidP="0069490F">
            <w:pPr>
              <w:rPr>
                <w:sz w:val="20"/>
                <w:szCs w:val="20"/>
              </w:rPr>
            </w:pPr>
            <w:r w:rsidRPr="00722CCF">
              <w:rPr>
                <w:sz w:val="20"/>
                <w:szCs w:val="20"/>
              </w:rPr>
              <w:t>в том числе:</w:t>
            </w:r>
          </w:p>
        </w:tc>
        <w:tc>
          <w:tcPr>
            <w:tcW w:w="1843"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p>
        </w:tc>
      </w:tr>
      <w:tr w:rsidR="00EF7F74" w:rsidRPr="00722CCF" w:rsidTr="00EF7F7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F7F74" w:rsidRPr="00722CCF" w:rsidRDefault="00EF7F74" w:rsidP="0069490F">
            <w:pPr>
              <w:rPr>
                <w:sz w:val="20"/>
                <w:szCs w:val="20"/>
              </w:rPr>
            </w:pPr>
            <w:r w:rsidRPr="00722CCF">
              <w:rPr>
                <w:sz w:val="20"/>
                <w:szCs w:val="20"/>
              </w:rPr>
              <w:t>Недвижимое имущество</w:t>
            </w:r>
          </w:p>
        </w:tc>
        <w:tc>
          <w:tcPr>
            <w:tcW w:w="1843"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sidRPr="00722CCF">
              <w:rPr>
                <w:sz w:val="20"/>
                <w:szCs w:val="20"/>
              </w:rPr>
              <w:t>345 526,12</w:t>
            </w:r>
          </w:p>
        </w:tc>
        <w:tc>
          <w:tcPr>
            <w:tcW w:w="1559"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sidRPr="00722CCF">
              <w:rPr>
                <w:sz w:val="20"/>
                <w:szCs w:val="20"/>
              </w:rPr>
              <w:t>338 911,30</w:t>
            </w:r>
          </w:p>
        </w:tc>
        <w:tc>
          <w:tcPr>
            <w:tcW w:w="1701"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Pr>
                <w:sz w:val="20"/>
                <w:szCs w:val="20"/>
              </w:rPr>
              <w:t>0,98</w:t>
            </w:r>
          </w:p>
        </w:tc>
      </w:tr>
      <w:tr w:rsidR="00EF7F74" w:rsidRPr="00722CCF" w:rsidTr="00EF7F7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F7F74" w:rsidRPr="00722CCF" w:rsidRDefault="00EF7F74" w:rsidP="0069490F">
            <w:pPr>
              <w:rPr>
                <w:sz w:val="20"/>
                <w:szCs w:val="20"/>
              </w:rPr>
            </w:pPr>
            <w:r w:rsidRPr="00722CCF">
              <w:rPr>
                <w:sz w:val="20"/>
                <w:szCs w:val="20"/>
              </w:rPr>
              <w:t>Особо ценное имущество</w:t>
            </w:r>
          </w:p>
        </w:tc>
        <w:tc>
          <w:tcPr>
            <w:tcW w:w="1843"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sidRPr="00722CCF">
              <w:rPr>
                <w:sz w:val="20"/>
                <w:szCs w:val="20"/>
              </w:rPr>
              <w:t>19 726,63</w:t>
            </w:r>
          </w:p>
        </w:tc>
        <w:tc>
          <w:tcPr>
            <w:tcW w:w="1559"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sidRPr="00722CCF">
              <w:rPr>
                <w:sz w:val="20"/>
                <w:szCs w:val="20"/>
              </w:rPr>
              <w:t>19 527,60</w:t>
            </w:r>
          </w:p>
        </w:tc>
        <w:tc>
          <w:tcPr>
            <w:tcW w:w="1701"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Pr>
                <w:sz w:val="20"/>
                <w:szCs w:val="20"/>
              </w:rPr>
              <w:t>0,99</w:t>
            </w:r>
          </w:p>
        </w:tc>
      </w:tr>
      <w:tr w:rsidR="00EF7F74" w:rsidRPr="00722CCF" w:rsidTr="00EF7F74">
        <w:trPr>
          <w:trHeight w:val="300"/>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EF7F74" w:rsidRPr="00722CCF" w:rsidRDefault="00EF7F74" w:rsidP="0069490F">
            <w:pPr>
              <w:rPr>
                <w:sz w:val="20"/>
                <w:szCs w:val="20"/>
              </w:rPr>
            </w:pPr>
            <w:r w:rsidRPr="00722CCF">
              <w:rPr>
                <w:sz w:val="20"/>
                <w:szCs w:val="20"/>
              </w:rPr>
              <w:t>Иное движимое имущество</w:t>
            </w:r>
          </w:p>
        </w:tc>
        <w:tc>
          <w:tcPr>
            <w:tcW w:w="1843"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sidRPr="00722CCF">
              <w:rPr>
                <w:sz w:val="20"/>
                <w:szCs w:val="20"/>
              </w:rPr>
              <w:t>65 098,12</w:t>
            </w:r>
          </w:p>
        </w:tc>
        <w:tc>
          <w:tcPr>
            <w:tcW w:w="1559"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sidRPr="00722CCF">
              <w:rPr>
                <w:sz w:val="20"/>
                <w:szCs w:val="20"/>
              </w:rPr>
              <w:t>69 191,60</w:t>
            </w:r>
          </w:p>
        </w:tc>
        <w:tc>
          <w:tcPr>
            <w:tcW w:w="1701" w:type="dxa"/>
            <w:tcBorders>
              <w:top w:val="nil"/>
              <w:left w:val="nil"/>
              <w:bottom w:val="single" w:sz="4" w:space="0" w:color="auto"/>
              <w:right w:val="single" w:sz="4" w:space="0" w:color="auto"/>
            </w:tcBorders>
            <w:shd w:val="clear" w:color="auto" w:fill="auto"/>
            <w:noWrap/>
            <w:vAlign w:val="center"/>
            <w:hideMark/>
          </w:tcPr>
          <w:p w:rsidR="00EF7F74" w:rsidRPr="00722CCF" w:rsidRDefault="00EF7F74" w:rsidP="00722CCF">
            <w:pPr>
              <w:jc w:val="center"/>
              <w:rPr>
                <w:sz w:val="20"/>
                <w:szCs w:val="20"/>
              </w:rPr>
            </w:pPr>
            <w:r>
              <w:rPr>
                <w:sz w:val="20"/>
                <w:szCs w:val="20"/>
              </w:rPr>
              <w:t>1,06</w:t>
            </w:r>
          </w:p>
        </w:tc>
      </w:tr>
    </w:tbl>
    <w:p w:rsidR="00DF105F" w:rsidRPr="00126F77" w:rsidRDefault="00DF105F" w:rsidP="00DF105F">
      <w:pPr>
        <w:tabs>
          <w:tab w:val="left" w:pos="0"/>
        </w:tabs>
        <w:suppressAutoHyphens/>
        <w:spacing w:line="360" w:lineRule="auto"/>
        <w:jc w:val="both"/>
        <w:rPr>
          <w:noProof/>
        </w:rPr>
      </w:pPr>
      <w:r w:rsidRPr="00126F77">
        <w:rPr>
          <w:noProof/>
        </w:rPr>
        <w:tab/>
      </w:r>
      <w:r w:rsidRPr="00126F77">
        <w:rPr>
          <w:noProof/>
        </w:rPr>
        <w:drawing>
          <wp:inline distT="0" distB="0" distL="0" distR="0">
            <wp:extent cx="5737695" cy="1900361"/>
            <wp:effectExtent l="19050" t="0" r="15405" b="4639"/>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105F" w:rsidRPr="00126F77" w:rsidRDefault="00722CCF" w:rsidP="0069490F">
      <w:pPr>
        <w:tabs>
          <w:tab w:val="left" w:pos="0"/>
          <w:tab w:val="left" w:pos="567"/>
        </w:tabs>
        <w:suppressAutoHyphens/>
        <w:spacing w:line="360" w:lineRule="auto"/>
        <w:jc w:val="both"/>
      </w:pPr>
      <w:r>
        <w:rPr>
          <w:b/>
        </w:rPr>
        <w:tab/>
      </w:r>
      <w:r w:rsidR="00DF105F" w:rsidRPr="00126F77">
        <w:t>Общая стоимость основных с</w:t>
      </w:r>
      <w:r w:rsidR="00EF7F74">
        <w:t>редств в 2017 г. в среднем в 0,99 раза меньше уровня 2016</w:t>
      </w:r>
      <w:r w:rsidR="00DF105F" w:rsidRPr="00126F77">
        <w:t xml:space="preserve"> года, в том числе:</w:t>
      </w:r>
    </w:p>
    <w:p w:rsidR="00DF105F" w:rsidRPr="00722CCF" w:rsidRDefault="00DF105F" w:rsidP="00A71E25">
      <w:pPr>
        <w:pStyle w:val="ae"/>
        <w:numPr>
          <w:ilvl w:val="0"/>
          <w:numId w:val="61"/>
        </w:numPr>
        <w:tabs>
          <w:tab w:val="left" w:pos="0"/>
          <w:tab w:val="left" w:pos="567"/>
        </w:tabs>
        <w:suppressAutoHyphens/>
        <w:spacing w:after="0" w:line="360" w:lineRule="auto"/>
        <w:ind w:left="567" w:hanging="567"/>
        <w:jc w:val="both"/>
        <w:rPr>
          <w:rFonts w:ascii="Times New Roman" w:hAnsi="Times New Roman"/>
        </w:rPr>
      </w:pPr>
      <w:r w:rsidRPr="00722CCF">
        <w:rPr>
          <w:rFonts w:ascii="Times New Roman" w:hAnsi="Times New Roman"/>
        </w:rPr>
        <w:t>стоим</w:t>
      </w:r>
      <w:r w:rsidR="00EF7F74">
        <w:rPr>
          <w:rFonts w:ascii="Times New Roman" w:hAnsi="Times New Roman"/>
        </w:rPr>
        <w:t>ость недвижимого имущества в 0,98</w:t>
      </w:r>
      <w:r w:rsidRPr="00722CCF">
        <w:rPr>
          <w:rFonts w:ascii="Times New Roman" w:hAnsi="Times New Roman"/>
        </w:rPr>
        <w:t xml:space="preserve"> раз;</w:t>
      </w:r>
    </w:p>
    <w:p w:rsidR="00DF105F" w:rsidRPr="00722CCF" w:rsidRDefault="00DF105F" w:rsidP="00A71E25">
      <w:pPr>
        <w:pStyle w:val="ae"/>
        <w:numPr>
          <w:ilvl w:val="0"/>
          <w:numId w:val="61"/>
        </w:numPr>
        <w:tabs>
          <w:tab w:val="left" w:pos="0"/>
          <w:tab w:val="left" w:pos="567"/>
        </w:tabs>
        <w:suppressAutoHyphens/>
        <w:spacing w:after="0" w:line="360" w:lineRule="auto"/>
        <w:ind w:left="567" w:hanging="567"/>
        <w:jc w:val="both"/>
        <w:rPr>
          <w:rFonts w:ascii="Times New Roman" w:hAnsi="Times New Roman"/>
        </w:rPr>
      </w:pPr>
      <w:r w:rsidRPr="00722CCF">
        <w:rPr>
          <w:rFonts w:ascii="Times New Roman" w:hAnsi="Times New Roman"/>
        </w:rPr>
        <w:t>стоимос</w:t>
      </w:r>
      <w:r w:rsidR="00EF7F74">
        <w:rPr>
          <w:rFonts w:ascii="Times New Roman" w:hAnsi="Times New Roman"/>
        </w:rPr>
        <w:t>ть особо ценного имущества в 0,99</w:t>
      </w:r>
      <w:r w:rsidRPr="00722CCF">
        <w:rPr>
          <w:rFonts w:ascii="Times New Roman" w:hAnsi="Times New Roman"/>
        </w:rPr>
        <w:t xml:space="preserve"> раза;</w:t>
      </w:r>
    </w:p>
    <w:p w:rsidR="00DF105F" w:rsidRDefault="00DF105F" w:rsidP="00A71E25">
      <w:pPr>
        <w:pStyle w:val="ae"/>
        <w:numPr>
          <w:ilvl w:val="0"/>
          <w:numId w:val="61"/>
        </w:numPr>
        <w:tabs>
          <w:tab w:val="left" w:pos="0"/>
          <w:tab w:val="left" w:pos="567"/>
        </w:tabs>
        <w:suppressAutoHyphens/>
        <w:spacing w:after="0" w:line="360" w:lineRule="auto"/>
        <w:ind w:left="567" w:hanging="567"/>
        <w:jc w:val="both"/>
        <w:rPr>
          <w:rFonts w:ascii="Times New Roman" w:hAnsi="Times New Roman"/>
        </w:rPr>
      </w:pPr>
      <w:r w:rsidRPr="00722CCF">
        <w:rPr>
          <w:rFonts w:ascii="Times New Roman" w:hAnsi="Times New Roman"/>
        </w:rPr>
        <w:t>стоимость</w:t>
      </w:r>
      <w:r w:rsidR="00EF7F74">
        <w:rPr>
          <w:rFonts w:ascii="Times New Roman" w:hAnsi="Times New Roman"/>
        </w:rPr>
        <w:t xml:space="preserve"> иного движимого имущества в 1,06</w:t>
      </w:r>
      <w:r w:rsidRPr="00722CCF">
        <w:rPr>
          <w:rFonts w:ascii="Times New Roman" w:hAnsi="Times New Roman"/>
        </w:rPr>
        <w:t xml:space="preserve"> раза.</w:t>
      </w:r>
    </w:p>
    <w:p w:rsidR="003C6107" w:rsidRPr="00DB5F27" w:rsidRDefault="003C6107" w:rsidP="003C6107">
      <w:pPr>
        <w:pStyle w:val="ae"/>
        <w:tabs>
          <w:tab w:val="left" w:pos="0"/>
          <w:tab w:val="left" w:pos="567"/>
        </w:tabs>
        <w:suppressAutoHyphens/>
        <w:spacing w:after="0" w:line="360" w:lineRule="auto"/>
        <w:ind w:left="567"/>
        <w:jc w:val="both"/>
        <w:rPr>
          <w:rFonts w:ascii="Times New Roman" w:hAnsi="Times New Roman"/>
        </w:rPr>
      </w:pPr>
    </w:p>
    <w:p w:rsidR="00722CCF" w:rsidRPr="003C6107" w:rsidRDefault="00DF105F" w:rsidP="00A71E25">
      <w:pPr>
        <w:pStyle w:val="ae"/>
        <w:numPr>
          <w:ilvl w:val="1"/>
          <w:numId w:val="62"/>
        </w:numPr>
        <w:spacing w:after="0" w:line="360" w:lineRule="auto"/>
        <w:ind w:left="0" w:firstLine="0"/>
        <w:jc w:val="center"/>
        <w:rPr>
          <w:rFonts w:ascii="Times New Roman" w:hAnsi="Times New Roman"/>
          <w:b/>
          <w:sz w:val="24"/>
          <w:szCs w:val="24"/>
        </w:rPr>
      </w:pPr>
      <w:r w:rsidRPr="003C6107">
        <w:rPr>
          <w:rFonts w:ascii="Times New Roman" w:hAnsi="Times New Roman"/>
          <w:b/>
          <w:sz w:val="24"/>
          <w:szCs w:val="24"/>
        </w:rPr>
        <w:t xml:space="preserve">Освоение субсидий на финансовое обеспечение выполнения </w:t>
      </w:r>
    </w:p>
    <w:p w:rsidR="00DF105F" w:rsidRPr="003C6107" w:rsidRDefault="00DF105F" w:rsidP="0069490F">
      <w:pPr>
        <w:pStyle w:val="ae"/>
        <w:spacing w:after="0" w:line="360" w:lineRule="auto"/>
        <w:ind w:left="0"/>
        <w:jc w:val="center"/>
        <w:rPr>
          <w:rFonts w:ascii="Times New Roman" w:hAnsi="Times New Roman"/>
          <w:b/>
          <w:sz w:val="24"/>
          <w:szCs w:val="24"/>
        </w:rPr>
      </w:pPr>
      <w:r w:rsidRPr="003C6107">
        <w:rPr>
          <w:rFonts w:ascii="Times New Roman" w:hAnsi="Times New Roman"/>
          <w:b/>
          <w:sz w:val="24"/>
          <w:szCs w:val="24"/>
        </w:rPr>
        <w:t>государственного задания за 2017 год, и целевых субсидий</w:t>
      </w:r>
    </w:p>
    <w:tbl>
      <w:tblPr>
        <w:tblW w:w="9580" w:type="dxa"/>
        <w:tblInd w:w="108" w:type="dxa"/>
        <w:tblLook w:val="04A0"/>
      </w:tblPr>
      <w:tblGrid>
        <w:gridCol w:w="567"/>
        <w:gridCol w:w="2127"/>
        <w:gridCol w:w="1689"/>
        <w:gridCol w:w="1558"/>
        <w:gridCol w:w="2108"/>
        <w:gridCol w:w="1531"/>
      </w:tblGrid>
      <w:tr w:rsidR="00DF105F" w:rsidRPr="003C6107" w:rsidTr="0069490F">
        <w:trPr>
          <w:trHeight w:val="300"/>
        </w:trPr>
        <w:tc>
          <w:tcPr>
            <w:tcW w:w="9580" w:type="dxa"/>
            <w:gridSpan w:val="6"/>
            <w:tcBorders>
              <w:top w:val="nil"/>
              <w:left w:val="nil"/>
              <w:bottom w:val="nil"/>
              <w:right w:val="nil"/>
            </w:tcBorders>
            <w:shd w:val="clear" w:color="auto" w:fill="auto"/>
            <w:vAlign w:val="center"/>
            <w:hideMark/>
          </w:tcPr>
          <w:p w:rsidR="00DF105F" w:rsidRPr="003C6107" w:rsidRDefault="00DF105F" w:rsidP="0069490F">
            <w:pPr>
              <w:spacing w:line="360" w:lineRule="auto"/>
              <w:ind w:left="1260" w:hanging="1260"/>
              <w:jc w:val="center"/>
              <w:rPr>
                <w:b/>
              </w:rPr>
            </w:pPr>
            <w:r w:rsidRPr="003C6107">
              <w:rPr>
                <w:b/>
              </w:rPr>
              <w:t>Субсидия на выполнение государственного задания</w:t>
            </w:r>
          </w:p>
        </w:tc>
      </w:tr>
      <w:tr w:rsidR="00DF105F" w:rsidRPr="00126F77" w:rsidTr="0069490F">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105F" w:rsidRPr="00126F77" w:rsidRDefault="00DF105F" w:rsidP="0069490F">
            <w:pPr>
              <w:jc w:val="center"/>
              <w:rPr>
                <w:b/>
                <w:bCs/>
              </w:rPr>
            </w:pPr>
            <w:r w:rsidRPr="00126F77">
              <w:rPr>
                <w:b/>
                <w:bCs/>
              </w:rPr>
              <w:t>№ п/п</w:t>
            </w:r>
          </w:p>
        </w:tc>
        <w:tc>
          <w:tcPr>
            <w:tcW w:w="2127" w:type="dxa"/>
            <w:tcBorders>
              <w:top w:val="single" w:sz="4" w:space="0" w:color="auto"/>
              <w:left w:val="nil"/>
              <w:bottom w:val="single" w:sz="4" w:space="0" w:color="auto"/>
              <w:right w:val="single" w:sz="4" w:space="0" w:color="auto"/>
            </w:tcBorders>
            <w:shd w:val="clear" w:color="auto" w:fill="auto"/>
            <w:noWrap/>
            <w:hideMark/>
          </w:tcPr>
          <w:p w:rsidR="00DF105F" w:rsidRPr="00126F77" w:rsidRDefault="00DF105F" w:rsidP="0069490F">
            <w:pPr>
              <w:rPr>
                <w:b/>
                <w:bCs/>
              </w:rPr>
            </w:pPr>
            <w:r w:rsidRPr="00126F77">
              <w:rPr>
                <w:b/>
                <w:bCs/>
              </w:rPr>
              <w:t>Отчетный период</w:t>
            </w:r>
          </w:p>
        </w:tc>
        <w:tc>
          <w:tcPr>
            <w:tcW w:w="1700" w:type="dxa"/>
            <w:tcBorders>
              <w:top w:val="single" w:sz="4" w:space="0" w:color="auto"/>
              <w:left w:val="nil"/>
              <w:bottom w:val="single" w:sz="4" w:space="0" w:color="auto"/>
              <w:right w:val="single" w:sz="4" w:space="0" w:color="auto"/>
            </w:tcBorders>
            <w:shd w:val="clear" w:color="auto" w:fill="auto"/>
            <w:hideMark/>
          </w:tcPr>
          <w:p w:rsidR="00DF105F" w:rsidRPr="00126F77" w:rsidRDefault="00DF105F" w:rsidP="0069490F">
            <w:pPr>
              <w:jc w:val="center"/>
              <w:rPr>
                <w:b/>
                <w:bCs/>
              </w:rPr>
            </w:pPr>
            <w:r w:rsidRPr="00126F77">
              <w:rPr>
                <w:b/>
                <w:bCs/>
              </w:rPr>
              <w:t>План (тыс. руб.)</w:t>
            </w:r>
          </w:p>
        </w:tc>
        <w:tc>
          <w:tcPr>
            <w:tcW w:w="1560" w:type="dxa"/>
            <w:tcBorders>
              <w:top w:val="single" w:sz="4" w:space="0" w:color="auto"/>
              <w:left w:val="nil"/>
              <w:bottom w:val="single" w:sz="4" w:space="0" w:color="auto"/>
              <w:right w:val="single" w:sz="4" w:space="0" w:color="auto"/>
            </w:tcBorders>
            <w:shd w:val="clear" w:color="auto" w:fill="auto"/>
            <w:hideMark/>
          </w:tcPr>
          <w:p w:rsidR="00DF105F" w:rsidRPr="00126F77" w:rsidRDefault="00DF105F" w:rsidP="0069490F">
            <w:pPr>
              <w:jc w:val="center"/>
              <w:rPr>
                <w:b/>
                <w:bCs/>
              </w:rPr>
            </w:pPr>
            <w:r w:rsidRPr="00126F77">
              <w:rPr>
                <w:b/>
                <w:bCs/>
              </w:rPr>
              <w:t>Кассовое исполнение (тыс. руб.)</w:t>
            </w:r>
          </w:p>
        </w:tc>
        <w:tc>
          <w:tcPr>
            <w:tcW w:w="2126" w:type="dxa"/>
            <w:tcBorders>
              <w:top w:val="single" w:sz="4" w:space="0" w:color="auto"/>
              <w:left w:val="nil"/>
              <w:bottom w:val="single" w:sz="4" w:space="0" w:color="auto"/>
              <w:right w:val="single" w:sz="4" w:space="0" w:color="auto"/>
            </w:tcBorders>
            <w:shd w:val="clear" w:color="auto" w:fill="auto"/>
            <w:hideMark/>
          </w:tcPr>
          <w:p w:rsidR="00DF105F" w:rsidRPr="00126F77" w:rsidRDefault="00DF105F" w:rsidP="0069490F">
            <w:pPr>
              <w:jc w:val="center"/>
              <w:rPr>
                <w:b/>
                <w:bCs/>
              </w:rPr>
            </w:pPr>
            <w:r w:rsidRPr="00126F77">
              <w:rPr>
                <w:b/>
                <w:bCs/>
              </w:rPr>
              <w:t>Отклонение плановых назначений (тыс. руб.)</w:t>
            </w:r>
          </w:p>
        </w:tc>
        <w:tc>
          <w:tcPr>
            <w:tcW w:w="1500" w:type="dxa"/>
            <w:tcBorders>
              <w:top w:val="single" w:sz="4" w:space="0" w:color="auto"/>
              <w:left w:val="nil"/>
              <w:bottom w:val="single" w:sz="4" w:space="0" w:color="auto"/>
              <w:right w:val="single" w:sz="4" w:space="0" w:color="auto"/>
            </w:tcBorders>
            <w:shd w:val="clear" w:color="auto" w:fill="auto"/>
            <w:hideMark/>
          </w:tcPr>
          <w:p w:rsidR="00DF105F" w:rsidRPr="00126F77" w:rsidRDefault="00DF105F" w:rsidP="0069490F">
            <w:pPr>
              <w:jc w:val="center"/>
              <w:rPr>
                <w:b/>
                <w:bCs/>
              </w:rPr>
            </w:pPr>
            <w:r w:rsidRPr="00126F77">
              <w:rPr>
                <w:b/>
                <w:bCs/>
              </w:rPr>
              <w:t>Исполнение плана (%)</w:t>
            </w:r>
          </w:p>
        </w:tc>
      </w:tr>
      <w:tr w:rsidR="00DF105F" w:rsidRPr="00126F77" w:rsidTr="006949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F105F" w:rsidRPr="00126F77" w:rsidRDefault="00DF105F" w:rsidP="0069490F">
            <w:pPr>
              <w:jc w:val="center"/>
            </w:pPr>
            <w:r w:rsidRPr="00126F77">
              <w:t>1</w:t>
            </w:r>
          </w:p>
        </w:tc>
        <w:tc>
          <w:tcPr>
            <w:tcW w:w="2127" w:type="dxa"/>
            <w:tcBorders>
              <w:top w:val="nil"/>
              <w:left w:val="nil"/>
              <w:bottom w:val="single" w:sz="4" w:space="0" w:color="auto"/>
              <w:right w:val="single" w:sz="4" w:space="0" w:color="auto"/>
            </w:tcBorders>
            <w:shd w:val="clear" w:color="auto" w:fill="auto"/>
            <w:noWrap/>
            <w:vAlign w:val="bottom"/>
            <w:hideMark/>
          </w:tcPr>
          <w:p w:rsidR="00DF105F" w:rsidRPr="00126F77" w:rsidRDefault="00DF105F" w:rsidP="0069490F">
            <w:r w:rsidRPr="00126F77">
              <w:t>2016 год</w:t>
            </w:r>
          </w:p>
        </w:tc>
        <w:tc>
          <w:tcPr>
            <w:tcW w:w="1700" w:type="dxa"/>
            <w:tcBorders>
              <w:top w:val="nil"/>
              <w:left w:val="nil"/>
              <w:bottom w:val="single" w:sz="4" w:space="0" w:color="auto"/>
              <w:right w:val="single" w:sz="4" w:space="0" w:color="auto"/>
            </w:tcBorders>
            <w:shd w:val="clear" w:color="auto" w:fill="auto"/>
            <w:vAlign w:val="center"/>
            <w:hideMark/>
          </w:tcPr>
          <w:p w:rsidR="00DF105F" w:rsidRPr="00126F77" w:rsidRDefault="00DF105F" w:rsidP="0069490F">
            <w:pPr>
              <w:jc w:val="center"/>
            </w:pPr>
            <w:r w:rsidRPr="00126F77">
              <w:t>127 044, 49</w:t>
            </w:r>
          </w:p>
        </w:tc>
        <w:tc>
          <w:tcPr>
            <w:tcW w:w="1560" w:type="dxa"/>
            <w:tcBorders>
              <w:top w:val="nil"/>
              <w:left w:val="nil"/>
              <w:bottom w:val="single" w:sz="4" w:space="0" w:color="auto"/>
              <w:right w:val="single" w:sz="4" w:space="0" w:color="auto"/>
            </w:tcBorders>
            <w:shd w:val="clear" w:color="auto" w:fill="auto"/>
            <w:vAlign w:val="center"/>
            <w:hideMark/>
          </w:tcPr>
          <w:p w:rsidR="00DF105F" w:rsidRPr="00126F77" w:rsidRDefault="00DF105F" w:rsidP="0069490F">
            <w:pPr>
              <w:jc w:val="center"/>
            </w:pPr>
            <w:r w:rsidRPr="00126F77">
              <w:t xml:space="preserve"> 127 044, 49</w:t>
            </w:r>
          </w:p>
        </w:tc>
        <w:tc>
          <w:tcPr>
            <w:tcW w:w="2126" w:type="dxa"/>
            <w:tcBorders>
              <w:top w:val="nil"/>
              <w:left w:val="nil"/>
              <w:bottom w:val="single" w:sz="4" w:space="0" w:color="auto"/>
              <w:right w:val="single" w:sz="4" w:space="0" w:color="auto"/>
            </w:tcBorders>
            <w:shd w:val="clear" w:color="auto" w:fill="auto"/>
            <w:vAlign w:val="center"/>
            <w:hideMark/>
          </w:tcPr>
          <w:p w:rsidR="00DF105F" w:rsidRPr="00126F77" w:rsidRDefault="00DF105F" w:rsidP="0069490F">
            <w:pPr>
              <w:jc w:val="center"/>
            </w:pPr>
            <w:r w:rsidRPr="00126F77">
              <w:t>0,00</w:t>
            </w:r>
          </w:p>
        </w:tc>
        <w:tc>
          <w:tcPr>
            <w:tcW w:w="1500" w:type="dxa"/>
            <w:tcBorders>
              <w:top w:val="nil"/>
              <w:left w:val="nil"/>
              <w:bottom w:val="single" w:sz="4" w:space="0" w:color="auto"/>
              <w:right w:val="single" w:sz="4" w:space="0" w:color="auto"/>
            </w:tcBorders>
            <w:shd w:val="clear" w:color="auto" w:fill="auto"/>
            <w:vAlign w:val="center"/>
            <w:hideMark/>
          </w:tcPr>
          <w:p w:rsidR="00DF105F" w:rsidRPr="00126F77" w:rsidRDefault="00DF105F" w:rsidP="0069490F">
            <w:pPr>
              <w:jc w:val="center"/>
            </w:pPr>
            <w:r w:rsidRPr="00126F77">
              <w:t>100%</w:t>
            </w:r>
          </w:p>
        </w:tc>
      </w:tr>
      <w:tr w:rsidR="00DF105F" w:rsidRPr="00126F77" w:rsidTr="0069490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05F" w:rsidRPr="00126F77" w:rsidRDefault="00DF105F" w:rsidP="0069490F">
            <w:pPr>
              <w:jc w:val="center"/>
            </w:pPr>
            <w:r w:rsidRPr="00126F77">
              <w:t>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F105F" w:rsidRPr="00126F77" w:rsidRDefault="00DF105F" w:rsidP="0069490F">
            <w:r w:rsidRPr="00126F77">
              <w:t>2017 год</w:t>
            </w:r>
          </w:p>
        </w:tc>
        <w:tc>
          <w:tcPr>
            <w:tcW w:w="1700" w:type="dxa"/>
            <w:tcBorders>
              <w:top w:val="single" w:sz="4" w:space="0" w:color="auto"/>
              <w:left w:val="nil"/>
              <w:bottom w:val="single" w:sz="4" w:space="0" w:color="auto"/>
              <w:right w:val="single" w:sz="4" w:space="0" w:color="auto"/>
            </w:tcBorders>
            <w:shd w:val="clear" w:color="auto" w:fill="auto"/>
            <w:vAlign w:val="center"/>
          </w:tcPr>
          <w:p w:rsidR="00DF105F" w:rsidRPr="00126F77" w:rsidRDefault="00DF105F" w:rsidP="0069490F">
            <w:pPr>
              <w:jc w:val="center"/>
            </w:pPr>
            <w:r w:rsidRPr="00126F77">
              <w:t>133 031, 20</w:t>
            </w:r>
          </w:p>
        </w:tc>
        <w:tc>
          <w:tcPr>
            <w:tcW w:w="1560" w:type="dxa"/>
            <w:tcBorders>
              <w:top w:val="single" w:sz="4" w:space="0" w:color="auto"/>
              <w:left w:val="nil"/>
              <w:bottom w:val="single" w:sz="4" w:space="0" w:color="auto"/>
              <w:right w:val="single" w:sz="4" w:space="0" w:color="auto"/>
            </w:tcBorders>
            <w:shd w:val="clear" w:color="auto" w:fill="auto"/>
            <w:vAlign w:val="center"/>
          </w:tcPr>
          <w:p w:rsidR="00DF105F" w:rsidRPr="00126F77" w:rsidRDefault="00DF105F" w:rsidP="0069490F">
            <w:pPr>
              <w:jc w:val="center"/>
            </w:pPr>
            <w:r w:rsidRPr="00126F77">
              <w:rPr>
                <w:bCs/>
                <w:iCs/>
              </w:rPr>
              <w:t xml:space="preserve">  123 922, 34   </w:t>
            </w:r>
          </w:p>
        </w:tc>
        <w:tc>
          <w:tcPr>
            <w:tcW w:w="2126" w:type="dxa"/>
            <w:tcBorders>
              <w:top w:val="single" w:sz="4" w:space="0" w:color="auto"/>
              <w:left w:val="nil"/>
              <w:bottom w:val="single" w:sz="4" w:space="0" w:color="auto"/>
              <w:right w:val="single" w:sz="4" w:space="0" w:color="auto"/>
            </w:tcBorders>
            <w:shd w:val="clear" w:color="auto" w:fill="auto"/>
            <w:vAlign w:val="center"/>
          </w:tcPr>
          <w:p w:rsidR="00DF105F" w:rsidRPr="00126F77" w:rsidRDefault="00DF105F" w:rsidP="0069490F">
            <w:pPr>
              <w:jc w:val="center"/>
            </w:pPr>
            <w:r w:rsidRPr="00126F77">
              <w:t>9 108, 86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F105F" w:rsidRPr="00126F77" w:rsidRDefault="00DF105F" w:rsidP="0069490F">
            <w:pPr>
              <w:jc w:val="center"/>
            </w:pPr>
            <w:r w:rsidRPr="00126F77">
              <w:t>93,2%</w:t>
            </w:r>
          </w:p>
        </w:tc>
      </w:tr>
      <w:tr w:rsidR="00DF105F" w:rsidRPr="00126F77" w:rsidTr="0069490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05F" w:rsidRPr="00126F77" w:rsidRDefault="00DF105F" w:rsidP="0069490F">
            <w:pPr>
              <w:jc w:val="cente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DF105F" w:rsidRPr="00126F77" w:rsidRDefault="00DF105F" w:rsidP="0069490F">
            <w:r w:rsidRPr="00126F77">
              <w:t>Отклонение</w:t>
            </w:r>
          </w:p>
        </w:tc>
        <w:tc>
          <w:tcPr>
            <w:tcW w:w="1700" w:type="dxa"/>
            <w:tcBorders>
              <w:top w:val="single" w:sz="4" w:space="0" w:color="auto"/>
              <w:left w:val="nil"/>
              <w:bottom w:val="single" w:sz="4" w:space="0" w:color="auto"/>
              <w:right w:val="single" w:sz="4" w:space="0" w:color="auto"/>
            </w:tcBorders>
            <w:shd w:val="clear" w:color="auto" w:fill="auto"/>
            <w:vAlign w:val="center"/>
          </w:tcPr>
          <w:p w:rsidR="00DF105F" w:rsidRPr="00126F77" w:rsidRDefault="00DF105F" w:rsidP="0069490F">
            <w:pPr>
              <w:jc w:val="center"/>
            </w:pPr>
            <w:r w:rsidRPr="00126F77">
              <w:t>+ 5986,71</w:t>
            </w:r>
          </w:p>
        </w:tc>
        <w:tc>
          <w:tcPr>
            <w:tcW w:w="1560" w:type="dxa"/>
            <w:tcBorders>
              <w:top w:val="single" w:sz="4" w:space="0" w:color="auto"/>
              <w:left w:val="nil"/>
              <w:bottom w:val="single" w:sz="4" w:space="0" w:color="auto"/>
              <w:right w:val="single" w:sz="4" w:space="0" w:color="auto"/>
            </w:tcBorders>
            <w:shd w:val="clear" w:color="auto" w:fill="auto"/>
            <w:vAlign w:val="center"/>
          </w:tcPr>
          <w:p w:rsidR="00DF105F" w:rsidRPr="00126F77" w:rsidRDefault="00DF105F" w:rsidP="0069490F">
            <w:pPr>
              <w:jc w:val="center"/>
              <w:rPr>
                <w:bCs/>
                <w:iCs/>
              </w:rPr>
            </w:pPr>
            <w:r w:rsidRPr="00126F77">
              <w:rPr>
                <w:bCs/>
                <w:iCs/>
              </w:rPr>
              <w:t>-3122,15</w:t>
            </w:r>
          </w:p>
        </w:tc>
        <w:tc>
          <w:tcPr>
            <w:tcW w:w="2126" w:type="dxa"/>
            <w:tcBorders>
              <w:top w:val="single" w:sz="4" w:space="0" w:color="auto"/>
              <w:left w:val="nil"/>
              <w:bottom w:val="single" w:sz="4" w:space="0" w:color="auto"/>
              <w:right w:val="single" w:sz="4" w:space="0" w:color="auto"/>
            </w:tcBorders>
            <w:shd w:val="clear" w:color="auto" w:fill="auto"/>
            <w:vAlign w:val="center"/>
          </w:tcPr>
          <w:p w:rsidR="00DF105F" w:rsidRPr="00126F77" w:rsidRDefault="00DF105F" w:rsidP="0069490F">
            <w:pPr>
              <w:jc w:val="center"/>
            </w:pPr>
            <w:r w:rsidRPr="00126F77">
              <w:t>+9108,86</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F105F" w:rsidRPr="00126F77" w:rsidRDefault="00DF105F" w:rsidP="0069490F">
            <w:pPr>
              <w:jc w:val="center"/>
            </w:pPr>
          </w:p>
        </w:tc>
      </w:tr>
    </w:tbl>
    <w:p w:rsidR="00DF105F" w:rsidRPr="00126F77" w:rsidRDefault="00DF105F" w:rsidP="0069490F">
      <w:pPr>
        <w:spacing w:line="360" w:lineRule="auto"/>
        <w:ind w:firstLine="567"/>
        <w:jc w:val="both"/>
      </w:pPr>
      <w:r w:rsidRPr="00126F77">
        <w:t>Увеличение субсидий на выполнение государственного задания на сумму 5986,7 тыс. рублей произведено за счет:</w:t>
      </w:r>
    </w:p>
    <w:p w:rsidR="00DF105F" w:rsidRPr="00722CCF" w:rsidRDefault="00DF105F" w:rsidP="00A71E25">
      <w:pPr>
        <w:pStyle w:val="ae"/>
        <w:numPr>
          <w:ilvl w:val="0"/>
          <w:numId w:val="63"/>
        </w:numPr>
        <w:spacing w:line="360" w:lineRule="auto"/>
        <w:ind w:left="567" w:hanging="567"/>
        <w:jc w:val="both"/>
        <w:rPr>
          <w:rFonts w:ascii="Times New Roman" w:hAnsi="Times New Roman"/>
          <w:sz w:val="24"/>
          <w:szCs w:val="24"/>
        </w:rPr>
      </w:pPr>
      <w:r w:rsidRPr="00722CCF">
        <w:rPr>
          <w:rFonts w:ascii="Times New Roman" w:hAnsi="Times New Roman"/>
          <w:sz w:val="24"/>
          <w:szCs w:val="24"/>
        </w:rPr>
        <w:t xml:space="preserve">3378,48 тыс. рублей на повышение заработной платы в соответствии с постановлением Правительства РС(Я) от 02.10.2017г №320 «О мерах по реализации в 2017-2018 годах Указа Президента Республики Саха (Якутия) от 29.08.2012г №1616 «О Концепции повышения заработной платы работников учреждений </w:t>
      </w:r>
      <w:r w:rsidRPr="00722CCF">
        <w:rPr>
          <w:rFonts w:ascii="Times New Roman" w:hAnsi="Times New Roman"/>
          <w:sz w:val="24"/>
          <w:szCs w:val="24"/>
        </w:rPr>
        <w:lastRenderedPageBreak/>
        <w:t>бюджетного сектора экономики и минимальной заработной платы в Республике Саха (Якутия) на 2012-2017 годы».</w:t>
      </w:r>
    </w:p>
    <w:p w:rsidR="00DF105F" w:rsidRPr="00126F77" w:rsidRDefault="00DF105F" w:rsidP="00A71E25">
      <w:pPr>
        <w:pStyle w:val="ae"/>
        <w:numPr>
          <w:ilvl w:val="0"/>
          <w:numId w:val="63"/>
        </w:numPr>
        <w:spacing w:after="0" w:line="360" w:lineRule="auto"/>
        <w:ind w:left="567" w:hanging="567"/>
        <w:jc w:val="both"/>
        <w:rPr>
          <w:rFonts w:ascii="Times New Roman" w:hAnsi="Times New Roman"/>
          <w:sz w:val="24"/>
          <w:szCs w:val="24"/>
        </w:rPr>
      </w:pPr>
      <w:r w:rsidRPr="00722CCF">
        <w:rPr>
          <w:rFonts w:ascii="Times New Roman" w:hAnsi="Times New Roman"/>
          <w:sz w:val="24"/>
          <w:szCs w:val="24"/>
        </w:rPr>
        <w:t>2608,23 тыс. рублей предусмотрено на содержание, согласно нормативам, объектов образования по Вилюйскому тракту 6 км, переданных на основании распоряжения Министерства имущественных и земельных отношений РС (Я) от 15.02.2016г. № Р-218.</w:t>
      </w:r>
    </w:p>
    <w:p w:rsidR="00DF105F" w:rsidRPr="0069490F" w:rsidRDefault="00DF105F" w:rsidP="00EA6DE1">
      <w:pPr>
        <w:spacing w:line="360" w:lineRule="auto"/>
        <w:jc w:val="center"/>
      </w:pPr>
      <w:r w:rsidRPr="0069490F">
        <w:t>Деятельность за счет субсидии на выполнение государственного задания</w:t>
      </w:r>
    </w:p>
    <w:p w:rsidR="00DF105F" w:rsidRPr="0069490F" w:rsidRDefault="0069490F" w:rsidP="00DF105F">
      <w:pPr>
        <w:spacing w:line="360" w:lineRule="auto"/>
        <w:jc w:val="center"/>
      </w:pPr>
      <w:r>
        <w:t>и</w:t>
      </w:r>
      <w:r w:rsidR="00DF105F" w:rsidRPr="0069490F">
        <w:t>сполнение за 2017 год (тыс.рублей)</w:t>
      </w:r>
    </w:p>
    <w:tbl>
      <w:tblPr>
        <w:tblW w:w="9282" w:type="dxa"/>
        <w:tblInd w:w="108" w:type="dxa"/>
        <w:tblLook w:val="04A0"/>
      </w:tblPr>
      <w:tblGrid>
        <w:gridCol w:w="4536"/>
        <w:gridCol w:w="1651"/>
        <w:gridCol w:w="1677"/>
        <w:gridCol w:w="1418"/>
      </w:tblGrid>
      <w:tr w:rsidR="00DF105F" w:rsidRPr="0069490F" w:rsidTr="00722CCF">
        <w:trPr>
          <w:trHeight w:val="595"/>
        </w:trPr>
        <w:tc>
          <w:tcPr>
            <w:tcW w:w="4536" w:type="dxa"/>
            <w:tcBorders>
              <w:top w:val="single" w:sz="8" w:space="0" w:color="auto"/>
              <w:left w:val="single" w:sz="8" w:space="0" w:color="auto"/>
              <w:bottom w:val="nil"/>
              <w:right w:val="single" w:sz="8"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Наименование кода классификации расходов бюджета РФ</w:t>
            </w:r>
          </w:p>
        </w:tc>
        <w:tc>
          <w:tcPr>
            <w:tcW w:w="1651" w:type="dxa"/>
            <w:tcBorders>
              <w:top w:val="single" w:sz="8" w:space="0" w:color="auto"/>
              <w:left w:val="nil"/>
              <w:bottom w:val="nil"/>
              <w:right w:val="single" w:sz="8"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Код классификации операций</w:t>
            </w:r>
          </w:p>
        </w:tc>
        <w:tc>
          <w:tcPr>
            <w:tcW w:w="1677" w:type="dxa"/>
            <w:tcBorders>
              <w:top w:val="single" w:sz="8" w:space="0" w:color="auto"/>
              <w:left w:val="nil"/>
              <w:bottom w:val="nil"/>
              <w:right w:val="single" w:sz="8"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 xml:space="preserve">План </w:t>
            </w:r>
          </w:p>
        </w:tc>
        <w:tc>
          <w:tcPr>
            <w:tcW w:w="1418" w:type="dxa"/>
            <w:tcBorders>
              <w:top w:val="single" w:sz="8" w:space="0" w:color="auto"/>
              <w:left w:val="nil"/>
              <w:bottom w:val="nil"/>
              <w:right w:val="single" w:sz="8"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Исполнено</w:t>
            </w:r>
          </w:p>
        </w:tc>
      </w:tr>
      <w:tr w:rsidR="00DF105F" w:rsidRPr="0069490F" w:rsidTr="0069490F">
        <w:trPr>
          <w:trHeight w:val="31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bCs/>
                <w:iCs/>
                <w:sz w:val="20"/>
                <w:szCs w:val="20"/>
              </w:rPr>
            </w:pPr>
            <w:r w:rsidRPr="0069490F">
              <w:rPr>
                <w:bCs/>
                <w:iCs/>
                <w:sz w:val="20"/>
                <w:szCs w:val="20"/>
              </w:rPr>
              <w:t>Остаток средств на начало года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bCs/>
                <w:iCs/>
                <w:sz w:val="20"/>
                <w:szCs w:val="20"/>
              </w:rPr>
            </w:pPr>
            <w:r w:rsidRPr="0069490F">
              <w:rPr>
                <w:bCs/>
                <w:iCs/>
                <w:sz w:val="20"/>
                <w:szCs w:val="20"/>
              </w:rPr>
              <w:t> </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bCs/>
                <w:iCs/>
                <w:sz w:val="20"/>
                <w:szCs w:val="20"/>
              </w:rPr>
            </w:pPr>
            <w:r w:rsidRPr="0069490F">
              <w:rPr>
                <w:bCs/>
                <w:iCs/>
                <w:sz w:val="20"/>
                <w:szCs w:val="20"/>
              </w:rPr>
              <w:t>3 411,10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bCs/>
                <w:iCs/>
                <w:sz w:val="20"/>
                <w:szCs w:val="20"/>
              </w:rPr>
            </w:pPr>
            <w:r w:rsidRPr="0069490F">
              <w:rPr>
                <w:bCs/>
                <w:iCs/>
                <w:sz w:val="20"/>
                <w:szCs w:val="20"/>
              </w:rPr>
              <w:t>3 411,10</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bCs/>
                <w:iCs/>
                <w:sz w:val="20"/>
                <w:szCs w:val="20"/>
              </w:rPr>
            </w:pPr>
            <w:r w:rsidRPr="0069490F">
              <w:rPr>
                <w:bCs/>
                <w:iCs/>
                <w:sz w:val="20"/>
                <w:szCs w:val="20"/>
              </w:rPr>
              <w:t>Поступления</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bCs/>
                <w:iCs/>
                <w:sz w:val="20"/>
                <w:szCs w:val="20"/>
              </w:rPr>
            </w:pPr>
            <w:r w:rsidRPr="0069490F">
              <w:rPr>
                <w:bCs/>
                <w:iCs/>
                <w:sz w:val="20"/>
                <w:szCs w:val="20"/>
              </w:rPr>
              <w:t> </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bCs/>
                <w:iCs/>
                <w:sz w:val="20"/>
                <w:szCs w:val="20"/>
              </w:rPr>
            </w:pPr>
            <w:r w:rsidRPr="0069490F">
              <w:rPr>
                <w:bCs/>
                <w:iCs/>
                <w:sz w:val="20"/>
                <w:szCs w:val="20"/>
              </w:rPr>
              <w:t>129 620,10</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bCs/>
                <w:iCs/>
                <w:sz w:val="20"/>
                <w:szCs w:val="20"/>
              </w:rPr>
            </w:pPr>
            <w:r w:rsidRPr="0069490F">
              <w:rPr>
                <w:bCs/>
                <w:iCs/>
                <w:sz w:val="20"/>
                <w:szCs w:val="20"/>
              </w:rPr>
              <w:t>120 511,24</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tcPr>
          <w:p w:rsidR="00DF105F" w:rsidRPr="0069490F" w:rsidRDefault="00DF105F" w:rsidP="0069490F">
            <w:pPr>
              <w:rPr>
                <w:sz w:val="20"/>
                <w:szCs w:val="20"/>
              </w:rPr>
            </w:pPr>
            <w:r w:rsidRPr="0069490F">
              <w:rPr>
                <w:sz w:val="20"/>
                <w:szCs w:val="20"/>
              </w:rPr>
              <w:t>Расходы:</w:t>
            </w:r>
          </w:p>
        </w:tc>
        <w:tc>
          <w:tcPr>
            <w:tcW w:w="1651" w:type="dxa"/>
            <w:tcBorders>
              <w:top w:val="nil"/>
              <w:left w:val="nil"/>
              <w:bottom w:val="single" w:sz="4" w:space="0" w:color="auto"/>
              <w:right w:val="single" w:sz="4" w:space="0" w:color="auto"/>
            </w:tcBorders>
            <w:shd w:val="clear" w:color="auto" w:fill="auto"/>
            <w:noWrap/>
            <w:vAlign w:val="center"/>
          </w:tcPr>
          <w:p w:rsidR="00DF105F" w:rsidRPr="0069490F" w:rsidRDefault="00DF105F" w:rsidP="0069490F">
            <w:pPr>
              <w:jc w:val="center"/>
              <w:rPr>
                <w:sz w:val="20"/>
                <w:szCs w:val="20"/>
              </w:rPr>
            </w:pPr>
          </w:p>
        </w:tc>
        <w:tc>
          <w:tcPr>
            <w:tcW w:w="1677" w:type="dxa"/>
            <w:tcBorders>
              <w:top w:val="nil"/>
              <w:left w:val="nil"/>
              <w:bottom w:val="single" w:sz="4" w:space="0" w:color="auto"/>
              <w:right w:val="single" w:sz="4" w:space="0" w:color="auto"/>
            </w:tcBorders>
            <w:shd w:val="clear" w:color="auto" w:fill="auto"/>
            <w:noWrap/>
            <w:vAlign w:val="center"/>
          </w:tcPr>
          <w:p w:rsidR="00DF105F" w:rsidRPr="0069490F" w:rsidRDefault="00DF105F" w:rsidP="00722CCF">
            <w:pPr>
              <w:jc w:val="center"/>
              <w:rPr>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DF105F" w:rsidRPr="0069490F" w:rsidRDefault="00DF105F" w:rsidP="00722CCF">
            <w:pPr>
              <w:jc w:val="center"/>
              <w:rPr>
                <w:sz w:val="20"/>
                <w:szCs w:val="20"/>
              </w:rPr>
            </w:pP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Заработная плата</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211</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41 648,29</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41 648,29</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Прочие выплаты</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212</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2 165,45</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2 165,45</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Начисления на выплаты по оплате труда</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213</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11 802,42</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11 802,42</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Услуги связи</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221</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1 561,93</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1 302,72</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Транспортные услуги</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222</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586,14</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586,14</w:t>
            </w:r>
          </w:p>
        </w:tc>
      </w:tr>
      <w:tr w:rsidR="00DF105F" w:rsidRPr="0069490F" w:rsidTr="0069490F">
        <w:trPr>
          <w:trHeight w:val="28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Коммунальные услуги</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223</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8378,39</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7729,73</w:t>
            </w:r>
          </w:p>
        </w:tc>
      </w:tr>
      <w:tr w:rsidR="00DF105F" w:rsidRPr="0069490F" w:rsidTr="0069490F">
        <w:trPr>
          <w:trHeight w:val="28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Арендная плата за пользование имуществом</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224</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0</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0</w:t>
            </w:r>
          </w:p>
        </w:tc>
      </w:tr>
      <w:tr w:rsidR="00DF105F" w:rsidRPr="0069490F" w:rsidTr="0069490F">
        <w:trPr>
          <w:trHeight w:val="284"/>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 xml:space="preserve">Работы, услуги по содержанию </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225</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14 840,16</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12 716,89</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Прочие работы и услуги</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226</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11 388,13</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10 183,52</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Прочие расходы</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69490F">
            <w:pPr>
              <w:jc w:val="center"/>
              <w:rPr>
                <w:sz w:val="20"/>
                <w:szCs w:val="20"/>
              </w:rPr>
            </w:pPr>
            <w:r w:rsidRPr="0069490F">
              <w:rPr>
                <w:sz w:val="20"/>
                <w:szCs w:val="20"/>
              </w:rPr>
              <w:t>290</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15 784,54</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12 989,99</w:t>
            </w:r>
          </w:p>
        </w:tc>
      </w:tr>
      <w:tr w:rsidR="00DF105F" w:rsidRPr="0069490F" w:rsidTr="0069490F">
        <w:trPr>
          <w:trHeight w:val="330"/>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Увеличение стоимости основных средств</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310</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378,70</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213,99</w:t>
            </w:r>
          </w:p>
        </w:tc>
      </w:tr>
      <w:tr w:rsidR="00DF105F" w:rsidRPr="0069490F" w:rsidTr="0069490F">
        <w:trPr>
          <w:trHeight w:val="328"/>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sz w:val="20"/>
                <w:szCs w:val="20"/>
              </w:rPr>
            </w:pPr>
            <w:r w:rsidRPr="0069490F">
              <w:rPr>
                <w:sz w:val="20"/>
                <w:szCs w:val="20"/>
              </w:rPr>
              <w:t>Увеличение стоимости материальных запасов</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340</w:t>
            </w: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24 497,07</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sz w:val="20"/>
                <w:szCs w:val="20"/>
              </w:rPr>
            </w:pPr>
            <w:r w:rsidRPr="0069490F">
              <w:rPr>
                <w:sz w:val="20"/>
                <w:szCs w:val="20"/>
              </w:rPr>
              <w:t>21 809,21</w:t>
            </w:r>
          </w:p>
        </w:tc>
      </w:tr>
      <w:tr w:rsidR="00DF105F" w:rsidRPr="0069490F" w:rsidTr="0069490F">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rPr>
                <w:bCs/>
                <w:iCs/>
                <w:sz w:val="20"/>
                <w:szCs w:val="20"/>
              </w:rPr>
            </w:pPr>
            <w:r w:rsidRPr="0069490F">
              <w:rPr>
                <w:bCs/>
                <w:iCs/>
                <w:sz w:val="20"/>
                <w:szCs w:val="20"/>
              </w:rPr>
              <w:t>ИТОГО</w:t>
            </w:r>
          </w:p>
        </w:tc>
        <w:tc>
          <w:tcPr>
            <w:tcW w:w="1651"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bCs/>
                <w:iCs/>
                <w:sz w:val="20"/>
                <w:szCs w:val="20"/>
              </w:rPr>
            </w:pPr>
          </w:p>
        </w:tc>
        <w:tc>
          <w:tcPr>
            <w:tcW w:w="1677"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bCs/>
                <w:iCs/>
                <w:sz w:val="20"/>
                <w:szCs w:val="20"/>
              </w:rPr>
            </w:pPr>
            <w:r w:rsidRPr="0069490F">
              <w:rPr>
                <w:bCs/>
                <w:iCs/>
                <w:sz w:val="20"/>
                <w:szCs w:val="20"/>
              </w:rPr>
              <w:t>133 031,20</w:t>
            </w:r>
          </w:p>
        </w:tc>
        <w:tc>
          <w:tcPr>
            <w:tcW w:w="1418" w:type="dxa"/>
            <w:tcBorders>
              <w:top w:val="nil"/>
              <w:left w:val="nil"/>
              <w:bottom w:val="single" w:sz="4" w:space="0" w:color="auto"/>
              <w:right w:val="single" w:sz="4" w:space="0" w:color="auto"/>
            </w:tcBorders>
            <w:shd w:val="clear" w:color="auto" w:fill="auto"/>
            <w:noWrap/>
            <w:vAlign w:val="center"/>
            <w:hideMark/>
          </w:tcPr>
          <w:p w:rsidR="00DF105F" w:rsidRPr="0069490F" w:rsidRDefault="00DF105F" w:rsidP="00722CCF">
            <w:pPr>
              <w:jc w:val="center"/>
              <w:rPr>
                <w:bCs/>
                <w:iCs/>
                <w:sz w:val="20"/>
                <w:szCs w:val="20"/>
              </w:rPr>
            </w:pPr>
            <w:r w:rsidRPr="0069490F">
              <w:rPr>
                <w:bCs/>
                <w:iCs/>
                <w:sz w:val="20"/>
                <w:szCs w:val="20"/>
              </w:rPr>
              <w:t>123 922,34</w:t>
            </w:r>
          </w:p>
        </w:tc>
      </w:tr>
    </w:tbl>
    <w:p w:rsidR="00DF105F" w:rsidRPr="00126F77" w:rsidRDefault="00DF105F" w:rsidP="00722CCF">
      <w:pPr>
        <w:spacing w:line="360" w:lineRule="auto"/>
        <w:ind w:firstLine="567"/>
        <w:jc w:val="both"/>
      </w:pPr>
      <w:r w:rsidRPr="00126F77">
        <w:t xml:space="preserve">По состоянию на 31 декабря фактически поступило субсидий на сумму 120511,24 тыс. рублей или 93% от уточненного годового плана (129620,2тр), освоено кассовых расходов с учетом остатков на начало года всего на сумму 123922,34 тыс.рублей (100%). </w:t>
      </w:r>
    </w:p>
    <w:p w:rsidR="00DF105F" w:rsidRPr="00126F77" w:rsidRDefault="00DF105F" w:rsidP="00722CCF">
      <w:pPr>
        <w:spacing w:line="360" w:lineRule="auto"/>
        <w:ind w:firstLine="567"/>
        <w:jc w:val="both"/>
      </w:pPr>
      <w:r w:rsidRPr="00126F77">
        <w:t>Вместе с тем, общий план по субсидиям не выполнен на 9108,87 тыс.рублей, в связи с невыполнением обязательств по финансовому обеспечению со стороны ГРБС.</w:t>
      </w:r>
    </w:p>
    <w:p w:rsidR="00DF105F" w:rsidRPr="00126F77" w:rsidRDefault="00DF105F" w:rsidP="001A79D6">
      <w:pPr>
        <w:spacing w:line="360" w:lineRule="auto"/>
        <w:ind w:firstLine="567"/>
        <w:jc w:val="both"/>
      </w:pPr>
      <w:r w:rsidRPr="00126F77">
        <w:t>Большая часть расходов легла на выплату заработной платы работникам Центра, это 33% от общей суммы выплат, увеличение стоимости материальных запасов – 17,2%, в том числе приобретение продуктов питания, и уплата налогов – 10,3% (12989 тыс.рублей).</w:t>
      </w:r>
    </w:p>
    <w:p w:rsidR="0069490F" w:rsidRPr="0069490F" w:rsidRDefault="0069490F" w:rsidP="00EA6DE1">
      <w:pPr>
        <w:spacing w:line="360" w:lineRule="auto"/>
        <w:jc w:val="both"/>
      </w:pPr>
    </w:p>
    <w:p w:rsidR="00DF105F" w:rsidRPr="003C6107" w:rsidRDefault="00DF105F" w:rsidP="00A71E25">
      <w:pPr>
        <w:pStyle w:val="ae"/>
        <w:numPr>
          <w:ilvl w:val="1"/>
          <w:numId w:val="62"/>
        </w:numPr>
        <w:tabs>
          <w:tab w:val="left" w:pos="0"/>
        </w:tabs>
        <w:spacing w:after="0" w:line="360" w:lineRule="auto"/>
        <w:ind w:left="0" w:firstLine="0"/>
        <w:jc w:val="center"/>
        <w:rPr>
          <w:rFonts w:ascii="Times New Roman" w:hAnsi="Times New Roman"/>
          <w:b/>
          <w:sz w:val="24"/>
          <w:szCs w:val="24"/>
        </w:rPr>
      </w:pPr>
      <w:r w:rsidRPr="003C6107">
        <w:rPr>
          <w:rFonts w:ascii="Times New Roman" w:hAnsi="Times New Roman"/>
          <w:b/>
          <w:sz w:val="24"/>
          <w:szCs w:val="24"/>
        </w:rPr>
        <w:t>Внебюджетная деятельность</w:t>
      </w:r>
    </w:p>
    <w:tbl>
      <w:tblPr>
        <w:tblW w:w="9356" w:type="dxa"/>
        <w:tblInd w:w="108" w:type="dxa"/>
        <w:tblLook w:val="04A0"/>
      </w:tblPr>
      <w:tblGrid>
        <w:gridCol w:w="567"/>
        <w:gridCol w:w="3828"/>
        <w:gridCol w:w="2551"/>
        <w:gridCol w:w="2410"/>
      </w:tblGrid>
      <w:tr w:rsidR="00DF105F" w:rsidRPr="0069490F" w:rsidTr="0069490F">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F105F" w:rsidRPr="0069490F" w:rsidRDefault="00DF105F" w:rsidP="001A79D6">
            <w:pPr>
              <w:jc w:val="center"/>
              <w:rPr>
                <w:bCs/>
                <w:sz w:val="20"/>
                <w:szCs w:val="20"/>
              </w:rPr>
            </w:pPr>
            <w:r w:rsidRPr="0069490F">
              <w:rPr>
                <w:bCs/>
                <w:sz w:val="20"/>
                <w:szCs w:val="20"/>
              </w:rPr>
              <w:t>№ п/п</w:t>
            </w:r>
          </w:p>
        </w:tc>
        <w:tc>
          <w:tcPr>
            <w:tcW w:w="3828" w:type="dxa"/>
            <w:tcBorders>
              <w:top w:val="single" w:sz="4" w:space="0" w:color="auto"/>
              <w:left w:val="nil"/>
              <w:bottom w:val="single" w:sz="4" w:space="0" w:color="auto"/>
              <w:right w:val="single" w:sz="4" w:space="0" w:color="auto"/>
            </w:tcBorders>
            <w:shd w:val="clear" w:color="auto" w:fill="auto"/>
            <w:noWrap/>
            <w:hideMark/>
          </w:tcPr>
          <w:p w:rsidR="00DF105F" w:rsidRPr="0069490F" w:rsidRDefault="00DF105F" w:rsidP="001A79D6">
            <w:pPr>
              <w:rPr>
                <w:bCs/>
                <w:sz w:val="20"/>
                <w:szCs w:val="20"/>
              </w:rPr>
            </w:pPr>
            <w:r w:rsidRPr="0069490F">
              <w:rPr>
                <w:bCs/>
                <w:sz w:val="20"/>
                <w:szCs w:val="20"/>
              </w:rPr>
              <w:t>Направление</w:t>
            </w:r>
          </w:p>
        </w:tc>
        <w:tc>
          <w:tcPr>
            <w:tcW w:w="2551" w:type="dxa"/>
            <w:tcBorders>
              <w:top w:val="single" w:sz="4" w:space="0" w:color="auto"/>
              <w:left w:val="nil"/>
              <w:bottom w:val="single" w:sz="4" w:space="0" w:color="auto"/>
              <w:right w:val="single" w:sz="4" w:space="0" w:color="auto"/>
            </w:tcBorders>
            <w:shd w:val="clear" w:color="auto" w:fill="auto"/>
            <w:hideMark/>
          </w:tcPr>
          <w:p w:rsidR="00DF105F" w:rsidRPr="0069490F" w:rsidRDefault="00DF105F" w:rsidP="001A79D6">
            <w:pPr>
              <w:jc w:val="center"/>
              <w:rPr>
                <w:bCs/>
                <w:sz w:val="20"/>
                <w:szCs w:val="20"/>
              </w:rPr>
            </w:pPr>
            <w:r w:rsidRPr="0069490F">
              <w:rPr>
                <w:bCs/>
                <w:sz w:val="20"/>
                <w:szCs w:val="20"/>
              </w:rPr>
              <w:t>2016 год</w:t>
            </w:r>
          </w:p>
        </w:tc>
        <w:tc>
          <w:tcPr>
            <w:tcW w:w="2410" w:type="dxa"/>
            <w:tcBorders>
              <w:top w:val="single" w:sz="4" w:space="0" w:color="auto"/>
              <w:left w:val="nil"/>
              <w:bottom w:val="single" w:sz="4" w:space="0" w:color="auto"/>
              <w:right w:val="single" w:sz="4" w:space="0" w:color="auto"/>
            </w:tcBorders>
            <w:shd w:val="clear" w:color="auto" w:fill="auto"/>
            <w:hideMark/>
          </w:tcPr>
          <w:p w:rsidR="00DF105F" w:rsidRPr="0069490F" w:rsidRDefault="00DF105F" w:rsidP="001A79D6">
            <w:pPr>
              <w:jc w:val="center"/>
              <w:rPr>
                <w:bCs/>
                <w:sz w:val="20"/>
                <w:szCs w:val="20"/>
              </w:rPr>
            </w:pPr>
            <w:r w:rsidRPr="0069490F">
              <w:rPr>
                <w:bCs/>
                <w:sz w:val="20"/>
                <w:szCs w:val="20"/>
              </w:rPr>
              <w:t>2017 год</w:t>
            </w:r>
          </w:p>
        </w:tc>
      </w:tr>
      <w:tr w:rsidR="00DF105F" w:rsidRPr="00722CCF" w:rsidTr="0069490F">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F105F" w:rsidRPr="00722CCF" w:rsidRDefault="00DF105F" w:rsidP="001A79D6">
            <w:pPr>
              <w:jc w:val="center"/>
              <w:rPr>
                <w:sz w:val="20"/>
                <w:szCs w:val="20"/>
              </w:rPr>
            </w:pPr>
            <w:r w:rsidRPr="00722CCF">
              <w:rPr>
                <w:sz w:val="20"/>
                <w:szCs w:val="20"/>
              </w:rPr>
              <w:t>1</w:t>
            </w:r>
          </w:p>
        </w:tc>
        <w:tc>
          <w:tcPr>
            <w:tcW w:w="3828" w:type="dxa"/>
            <w:tcBorders>
              <w:top w:val="nil"/>
              <w:left w:val="nil"/>
              <w:bottom w:val="single" w:sz="4" w:space="0" w:color="auto"/>
              <w:right w:val="single" w:sz="4" w:space="0" w:color="auto"/>
            </w:tcBorders>
            <w:shd w:val="clear" w:color="auto" w:fill="auto"/>
            <w:noWrap/>
            <w:vAlign w:val="bottom"/>
            <w:hideMark/>
          </w:tcPr>
          <w:p w:rsidR="00DF105F" w:rsidRPr="00722CCF" w:rsidRDefault="00DF105F" w:rsidP="001A79D6">
            <w:pPr>
              <w:rPr>
                <w:sz w:val="20"/>
                <w:szCs w:val="20"/>
              </w:rPr>
            </w:pPr>
            <w:r w:rsidRPr="00722CCF">
              <w:rPr>
                <w:sz w:val="20"/>
                <w:szCs w:val="20"/>
              </w:rPr>
              <w:t>Реализация путевок</w:t>
            </w:r>
          </w:p>
        </w:tc>
        <w:tc>
          <w:tcPr>
            <w:tcW w:w="2551" w:type="dxa"/>
            <w:tcBorders>
              <w:top w:val="nil"/>
              <w:left w:val="nil"/>
              <w:bottom w:val="single" w:sz="4" w:space="0" w:color="auto"/>
              <w:right w:val="single" w:sz="4" w:space="0" w:color="auto"/>
            </w:tcBorders>
            <w:shd w:val="clear" w:color="auto" w:fill="auto"/>
            <w:vAlign w:val="center"/>
            <w:hideMark/>
          </w:tcPr>
          <w:p w:rsidR="00DF105F" w:rsidRPr="00722CCF" w:rsidRDefault="00DF105F" w:rsidP="001A79D6">
            <w:pPr>
              <w:jc w:val="center"/>
              <w:rPr>
                <w:sz w:val="20"/>
                <w:szCs w:val="20"/>
              </w:rPr>
            </w:pPr>
            <w:r w:rsidRPr="00722CCF">
              <w:rPr>
                <w:sz w:val="20"/>
                <w:szCs w:val="20"/>
              </w:rPr>
              <w:t>59 268,80</w:t>
            </w:r>
          </w:p>
        </w:tc>
        <w:tc>
          <w:tcPr>
            <w:tcW w:w="2410" w:type="dxa"/>
            <w:tcBorders>
              <w:top w:val="nil"/>
              <w:left w:val="nil"/>
              <w:bottom w:val="single" w:sz="4" w:space="0" w:color="auto"/>
              <w:right w:val="single" w:sz="4" w:space="0" w:color="auto"/>
            </w:tcBorders>
            <w:shd w:val="clear" w:color="auto" w:fill="auto"/>
            <w:vAlign w:val="center"/>
            <w:hideMark/>
          </w:tcPr>
          <w:p w:rsidR="00DF105F" w:rsidRPr="00722CCF" w:rsidRDefault="00DF105F" w:rsidP="001A79D6">
            <w:pPr>
              <w:jc w:val="center"/>
              <w:rPr>
                <w:sz w:val="20"/>
                <w:szCs w:val="20"/>
              </w:rPr>
            </w:pPr>
            <w:r w:rsidRPr="00722CCF">
              <w:rPr>
                <w:sz w:val="20"/>
                <w:szCs w:val="20"/>
              </w:rPr>
              <w:t>57 060,00</w:t>
            </w:r>
          </w:p>
        </w:tc>
      </w:tr>
      <w:tr w:rsidR="00DF105F" w:rsidRPr="00722CCF" w:rsidTr="0069490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05F" w:rsidRPr="00722CCF" w:rsidRDefault="00DF105F" w:rsidP="001A79D6">
            <w:pPr>
              <w:jc w:val="center"/>
              <w:rPr>
                <w:sz w:val="20"/>
                <w:szCs w:val="20"/>
              </w:rPr>
            </w:pPr>
            <w:r w:rsidRPr="00722CCF">
              <w:rPr>
                <w:sz w:val="20"/>
                <w:szCs w:val="20"/>
              </w:rPr>
              <w:t>2</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DF105F" w:rsidRPr="00722CCF" w:rsidRDefault="00DF105F" w:rsidP="001A79D6">
            <w:pPr>
              <w:rPr>
                <w:sz w:val="20"/>
                <w:szCs w:val="20"/>
                <w:highlight w:val="yellow"/>
              </w:rPr>
            </w:pPr>
            <w:r w:rsidRPr="00722CCF">
              <w:rPr>
                <w:sz w:val="20"/>
                <w:szCs w:val="20"/>
              </w:rPr>
              <w:t xml:space="preserve">Организационный взнос </w:t>
            </w:r>
          </w:p>
        </w:tc>
        <w:tc>
          <w:tcPr>
            <w:tcW w:w="2551" w:type="dxa"/>
            <w:tcBorders>
              <w:top w:val="single" w:sz="4" w:space="0" w:color="auto"/>
              <w:left w:val="nil"/>
              <w:bottom w:val="single" w:sz="4" w:space="0" w:color="auto"/>
              <w:right w:val="single" w:sz="4" w:space="0" w:color="auto"/>
            </w:tcBorders>
            <w:shd w:val="clear" w:color="auto" w:fill="auto"/>
            <w:vAlign w:val="center"/>
          </w:tcPr>
          <w:p w:rsidR="00DF105F" w:rsidRPr="00722CCF" w:rsidRDefault="00DF105F" w:rsidP="001A79D6">
            <w:pPr>
              <w:jc w:val="center"/>
              <w:rPr>
                <w:sz w:val="20"/>
                <w:szCs w:val="20"/>
              </w:rPr>
            </w:pPr>
            <w:r w:rsidRPr="00722CCF">
              <w:rPr>
                <w:sz w:val="20"/>
                <w:szCs w:val="20"/>
              </w:rPr>
              <w:t>12 025,00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105F" w:rsidRPr="00722CCF" w:rsidRDefault="00DF105F" w:rsidP="001A79D6">
            <w:pPr>
              <w:jc w:val="center"/>
              <w:rPr>
                <w:sz w:val="20"/>
                <w:szCs w:val="20"/>
              </w:rPr>
            </w:pPr>
            <w:r w:rsidRPr="00722CCF">
              <w:rPr>
                <w:sz w:val="20"/>
                <w:szCs w:val="20"/>
              </w:rPr>
              <w:t>12 409,60</w:t>
            </w:r>
          </w:p>
        </w:tc>
      </w:tr>
      <w:tr w:rsidR="00DF105F" w:rsidRPr="00722CCF" w:rsidTr="001A79D6">
        <w:trPr>
          <w:trHeight w:val="31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5F" w:rsidRPr="00722CCF" w:rsidRDefault="00DF105F" w:rsidP="001A79D6">
            <w:pPr>
              <w:jc w:val="center"/>
              <w:rPr>
                <w:sz w:val="20"/>
                <w:szCs w:val="20"/>
              </w:rPr>
            </w:pPr>
            <w:r w:rsidRPr="00722CCF">
              <w:rPr>
                <w:sz w:val="20"/>
                <w:szCs w:val="20"/>
              </w:rPr>
              <w:lastRenderedPageBreak/>
              <w:t>3</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DF105F" w:rsidRPr="00722CCF" w:rsidRDefault="00DF105F" w:rsidP="001A79D6">
            <w:pPr>
              <w:rPr>
                <w:sz w:val="20"/>
                <w:szCs w:val="20"/>
              </w:rPr>
            </w:pPr>
            <w:r w:rsidRPr="00722CCF">
              <w:rPr>
                <w:sz w:val="20"/>
                <w:szCs w:val="20"/>
              </w:rPr>
              <w:t>Родительская плата детский сад «Лингва»</w:t>
            </w:r>
          </w:p>
        </w:tc>
        <w:tc>
          <w:tcPr>
            <w:tcW w:w="2551" w:type="dxa"/>
            <w:tcBorders>
              <w:top w:val="single" w:sz="4" w:space="0" w:color="auto"/>
              <w:left w:val="nil"/>
              <w:bottom w:val="single" w:sz="4" w:space="0" w:color="auto"/>
              <w:right w:val="single" w:sz="4" w:space="0" w:color="auto"/>
            </w:tcBorders>
            <w:shd w:val="clear" w:color="auto" w:fill="auto"/>
            <w:vAlign w:val="center"/>
          </w:tcPr>
          <w:p w:rsidR="00DF105F" w:rsidRPr="00722CCF" w:rsidRDefault="00DF105F" w:rsidP="001A79D6">
            <w:pPr>
              <w:jc w:val="center"/>
              <w:rPr>
                <w:sz w:val="20"/>
                <w:szCs w:val="20"/>
              </w:rPr>
            </w:pPr>
            <w:r w:rsidRPr="00722CCF">
              <w:rPr>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105F" w:rsidRPr="00722CCF" w:rsidRDefault="00DF105F" w:rsidP="001A79D6">
            <w:pPr>
              <w:jc w:val="center"/>
              <w:rPr>
                <w:sz w:val="20"/>
                <w:szCs w:val="20"/>
              </w:rPr>
            </w:pPr>
            <w:r w:rsidRPr="00722CCF">
              <w:rPr>
                <w:sz w:val="20"/>
                <w:szCs w:val="20"/>
              </w:rPr>
              <w:t>529,40</w:t>
            </w:r>
          </w:p>
        </w:tc>
      </w:tr>
      <w:tr w:rsidR="00DF105F" w:rsidRPr="00722CCF" w:rsidTr="001A79D6">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5F" w:rsidRPr="00722CCF" w:rsidRDefault="00DF105F" w:rsidP="001A79D6">
            <w:pPr>
              <w:jc w:val="center"/>
              <w:rPr>
                <w:sz w:val="20"/>
                <w:szCs w:val="20"/>
              </w:rPr>
            </w:pPr>
            <w:r w:rsidRPr="00722CCF">
              <w:rPr>
                <w:sz w:val="20"/>
                <w:szCs w:val="20"/>
              </w:rPr>
              <w:t>4</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DF105F" w:rsidRPr="00722CCF" w:rsidRDefault="00DF105F" w:rsidP="001A79D6">
            <w:pPr>
              <w:rPr>
                <w:sz w:val="20"/>
                <w:szCs w:val="20"/>
              </w:rPr>
            </w:pPr>
            <w:r w:rsidRPr="00722CCF">
              <w:rPr>
                <w:sz w:val="20"/>
                <w:szCs w:val="20"/>
              </w:rPr>
              <w:t>Возмещение коммунальных платежей</w:t>
            </w:r>
          </w:p>
        </w:tc>
        <w:tc>
          <w:tcPr>
            <w:tcW w:w="2551" w:type="dxa"/>
            <w:tcBorders>
              <w:top w:val="single" w:sz="4" w:space="0" w:color="auto"/>
              <w:left w:val="nil"/>
              <w:bottom w:val="single" w:sz="4" w:space="0" w:color="auto"/>
              <w:right w:val="single" w:sz="4" w:space="0" w:color="auto"/>
            </w:tcBorders>
            <w:shd w:val="clear" w:color="auto" w:fill="auto"/>
            <w:vAlign w:val="center"/>
          </w:tcPr>
          <w:p w:rsidR="00DF105F" w:rsidRPr="00722CCF" w:rsidRDefault="00DF105F" w:rsidP="001A79D6">
            <w:pPr>
              <w:jc w:val="center"/>
              <w:rPr>
                <w:sz w:val="20"/>
                <w:szCs w:val="20"/>
              </w:rPr>
            </w:pPr>
            <w:r w:rsidRPr="00722CCF">
              <w:rPr>
                <w:sz w:val="20"/>
                <w:szCs w:val="20"/>
              </w:rPr>
              <w:t>73,40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105F" w:rsidRPr="00722CCF" w:rsidRDefault="00DF105F" w:rsidP="001A79D6">
            <w:pPr>
              <w:jc w:val="center"/>
              <w:rPr>
                <w:sz w:val="20"/>
                <w:szCs w:val="20"/>
              </w:rPr>
            </w:pPr>
            <w:r w:rsidRPr="00722CCF">
              <w:rPr>
                <w:sz w:val="20"/>
                <w:szCs w:val="20"/>
              </w:rPr>
              <w:t>518,50</w:t>
            </w:r>
          </w:p>
        </w:tc>
      </w:tr>
      <w:tr w:rsidR="00DF105F" w:rsidRPr="00722CCF" w:rsidTr="001A79D6">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5F" w:rsidRPr="00722CCF" w:rsidRDefault="00DF105F" w:rsidP="001A79D6">
            <w:pPr>
              <w:jc w:val="center"/>
              <w:rPr>
                <w:sz w:val="20"/>
                <w:szCs w:val="20"/>
              </w:rPr>
            </w:pPr>
            <w:r w:rsidRPr="00722CCF">
              <w:rPr>
                <w:sz w:val="20"/>
                <w:szCs w:val="20"/>
              </w:rPr>
              <w:t>5</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DF105F" w:rsidRPr="00722CCF" w:rsidRDefault="00DF105F" w:rsidP="001A79D6">
            <w:pPr>
              <w:rPr>
                <w:sz w:val="20"/>
                <w:szCs w:val="20"/>
              </w:rPr>
            </w:pPr>
            <w:r w:rsidRPr="00722CCF">
              <w:rPr>
                <w:sz w:val="20"/>
                <w:szCs w:val="20"/>
              </w:rPr>
              <w:t>Возмещения за услуги отопления природным газом (ЦРО РО РС(Я)</w:t>
            </w:r>
          </w:p>
        </w:tc>
        <w:tc>
          <w:tcPr>
            <w:tcW w:w="2551" w:type="dxa"/>
            <w:tcBorders>
              <w:top w:val="single" w:sz="4" w:space="0" w:color="auto"/>
              <w:left w:val="nil"/>
              <w:bottom w:val="single" w:sz="4" w:space="0" w:color="auto"/>
              <w:right w:val="single" w:sz="4" w:space="0" w:color="auto"/>
            </w:tcBorders>
            <w:shd w:val="clear" w:color="auto" w:fill="auto"/>
            <w:vAlign w:val="center"/>
          </w:tcPr>
          <w:p w:rsidR="00DF105F" w:rsidRPr="00722CCF" w:rsidRDefault="00DF105F" w:rsidP="001A79D6">
            <w:pPr>
              <w:jc w:val="center"/>
              <w:rPr>
                <w:sz w:val="20"/>
                <w:szCs w:val="20"/>
              </w:rPr>
            </w:pPr>
            <w:r w:rsidRPr="00722CCF">
              <w:rPr>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105F" w:rsidRPr="00722CCF" w:rsidRDefault="00DF105F" w:rsidP="001A79D6">
            <w:pPr>
              <w:jc w:val="center"/>
              <w:rPr>
                <w:sz w:val="20"/>
                <w:szCs w:val="20"/>
              </w:rPr>
            </w:pPr>
            <w:r w:rsidRPr="00722CCF">
              <w:rPr>
                <w:sz w:val="20"/>
                <w:szCs w:val="20"/>
              </w:rPr>
              <w:t>309,60</w:t>
            </w:r>
          </w:p>
        </w:tc>
      </w:tr>
      <w:tr w:rsidR="00DF105F" w:rsidRPr="0069490F" w:rsidTr="0069490F">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05F" w:rsidRPr="0069490F" w:rsidRDefault="00DF105F" w:rsidP="001A79D6">
            <w:pPr>
              <w:jc w:val="center"/>
              <w:rPr>
                <w:sz w:val="20"/>
                <w:szCs w:val="20"/>
              </w:rPr>
            </w:pP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DF105F" w:rsidRPr="0069490F" w:rsidRDefault="00DF105F" w:rsidP="001A79D6">
            <w:pPr>
              <w:rPr>
                <w:sz w:val="20"/>
                <w:szCs w:val="20"/>
              </w:rPr>
            </w:pPr>
            <w:r w:rsidRPr="0069490F">
              <w:rPr>
                <w:sz w:val="20"/>
                <w:szCs w:val="20"/>
              </w:rPr>
              <w:t xml:space="preserve">Итого </w:t>
            </w:r>
          </w:p>
        </w:tc>
        <w:tc>
          <w:tcPr>
            <w:tcW w:w="2551" w:type="dxa"/>
            <w:tcBorders>
              <w:top w:val="single" w:sz="4" w:space="0" w:color="auto"/>
              <w:left w:val="nil"/>
              <w:bottom w:val="single" w:sz="4" w:space="0" w:color="auto"/>
              <w:right w:val="single" w:sz="4" w:space="0" w:color="auto"/>
            </w:tcBorders>
            <w:shd w:val="clear" w:color="auto" w:fill="auto"/>
            <w:vAlign w:val="center"/>
          </w:tcPr>
          <w:p w:rsidR="00DF105F" w:rsidRPr="0069490F" w:rsidRDefault="00DF105F" w:rsidP="001A79D6">
            <w:pPr>
              <w:jc w:val="center"/>
              <w:rPr>
                <w:sz w:val="20"/>
                <w:szCs w:val="20"/>
              </w:rPr>
            </w:pPr>
            <w:r w:rsidRPr="0069490F">
              <w:rPr>
                <w:sz w:val="20"/>
                <w:szCs w:val="20"/>
              </w:rPr>
              <w:t>71 367,2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F105F" w:rsidRPr="0069490F" w:rsidRDefault="00DF105F" w:rsidP="001A79D6">
            <w:pPr>
              <w:jc w:val="center"/>
              <w:rPr>
                <w:sz w:val="20"/>
                <w:szCs w:val="20"/>
              </w:rPr>
            </w:pPr>
            <w:r w:rsidRPr="0069490F">
              <w:rPr>
                <w:sz w:val="20"/>
                <w:szCs w:val="20"/>
              </w:rPr>
              <w:t>70827,1</w:t>
            </w:r>
          </w:p>
        </w:tc>
      </w:tr>
    </w:tbl>
    <w:p w:rsidR="00DF105F" w:rsidRPr="00126F77" w:rsidRDefault="00DF105F" w:rsidP="001A79D6">
      <w:pPr>
        <w:spacing w:line="360" w:lineRule="auto"/>
        <w:ind w:left="900" w:hanging="900"/>
        <w:jc w:val="center"/>
      </w:pPr>
    </w:p>
    <w:p w:rsidR="00DF105F" w:rsidRPr="00126F77" w:rsidRDefault="00DF105F" w:rsidP="001A79D6">
      <w:pPr>
        <w:spacing w:line="360" w:lineRule="auto"/>
        <w:ind w:left="900" w:hanging="900"/>
        <w:jc w:val="center"/>
      </w:pPr>
      <w:r w:rsidRPr="00126F77">
        <w:t>Отчет об исполнении учреждением его плана финансово - хозяйственной</w:t>
      </w:r>
    </w:p>
    <w:p w:rsidR="00DF105F" w:rsidRPr="00126F77" w:rsidRDefault="00DF105F" w:rsidP="001A79D6">
      <w:pPr>
        <w:spacing w:line="360" w:lineRule="auto"/>
        <w:ind w:left="900" w:hanging="900"/>
        <w:jc w:val="center"/>
      </w:pPr>
      <w:r w:rsidRPr="00126F77">
        <w:t>деятельности за счет иной приносящей доход деятельности (внебюджетные средства)</w:t>
      </w:r>
    </w:p>
    <w:p w:rsidR="00DF105F" w:rsidRPr="00126F77" w:rsidRDefault="00DF105F" w:rsidP="001A79D6">
      <w:pPr>
        <w:spacing w:line="360" w:lineRule="auto"/>
        <w:ind w:left="900" w:hanging="900"/>
        <w:jc w:val="center"/>
        <w:rPr>
          <w:lang w:val="en-US"/>
        </w:rPr>
      </w:pPr>
      <w:r w:rsidRPr="00126F77">
        <w:t>за 2017 год (тыс.руб.)</w:t>
      </w:r>
    </w:p>
    <w:tbl>
      <w:tblPr>
        <w:tblW w:w="9652" w:type="dxa"/>
        <w:jc w:val="center"/>
        <w:tblLook w:val="04A0"/>
      </w:tblPr>
      <w:tblGrid>
        <w:gridCol w:w="5118"/>
        <w:gridCol w:w="1651"/>
        <w:gridCol w:w="1426"/>
        <w:gridCol w:w="1457"/>
      </w:tblGrid>
      <w:tr w:rsidR="00DF105F" w:rsidRPr="0069490F" w:rsidTr="0069490F">
        <w:trPr>
          <w:trHeight w:val="467"/>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Наименование кода классификации расходов бюджета РФ</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Код классифи</w:t>
            </w:r>
            <w:r w:rsidR="0069490F">
              <w:rPr>
                <w:bCs/>
                <w:sz w:val="20"/>
                <w:szCs w:val="20"/>
              </w:rPr>
              <w:t>-</w:t>
            </w:r>
            <w:r w:rsidRPr="0069490F">
              <w:rPr>
                <w:bCs/>
                <w:sz w:val="20"/>
                <w:szCs w:val="20"/>
              </w:rPr>
              <w:t>кации операций</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 xml:space="preserve">План </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DF105F" w:rsidRPr="0069490F" w:rsidRDefault="00DF105F" w:rsidP="0069490F">
            <w:pPr>
              <w:jc w:val="center"/>
              <w:rPr>
                <w:bCs/>
                <w:sz w:val="20"/>
                <w:szCs w:val="20"/>
              </w:rPr>
            </w:pPr>
            <w:r w:rsidRPr="0069490F">
              <w:rPr>
                <w:bCs/>
                <w:sz w:val="20"/>
                <w:szCs w:val="20"/>
              </w:rPr>
              <w:t>Исполнено</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bCs/>
                <w:iCs/>
                <w:sz w:val="20"/>
                <w:szCs w:val="20"/>
              </w:rPr>
            </w:pPr>
            <w:r w:rsidRPr="0069490F">
              <w:rPr>
                <w:bCs/>
                <w:iCs/>
                <w:sz w:val="20"/>
                <w:szCs w:val="20"/>
              </w:rPr>
              <w:t>Остаток средств на начало года</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iCs/>
                <w:sz w:val="20"/>
                <w:szCs w:val="20"/>
              </w:rPr>
            </w:pPr>
            <w:r w:rsidRPr="0069490F">
              <w:rPr>
                <w:bCs/>
                <w:iCs/>
                <w:sz w:val="20"/>
                <w:szCs w:val="20"/>
              </w:rPr>
              <w:t> </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iCs/>
                <w:sz w:val="20"/>
                <w:szCs w:val="20"/>
              </w:rPr>
            </w:pPr>
            <w:r w:rsidRPr="0069490F">
              <w:rPr>
                <w:bCs/>
                <w:iCs/>
                <w:sz w:val="20"/>
                <w:szCs w:val="20"/>
              </w:rPr>
              <w:t>5 118,02</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iCs/>
                <w:sz w:val="20"/>
                <w:szCs w:val="20"/>
              </w:rPr>
            </w:pPr>
            <w:r w:rsidRPr="0069490F">
              <w:rPr>
                <w:bCs/>
                <w:iCs/>
                <w:sz w:val="20"/>
                <w:szCs w:val="20"/>
              </w:rPr>
              <w:t>5 118,02</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bCs/>
                <w:iCs/>
                <w:sz w:val="20"/>
                <w:szCs w:val="20"/>
              </w:rPr>
            </w:pPr>
            <w:r w:rsidRPr="0069490F">
              <w:rPr>
                <w:bCs/>
                <w:iCs/>
                <w:sz w:val="20"/>
                <w:szCs w:val="20"/>
              </w:rPr>
              <w:t>Поступления</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iCs/>
                <w:sz w:val="20"/>
                <w:szCs w:val="20"/>
              </w:rPr>
            </w:pPr>
            <w:r w:rsidRPr="0069490F">
              <w:rPr>
                <w:bCs/>
                <w:iCs/>
                <w:sz w:val="20"/>
                <w:szCs w:val="20"/>
              </w:rPr>
              <w:t> </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iCs/>
                <w:sz w:val="20"/>
                <w:szCs w:val="20"/>
              </w:rPr>
            </w:pPr>
            <w:r w:rsidRPr="0069490F">
              <w:rPr>
                <w:bCs/>
                <w:iCs/>
                <w:sz w:val="20"/>
                <w:szCs w:val="20"/>
              </w:rPr>
              <w:t>72 215,00</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iCs/>
                <w:sz w:val="20"/>
                <w:szCs w:val="20"/>
              </w:rPr>
            </w:pPr>
            <w:r w:rsidRPr="0069490F">
              <w:rPr>
                <w:bCs/>
                <w:iCs/>
                <w:sz w:val="20"/>
                <w:szCs w:val="20"/>
              </w:rPr>
              <w:t>70 827,10</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bCs/>
                <w:sz w:val="20"/>
                <w:szCs w:val="20"/>
              </w:rPr>
            </w:pPr>
            <w:r w:rsidRPr="0069490F">
              <w:rPr>
                <w:bCs/>
                <w:sz w:val="20"/>
                <w:szCs w:val="20"/>
              </w:rPr>
              <w:t>Расходы:</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sz w:val="20"/>
                <w:szCs w:val="20"/>
              </w:rPr>
            </w:pPr>
            <w:r w:rsidRPr="0069490F">
              <w:rPr>
                <w:bCs/>
                <w:sz w:val="20"/>
                <w:szCs w:val="20"/>
              </w:rPr>
              <w:t> </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sz w:val="20"/>
                <w:szCs w:val="20"/>
              </w:rPr>
            </w:pPr>
            <w:r w:rsidRPr="0069490F">
              <w:rPr>
                <w:bCs/>
                <w:sz w:val="20"/>
                <w:szCs w:val="20"/>
              </w:rPr>
              <w:t>77 333,02</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bCs/>
                <w:sz w:val="20"/>
                <w:szCs w:val="20"/>
              </w:rPr>
            </w:pPr>
            <w:r w:rsidRPr="0069490F">
              <w:rPr>
                <w:bCs/>
                <w:sz w:val="20"/>
                <w:szCs w:val="20"/>
              </w:rPr>
              <w:t>72 517,05</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Заработная плата</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211</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37 404,60</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37 354,04</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Прочие выплаты</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212</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292,00</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281,60</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Начисления на выплаты по оплате труда</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213</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10 296,19</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10 274,93</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Услуги связи</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221</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125,00</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85,00</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Транспортные услуги</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222</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1 016,00</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887,03</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Коммунальные услуги</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223</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551,5</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77,61</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Арендная плата за пользование имуществом</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224</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0,00</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0,00</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 xml:space="preserve">Работы, услуги по содержанию </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225</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2 011,76</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2 461,45</w:t>
            </w:r>
          </w:p>
        </w:tc>
      </w:tr>
      <w:tr w:rsidR="00DF105F" w:rsidRPr="0069490F" w:rsidTr="001A79D6">
        <w:trPr>
          <w:trHeight w:val="284"/>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Прочие работы и услуги</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226</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11 349,91</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10 942,50</w:t>
            </w:r>
          </w:p>
        </w:tc>
      </w:tr>
      <w:tr w:rsidR="00DF105F" w:rsidRPr="0069490F" w:rsidTr="001A79D6">
        <w:trPr>
          <w:trHeight w:val="284"/>
          <w:jc w:val="center"/>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Прочие расходы</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290</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3 376,49</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3 099,47</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Увеличение стоимости основных средств</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310</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5 099,00</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1 299,77</w:t>
            </w:r>
          </w:p>
        </w:tc>
      </w:tr>
      <w:tr w:rsidR="00DF105F" w:rsidRPr="0069490F" w:rsidTr="001A79D6">
        <w:trPr>
          <w:trHeight w:val="284"/>
          <w:jc w:val="center"/>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DF105F" w:rsidRPr="0069490F" w:rsidRDefault="00DF105F" w:rsidP="0069490F">
            <w:pPr>
              <w:rPr>
                <w:sz w:val="20"/>
                <w:szCs w:val="20"/>
              </w:rPr>
            </w:pPr>
            <w:r w:rsidRPr="0069490F">
              <w:rPr>
                <w:sz w:val="20"/>
                <w:szCs w:val="20"/>
              </w:rPr>
              <w:t>Увеличение стоимости материальных запасов</w:t>
            </w:r>
          </w:p>
        </w:tc>
        <w:tc>
          <w:tcPr>
            <w:tcW w:w="1651"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340</w:t>
            </w:r>
          </w:p>
        </w:tc>
        <w:tc>
          <w:tcPr>
            <w:tcW w:w="1426"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5 810,57</w:t>
            </w:r>
          </w:p>
        </w:tc>
        <w:tc>
          <w:tcPr>
            <w:tcW w:w="1457" w:type="dxa"/>
            <w:tcBorders>
              <w:top w:val="nil"/>
              <w:left w:val="nil"/>
              <w:bottom w:val="single" w:sz="4" w:space="0" w:color="auto"/>
              <w:right w:val="single" w:sz="4" w:space="0" w:color="auto"/>
            </w:tcBorders>
            <w:shd w:val="clear" w:color="auto" w:fill="auto"/>
            <w:noWrap/>
            <w:vAlign w:val="bottom"/>
            <w:hideMark/>
          </w:tcPr>
          <w:p w:rsidR="00DF105F" w:rsidRPr="0069490F" w:rsidRDefault="00DF105F" w:rsidP="0069490F">
            <w:pPr>
              <w:jc w:val="center"/>
              <w:rPr>
                <w:sz w:val="20"/>
                <w:szCs w:val="20"/>
              </w:rPr>
            </w:pPr>
            <w:r w:rsidRPr="0069490F">
              <w:rPr>
                <w:sz w:val="20"/>
                <w:szCs w:val="20"/>
              </w:rPr>
              <w:t>5 753,65</w:t>
            </w:r>
          </w:p>
        </w:tc>
      </w:tr>
    </w:tbl>
    <w:p w:rsidR="00DF105F" w:rsidRPr="00126F77" w:rsidRDefault="00DF105F" w:rsidP="001A79D6">
      <w:pPr>
        <w:tabs>
          <w:tab w:val="left" w:pos="0"/>
          <w:tab w:val="left" w:pos="567"/>
        </w:tabs>
        <w:suppressAutoHyphens/>
        <w:spacing w:line="360" w:lineRule="auto"/>
        <w:ind w:firstLine="567"/>
        <w:jc w:val="both"/>
      </w:pPr>
      <w:r w:rsidRPr="00126F77">
        <w:t>План поступлений от иной приносящей доход деятельности за 2017 год выполнен на 98,1%, отклонение на сумму 1387,9 тыс.рублей образовалась в связи:</w:t>
      </w:r>
    </w:p>
    <w:p w:rsidR="00DF105F" w:rsidRPr="001A79D6" w:rsidRDefault="00DF105F" w:rsidP="00A71E25">
      <w:pPr>
        <w:pStyle w:val="ae"/>
        <w:numPr>
          <w:ilvl w:val="0"/>
          <w:numId w:val="64"/>
        </w:numPr>
        <w:tabs>
          <w:tab w:val="left" w:pos="0"/>
          <w:tab w:val="left" w:pos="567"/>
        </w:tabs>
        <w:suppressAutoHyphens/>
        <w:spacing w:after="0" w:line="360" w:lineRule="auto"/>
        <w:ind w:left="567" w:hanging="567"/>
        <w:jc w:val="both"/>
        <w:rPr>
          <w:rFonts w:ascii="Times New Roman" w:hAnsi="Times New Roman"/>
          <w:sz w:val="24"/>
          <w:szCs w:val="24"/>
        </w:rPr>
      </w:pPr>
      <w:r w:rsidRPr="001A79D6">
        <w:rPr>
          <w:rFonts w:ascii="Times New Roman" w:hAnsi="Times New Roman"/>
          <w:sz w:val="24"/>
          <w:szCs w:val="24"/>
        </w:rPr>
        <w:t>с невыполнением ЯРОМООО «Российские студенческие отряды» обязательств на сумму 1021,24 тыс.рублей за мероприятия по организации проведения Всероссийского моложеного форума</w:t>
      </w:r>
    </w:p>
    <w:p w:rsidR="00DF105F" w:rsidRPr="001A79D6" w:rsidRDefault="00DF105F" w:rsidP="00A71E25">
      <w:pPr>
        <w:pStyle w:val="ae"/>
        <w:numPr>
          <w:ilvl w:val="0"/>
          <w:numId w:val="64"/>
        </w:numPr>
        <w:tabs>
          <w:tab w:val="left" w:pos="0"/>
          <w:tab w:val="left" w:pos="567"/>
        </w:tabs>
        <w:suppressAutoHyphens/>
        <w:spacing w:after="0" w:line="360" w:lineRule="auto"/>
        <w:ind w:left="567" w:hanging="567"/>
        <w:jc w:val="both"/>
        <w:rPr>
          <w:rFonts w:ascii="Times New Roman" w:hAnsi="Times New Roman"/>
          <w:sz w:val="24"/>
          <w:szCs w:val="24"/>
        </w:rPr>
      </w:pPr>
      <w:r w:rsidRPr="001A79D6">
        <w:rPr>
          <w:rFonts w:ascii="Times New Roman" w:hAnsi="Times New Roman"/>
          <w:sz w:val="24"/>
          <w:szCs w:val="24"/>
        </w:rPr>
        <w:t>задолженностью родительской платы – 282,20 тыс.рублей.</w:t>
      </w:r>
    </w:p>
    <w:p w:rsidR="00DF105F" w:rsidRPr="001A79D6" w:rsidRDefault="00DF105F" w:rsidP="00A71E25">
      <w:pPr>
        <w:pStyle w:val="ae"/>
        <w:numPr>
          <w:ilvl w:val="0"/>
          <w:numId w:val="64"/>
        </w:numPr>
        <w:tabs>
          <w:tab w:val="left" w:pos="0"/>
          <w:tab w:val="left" w:pos="567"/>
        </w:tabs>
        <w:suppressAutoHyphens/>
        <w:spacing w:after="0" w:line="360" w:lineRule="auto"/>
        <w:ind w:left="567" w:hanging="567"/>
        <w:jc w:val="both"/>
        <w:rPr>
          <w:rFonts w:ascii="Times New Roman" w:hAnsi="Times New Roman"/>
          <w:sz w:val="24"/>
          <w:szCs w:val="24"/>
        </w:rPr>
      </w:pPr>
      <w:r w:rsidRPr="001A79D6">
        <w:rPr>
          <w:rFonts w:ascii="Times New Roman" w:hAnsi="Times New Roman"/>
          <w:sz w:val="24"/>
          <w:szCs w:val="24"/>
        </w:rPr>
        <w:t>задолженностью за жилищно-коммунальные услуги населения Вилюйского тракта 6км.- 160,96 тыс.руб.</w:t>
      </w:r>
    </w:p>
    <w:p w:rsidR="00DF105F" w:rsidRPr="00126F77" w:rsidRDefault="00DF105F" w:rsidP="001A79D6">
      <w:pPr>
        <w:tabs>
          <w:tab w:val="left" w:pos="0"/>
          <w:tab w:val="left" w:pos="567"/>
        </w:tabs>
        <w:suppressAutoHyphens/>
        <w:spacing w:line="360" w:lineRule="auto"/>
        <w:ind w:firstLine="567"/>
        <w:jc w:val="both"/>
      </w:pPr>
      <w:r w:rsidRPr="00126F77">
        <w:t>Кассовые расходы выполнены на 93,4%. В структуре расходов наибольший вес занимают статьи «Оплата труда» - 51,5%, «Прочие работы и услуги» - 15,1%, «Начисления и выплаты по оплате труда» - 14,2%.</w:t>
      </w:r>
    </w:p>
    <w:p w:rsidR="00DF105F" w:rsidRPr="00126F77" w:rsidRDefault="00DF105F" w:rsidP="001A79D6">
      <w:pPr>
        <w:tabs>
          <w:tab w:val="left" w:pos="0"/>
          <w:tab w:val="left" w:pos="900"/>
        </w:tabs>
        <w:suppressAutoHyphens/>
        <w:spacing w:line="360" w:lineRule="auto"/>
        <w:jc w:val="both"/>
      </w:pPr>
    </w:p>
    <w:p w:rsidR="00DF105F" w:rsidRPr="003C6107" w:rsidRDefault="00DF105F" w:rsidP="00A71E25">
      <w:pPr>
        <w:numPr>
          <w:ilvl w:val="1"/>
          <w:numId w:val="62"/>
        </w:numPr>
        <w:tabs>
          <w:tab w:val="left" w:pos="0"/>
        </w:tabs>
        <w:spacing w:line="360" w:lineRule="auto"/>
        <w:ind w:left="0" w:firstLine="43"/>
        <w:jc w:val="center"/>
        <w:rPr>
          <w:b/>
        </w:rPr>
      </w:pPr>
      <w:r w:rsidRPr="003C6107">
        <w:rPr>
          <w:b/>
        </w:rPr>
        <w:t>Средства обязательного медицинского страхования</w:t>
      </w:r>
    </w:p>
    <w:p w:rsidR="00DF105F" w:rsidRPr="00126F77" w:rsidRDefault="00DF105F" w:rsidP="001A79D6">
      <w:pPr>
        <w:tabs>
          <w:tab w:val="left" w:pos="0"/>
        </w:tabs>
        <w:spacing w:line="360" w:lineRule="auto"/>
        <w:ind w:firstLine="567"/>
        <w:jc w:val="both"/>
      </w:pPr>
      <w:r w:rsidRPr="00126F77">
        <w:t>На 2017 год уточненный план по предоставлению услуг детской стоматологии за счет средств ТФОМС РС(Я) составил 999,2 тыс.рублей из расчета годового объема УЕТ -</w:t>
      </w:r>
      <w:r w:rsidRPr="00126F77">
        <w:lastRenderedPageBreak/>
        <w:t xml:space="preserve">3634,9 по тарифу 275,06 рублей, с приростом на 17% стоимости услуг за 2016 год (849,2 тыс.рублей) </w:t>
      </w:r>
    </w:p>
    <w:p w:rsidR="00DF105F" w:rsidRPr="00126F77" w:rsidRDefault="00DF105F" w:rsidP="001A79D6">
      <w:pPr>
        <w:tabs>
          <w:tab w:val="left" w:pos="0"/>
        </w:tabs>
        <w:spacing w:line="360" w:lineRule="auto"/>
        <w:ind w:firstLine="567"/>
        <w:jc w:val="both"/>
      </w:pPr>
      <w:r w:rsidRPr="00126F77">
        <w:t xml:space="preserve">По состоянию на 31.12.2017г зачислено поступлений на сумму 459,8 тыс.рублей. всего освоено средств на сумму 459,8 тыс.рублей, в том числе средства направлены: </w:t>
      </w:r>
    </w:p>
    <w:p w:rsidR="00DF105F" w:rsidRPr="001A79D6" w:rsidRDefault="00DF105F" w:rsidP="00A71E25">
      <w:pPr>
        <w:pStyle w:val="ae"/>
        <w:numPr>
          <w:ilvl w:val="0"/>
          <w:numId w:val="65"/>
        </w:numPr>
        <w:tabs>
          <w:tab w:val="left" w:pos="0"/>
        </w:tabs>
        <w:spacing w:line="360" w:lineRule="auto"/>
        <w:ind w:left="567" w:hanging="567"/>
        <w:jc w:val="both"/>
        <w:rPr>
          <w:rFonts w:ascii="Times New Roman" w:hAnsi="Times New Roman"/>
          <w:sz w:val="24"/>
          <w:szCs w:val="24"/>
        </w:rPr>
      </w:pPr>
      <w:r w:rsidRPr="001A79D6">
        <w:rPr>
          <w:rFonts w:ascii="Times New Roman" w:hAnsi="Times New Roman"/>
          <w:sz w:val="24"/>
          <w:szCs w:val="24"/>
        </w:rPr>
        <w:t xml:space="preserve">на выплату заработной платы работников задействованных при предоставлении услуг детской стоматологии – 271,2 тыс.рублей, </w:t>
      </w:r>
    </w:p>
    <w:p w:rsidR="00DF105F" w:rsidRPr="001A79D6" w:rsidRDefault="00DF105F" w:rsidP="00A71E25">
      <w:pPr>
        <w:pStyle w:val="ae"/>
        <w:numPr>
          <w:ilvl w:val="0"/>
          <w:numId w:val="65"/>
        </w:numPr>
        <w:tabs>
          <w:tab w:val="left" w:pos="0"/>
        </w:tabs>
        <w:spacing w:line="360" w:lineRule="auto"/>
        <w:ind w:left="567" w:hanging="567"/>
        <w:jc w:val="both"/>
        <w:rPr>
          <w:rFonts w:ascii="Times New Roman" w:hAnsi="Times New Roman"/>
          <w:sz w:val="24"/>
          <w:szCs w:val="24"/>
        </w:rPr>
      </w:pPr>
      <w:r w:rsidRPr="001A79D6">
        <w:rPr>
          <w:rFonts w:ascii="Times New Roman" w:hAnsi="Times New Roman"/>
          <w:sz w:val="24"/>
          <w:szCs w:val="24"/>
        </w:rPr>
        <w:t>начисления на оплату труда – 62,2 тыс.рублей</w:t>
      </w:r>
    </w:p>
    <w:p w:rsidR="00DF105F" w:rsidRPr="001A79D6" w:rsidRDefault="00DF105F" w:rsidP="00A71E25">
      <w:pPr>
        <w:pStyle w:val="ae"/>
        <w:numPr>
          <w:ilvl w:val="0"/>
          <w:numId w:val="65"/>
        </w:numPr>
        <w:tabs>
          <w:tab w:val="left" w:pos="0"/>
        </w:tabs>
        <w:spacing w:line="360" w:lineRule="auto"/>
        <w:ind w:left="567" w:hanging="567"/>
        <w:jc w:val="both"/>
        <w:rPr>
          <w:rFonts w:ascii="Times New Roman" w:hAnsi="Times New Roman"/>
          <w:sz w:val="24"/>
          <w:szCs w:val="24"/>
        </w:rPr>
      </w:pPr>
      <w:r w:rsidRPr="001A79D6">
        <w:rPr>
          <w:rFonts w:ascii="Times New Roman" w:hAnsi="Times New Roman"/>
          <w:sz w:val="24"/>
          <w:szCs w:val="24"/>
        </w:rPr>
        <w:t>прочие работы и услуги – 7,7 тыс.рублей</w:t>
      </w:r>
    </w:p>
    <w:p w:rsidR="00DF105F" w:rsidRPr="001A79D6" w:rsidRDefault="00DF105F" w:rsidP="00A71E25">
      <w:pPr>
        <w:pStyle w:val="ae"/>
        <w:numPr>
          <w:ilvl w:val="0"/>
          <w:numId w:val="65"/>
        </w:numPr>
        <w:tabs>
          <w:tab w:val="left" w:pos="0"/>
        </w:tabs>
        <w:spacing w:line="360" w:lineRule="auto"/>
        <w:ind w:left="567" w:hanging="567"/>
        <w:jc w:val="both"/>
        <w:rPr>
          <w:rFonts w:ascii="Times New Roman" w:hAnsi="Times New Roman"/>
          <w:sz w:val="24"/>
          <w:szCs w:val="24"/>
        </w:rPr>
      </w:pPr>
      <w:r w:rsidRPr="001A79D6">
        <w:rPr>
          <w:rFonts w:ascii="Times New Roman" w:hAnsi="Times New Roman"/>
          <w:sz w:val="24"/>
          <w:szCs w:val="24"/>
        </w:rPr>
        <w:t>возмещение затрат – 48,7 тыс.рублей</w:t>
      </w:r>
    </w:p>
    <w:p w:rsidR="00DF105F" w:rsidRPr="00126F77" w:rsidRDefault="00DF105F" w:rsidP="00A71E25">
      <w:pPr>
        <w:pStyle w:val="ae"/>
        <w:numPr>
          <w:ilvl w:val="0"/>
          <w:numId w:val="65"/>
        </w:numPr>
        <w:tabs>
          <w:tab w:val="left" w:pos="0"/>
        </w:tabs>
        <w:spacing w:line="360" w:lineRule="auto"/>
        <w:ind w:left="567" w:hanging="567"/>
        <w:jc w:val="both"/>
        <w:rPr>
          <w:rFonts w:ascii="Times New Roman" w:hAnsi="Times New Roman"/>
          <w:sz w:val="24"/>
          <w:szCs w:val="24"/>
        </w:rPr>
      </w:pPr>
      <w:r w:rsidRPr="001A79D6">
        <w:rPr>
          <w:rFonts w:ascii="Times New Roman" w:hAnsi="Times New Roman"/>
          <w:sz w:val="24"/>
          <w:szCs w:val="24"/>
        </w:rPr>
        <w:t>материальные запасы – 70,0 тыс.рублей</w:t>
      </w:r>
    </w:p>
    <w:p w:rsidR="00DF105F" w:rsidRPr="003C6107" w:rsidRDefault="00DF105F" w:rsidP="00A71E25">
      <w:pPr>
        <w:numPr>
          <w:ilvl w:val="1"/>
          <w:numId w:val="62"/>
        </w:numPr>
        <w:tabs>
          <w:tab w:val="left" w:pos="0"/>
        </w:tabs>
        <w:spacing w:line="360" w:lineRule="auto"/>
        <w:ind w:left="0" w:firstLine="0"/>
        <w:jc w:val="center"/>
        <w:rPr>
          <w:b/>
        </w:rPr>
      </w:pPr>
      <w:r w:rsidRPr="003C6107">
        <w:rPr>
          <w:b/>
        </w:rPr>
        <w:t>Субсидия на иные цели</w:t>
      </w:r>
    </w:p>
    <w:p w:rsidR="00DF105F" w:rsidRPr="00126F77" w:rsidRDefault="00DF105F" w:rsidP="001A79D6">
      <w:pPr>
        <w:tabs>
          <w:tab w:val="left" w:pos="0"/>
        </w:tabs>
        <w:spacing w:line="360" w:lineRule="auto"/>
        <w:ind w:firstLine="567"/>
        <w:jc w:val="both"/>
      </w:pPr>
      <w:r w:rsidRPr="00126F77">
        <w:t>В 2017 году с Министерством образования и науки РС (Я) подписано 6 соглашений на предоставление субсидий на иные цели на общую сумму 52180,4 тыс. рублей, что на 23556,6 тыс.рублей или 45% превышает объем субсидий за прошлый год, в связи с паводком в МО «Среднеколымский улус» и исполнением поручений Правительства РС(Я) по ликвидации последствий.</w:t>
      </w:r>
    </w:p>
    <w:p w:rsidR="00DF105F" w:rsidRPr="00126F77" w:rsidRDefault="00DF105F" w:rsidP="001A79D6">
      <w:pPr>
        <w:tabs>
          <w:tab w:val="left" w:pos="0"/>
        </w:tabs>
        <w:spacing w:line="360" w:lineRule="auto"/>
        <w:ind w:firstLine="567"/>
        <w:jc w:val="both"/>
      </w:pPr>
      <w:r w:rsidRPr="00126F77">
        <w:t>Средства предоставлены:</w:t>
      </w:r>
    </w:p>
    <w:p w:rsidR="00DF105F" w:rsidRPr="00126F77" w:rsidRDefault="00DF105F" w:rsidP="00A71E25">
      <w:pPr>
        <w:numPr>
          <w:ilvl w:val="0"/>
          <w:numId w:val="57"/>
        </w:numPr>
        <w:tabs>
          <w:tab w:val="left" w:pos="0"/>
        </w:tabs>
        <w:spacing w:line="360" w:lineRule="auto"/>
        <w:ind w:left="567" w:hanging="567"/>
        <w:jc w:val="both"/>
      </w:pPr>
      <w:r w:rsidRPr="00126F77">
        <w:t>на организацию отдыха и оздоровления 450 детей в санаторно-оздоровительных лагерях Краснодарского края – 12 334,9 тыс. руб. Кассовые расходы в сумме 12334,9 тыс.рублей направлены на приобретение путевок и авиабилетов 450 детей и 44 сопровождающих по маршруту Якутск-Сочи-Якутск.</w:t>
      </w:r>
    </w:p>
    <w:p w:rsidR="00DF105F" w:rsidRPr="00126F77" w:rsidRDefault="00DF105F" w:rsidP="00A71E25">
      <w:pPr>
        <w:numPr>
          <w:ilvl w:val="0"/>
          <w:numId w:val="57"/>
        </w:numPr>
        <w:tabs>
          <w:tab w:val="left" w:pos="0"/>
        </w:tabs>
        <w:spacing w:line="360" w:lineRule="auto"/>
        <w:ind w:left="567" w:hanging="567"/>
        <w:jc w:val="both"/>
      </w:pPr>
      <w:r w:rsidRPr="00126F77">
        <w:t>на организацию отдыха и оздоровления 350 детей из Арктических районов в санаторно-оздоровительных лагерях Краснодарского края – 14 459,5 тыс. руб. Средства освоены по целевому назначению в полном объеме.</w:t>
      </w:r>
    </w:p>
    <w:p w:rsidR="00DF105F" w:rsidRPr="00126F77" w:rsidRDefault="00DF105F" w:rsidP="00A71E25">
      <w:pPr>
        <w:numPr>
          <w:ilvl w:val="0"/>
          <w:numId w:val="57"/>
        </w:numPr>
        <w:tabs>
          <w:tab w:val="left" w:pos="0"/>
        </w:tabs>
        <w:spacing w:line="360" w:lineRule="auto"/>
        <w:ind w:left="567" w:hanging="567"/>
        <w:jc w:val="both"/>
      </w:pPr>
      <w:r w:rsidRPr="00126F77">
        <w:t>на модернизацию (укрепление) материально-технической базы детского сада «Лингва» - 1 139,4 тыс. руб. Выполнена облицовка здания и замена пластиковых окон.</w:t>
      </w:r>
    </w:p>
    <w:p w:rsidR="00DF105F" w:rsidRPr="00126F77" w:rsidRDefault="00DF105F" w:rsidP="00A71E25">
      <w:pPr>
        <w:numPr>
          <w:ilvl w:val="0"/>
          <w:numId w:val="57"/>
        </w:numPr>
        <w:tabs>
          <w:tab w:val="left" w:pos="0"/>
        </w:tabs>
        <w:spacing w:line="360" w:lineRule="auto"/>
        <w:ind w:left="567" w:hanging="567"/>
        <w:jc w:val="both"/>
      </w:pPr>
      <w:r w:rsidRPr="00126F77">
        <w:t xml:space="preserve">на обеспечение антитеррористической безопасности в части установки ограждения территории Центра Сосновый бор -  690,0 тыс. руб. </w:t>
      </w:r>
    </w:p>
    <w:p w:rsidR="00DF105F" w:rsidRPr="00126F77" w:rsidRDefault="00DF105F" w:rsidP="00A71E25">
      <w:pPr>
        <w:numPr>
          <w:ilvl w:val="0"/>
          <w:numId w:val="57"/>
        </w:numPr>
        <w:tabs>
          <w:tab w:val="left" w:pos="0"/>
        </w:tabs>
        <w:spacing w:line="360" w:lineRule="auto"/>
        <w:ind w:left="567" w:hanging="567"/>
        <w:jc w:val="both"/>
      </w:pPr>
      <w:r w:rsidRPr="00126F77">
        <w:t>на приобретение путевок в детские оздоровительные лагеря Краснодарского края и обеспечение проезда, от места проживания до места отдыха и обратно, 64 детям и 5 сопровождающим лицам МО «Среднеколымский улус», пострадавших от паводка – 5449,8 тыс.рублей.</w:t>
      </w:r>
    </w:p>
    <w:p w:rsidR="00DF105F" w:rsidRPr="0069490F" w:rsidRDefault="00DF105F" w:rsidP="00A71E25">
      <w:pPr>
        <w:numPr>
          <w:ilvl w:val="0"/>
          <w:numId w:val="57"/>
        </w:numPr>
        <w:tabs>
          <w:tab w:val="left" w:pos="0"/>
        </w:tabs>
        <w:spacing w:line="360" w:lineRule="auto"/>
        <w:ind w:left="567" w:hanging="567"/>
        <w:jc w:val="both"/>
      </w:pPr>
      <w:r w:rsidRPr="00126F77">
        <w:t xml:space="preserve">на приобретение путевок в детские оздоровительные лагеря Республики Саха (Якутия) и обеспечение проезда от места проживания до места отдыха и обратно 130 </w:t>
      </w:r>
      <w:r w:rsidRPr="00126F77">
        <w:lastRenderedPageBreak/>
        <w:t>детям и 5 сопровождающим лицам МО «Среднеколымский улус», пострадавших от паводка– 18106,8 тыс.рублей.</w:t>
      </w:r>
    </w:p>
    <w:p w:rsidR="0069490F" w:rsidRDefault="0069490F" w:rsidP="00DF105F">
      <w:pPr>
        <w:tabs>
          <w:tab w:val="left" w:pos="0"/>
          <w:tab w:val="left" w:pos="900"/>
        </w:tabs>
        <w:suppressAutoHyphens/>
        <w:spacing w:line="360" w:lineRule="auto"/>
        <w:jc w:val="center"/>
      </w:pPr>
    </w:p>
    <w:p w:rsidR="00DF105F" w:rsidRPr="0069490F" w:rsidRDefault="00DF105F" w:rsidP="00DF105F">
      <w:pPr>
        <w:tabs>
          <w:tab w:val="left" w:pos="0"/>
          <w:tab w:val="left" w:pos="900"/>
        </w:tabs>
        <w:suppressAutoHyphens/>
        <w:spacing w:line="360" w:lineRule="auto"/>
        <w:jc w:val="center"/>
      </w:pPr>
      <w:r w:rsidRPr="0069490F">
        <w:t>Объем финансовых средств 52 180,40 тыс руб.</w:t>
      </w:r>
    </w:p>
    <w:tbl>
      <w:tblPr>
        <w:tblW w:w="88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0"/>
        <w:gridCol w:w="2301"/>
      </w:tblGrid>
      <w:tr w:rsidR="00DF105F" w:rsidRPr="00126F77" w:rsidTr="0069490F">
        <w:tc>
          <w:tcPr>
            <w:tcW w:w="6520" w:type="dxa"/>
          </w:tcPr>
          <w:p w:rsidR="00DF105F" w:rsidRPr="0069490F" w:rsidRDefault="00DF105F" w:rsidP="0069490F">
            <w:pPr>
              <w:tabs>
                <w:tab w:val="left" w:pos="0"/>
                <w:tab w:val="left" w:pos="900"/>
              </w:tabs>
              <w:suppressAutoHyphens/>
              <w:jc w:val="center"/>
            </w:pPr>
            <w:r w:rsidRPr="0069490F">
              <w:t>Направление</w:t>
            </w:r>
          </w:p>
        </w:tc>
        <w:tc>
          <w:tcPr>
            <w:tcW w:w="2301" w:type="dxa"/>
          </w:tcPr>
          <w:p w:rsidR="00DF105F" w:rsidRPr="0069490F" w:rsidRDefault="00DF105F" w:rsidP="0069490F">
            <w:pPr>
              <w:tabs>
                <w:tab w:val="left" w:pos="0"/>
                <w:tab w:val="left" w:pos="900"/>
              </w:tabs>
              <w:suppressAutoHyphens/>
              <w:jc w:val="center"/>
            </w:pPr>
            <w:r w:rsidRPr="0069490F">
              <w:t>Сумма (тыс.руб.)</w:t>
            </w:r>
          </w:p>
        </w:tc>
      </w:tr>
      <w:tr w:rsidR="00DF105F" w:rsidRPr="00126F77" w:rsidTr="0069490F">
        <w:tc>
          <w:tcPr>
            <w:tcW w:w="6520" w:type="dxa"/>
          </w:tcPr>
          <w:p w:rsidR="00DF105F" w:rsidRPr="00126F77" w:rsidRDefault="00DF105F" w:rsidP="0069490F">
            <w:pPr>
              <w:tabs>
                <w:tab w:val="left" w:pos="0"/>
                <w:tab w:val="left" w:pos="900"/>
              </w:tabs>
              <w:suppressAutoHyphens/>
            </w:pPr>
            <w:r w:rsidRPr="00126F77">
              <w:t>На организацию отдыха и оздоровления детей</w:t>
            </w:r>
          </w:p>
        </w:tc>
        <w:tc>
          <w:tcPr>
            <w:tcW w:w="2301" w:type="dxa"/>
            <w:vAlign w:val="center"/>
          </w:tcPr>
          <w:p w:rsidR="00DF105F" w:rsidRPr="00126F77" w:rsidRDefault="00DF105F" w:rsidP="0069490F">
            <w:pPr>
              <w:tabs>
                <w:tab w:val="left" w:pos="0"/>
                <w:tab w:val="left" w:pos="900"/>
              </w:tabs>
              <w:suppressAutoHyphens/>
              <w:jc w:val="center"/>
            </w:pPr>
            <w:r w:rsidRPr="00126F77">
              <w:t>26 794,40</w:t>
            </w:r>
          </w:p>
        </w:tc>
      </w:tr>
      <w:tr w:rsidR="00DF105F" w:rsidRPr="00126F77" w:rsidTr="0069490F">
        <w:tc>
          <w:tcPr>
            <w:tcW w:w="6520" w:type="dxa"/>
          </w:tcPr>
          <w:p w:rsidR="00DF105F" w:rsidRPr="00126F77" w:rsidRDefault="00DF105F" w:rsidP="0069490F">
            <w:pPr>
              <w:tabs>
                <w:tab w:val="left" w:pos="0"/>
                <w:tab w:val="left" w:pos="900"/>
              </w:tabs>
              <w:suppressAutoHyphens/>
            </w:pPr>
            <w:r w:rsidRPr="00126F77">
              <w:t>На модернизацию (укрепление) материально-технической базы детского сада «Лингва»</w:t>
            </w:r>
          </w:p>
        </w:tc>
        <w:tc>
          <w:tcPr>
            <w:tcW w:w="2301" w:type="dxa"/>
            <w:vAlign w:val="center"/>
          </w:tcPr>
          <w:p w:rsidR="00DF105F" w:rsidRPr="00126F77" w:rsidRDefault="00DF105F" w:rsidP="0069490F">
            <w:pPr>
              <w:tabs>
                <w:tab w:val="left" w:pos="0"/>
                <w:tab w:val="left" w:pos="900"/>
              </w:tabs>
              <w:suppressAutoHyphens/>
              <w:jc w:val="center"/>
            </w:pPr>
            <w:r w:rsidRPr="00126F77">
              <w:t>1 139,40</w:t>
            </w:r>
          </w:p>
        </w:tc>
      </w:tr>
      <w:tr w:rsidR="00DF105F" w:rsidRPr="00126F77" w:rsidTr="0069490F">
        <w:tc>
          <w:tcPr>
            <w:tcW w:w="6520" w:type="dxa"/>
          </w:tcPr>
          <w:p w:rsidR="00DF105F" w:rsidRPr="00126F77" w:rsidRDefault="00DF105F" w:rsidP="0069490F">
            <w:pPr>
              <w:tabs>
                <w:tab w:val="left" w:pos="0"/>
                <w:tab w:val="left" w:pos="900"/>
              </w:tabs>
              <w:suppressAutoHyphens/>
            </w:pPr>
            <w:r w:rsidRPr="00126F77">
              <w:t>На обеспечение антитеррористической безопасности</w:t>
            </w:r>
          </w:p>
        </w:tc>
        <w:tc>
          <w:tcPr>
            <w:tcW w:w="2301" w:type="dxa"/>
            <w:vAlign w:val="center"/>
          </w:tcPr>
          <w:p w:rsidR="00DF105F" w:rsidRPr="00126F77" w:rsidRDefault="00DF105F" w:rsidP="0069490F">
            <w:pPr>
              <w:tabs>
                <w:tab w:val="left" w:pos="0"/>
                <w:tab w:val="left" w:pos="900"/>
              </w:tabs>
              <w:suppressAutoHyphens/>
              <w:jc w:val="center"/>
            </w:pPr>
            <w:r w:rsidRPr="00126F77">
              <w:t>690,00</w:t>
            </w:r>
          </w:p>
        </w:tc>
      </w:tr>
      <w:tr w:rsidR="00DF105F" w:rsidRPr="00126F77" w:rsidTr="0069490F">
        <w:tc>
          <w:tcPr>
            <w:tcW w:w="6520" w:type="dxa"/>
          </w:tcPr>
          <w:p w:rsidR="00DF105F" w:rsidRPr="00126F77" w:rsidRDefault="00DF105F" w:rsidP="0069490F">
            <w:pPr>
              <w:tabs>
                <w:tab w:val="left" w:pos="0"/>
                <w:tab w:val="left" w:pos="900"/>
              </w:tabs>
              <w:suppressAutoHyphens/>
            </w:pPr>
            <w:r w:rsidRPr="00126F77">
              <w:t>На обеспечение отдыха и оздоровление детей                                      МО «Среднеколымский улус» в детских оздоровительных лагерях Республики Саха (Якутия) и Краснодарского края (ЧС-паводок)</w:t>
            </w:r>
          </w:p>
        </w:tc>
        <w:tc>
          <w:tcPr>
            <w:tcW w:w="2301" w:type="dxa"/>
            <w:vAlign w:val="center"/>
          </w:tcPr>
          <w:p w:rsidR="00DF105F" w:rsidRPr="00126F77" w:rsidRDefault="00DF105F" w:rsidP="0069490F">
            <w:pPr>
              <w:tabs>
                <w:tab w:val="left" w:pos="0"/>
                <w:tab w:val="left" w:pos="34"/>
                <w:tab w:val="left" w:pos="2690"/>
              </w:tabs>
              <w:suppressAutoHyphens/>
              <w:ind w:right="-37"/>
              <w:jc w:val="center"/>
            </w:pPr>
            <w:r w:rsidRPr="00126F77">
              <w:t>23 556,60</w:t>
            </w:r>
          </w:p>
        </w:tc>
      </w:tr>
    </w:tbl>
    <w:p w:rsidR="00477111" w:rsidRDefault="00477111" w:rsidP="00477111">
      <w:pPr>
        <w:spacing w:line="360" w:lineRule="auto"/>
        <w:jc w:val="both"/>
      </w:pPr>
    </w:p>
    <w:p w:rsidR="00477111" w:rsidRPr="00477111" w:rsidRDefault="00477111" w:rsidP="00477111">
      <w:pPr>
        <w:pStyle w:val="ae"/>
        <w:numPr>
          <w:ilvl w:val="0"/>
          <w:numId w:val="62"/>
        </w:numPr>
        <w:spacing w:line="360" w:lineRule="auto"/>
        <w:jc w:val="center"/>
        <w:rPr>
          <w:rFonts w:ascii="Times New Roman" w:hAnsi="Times New Roman"/>
          <w:b/>
          <w:sz w:val="24"/>
          <w:szCs w:val="24"/>
        </w:rPr>
      </w:pPr>
      <w:r w:rsidRPr="00477111">
        <w:rPr>
          <w:rFonts w:ascii="Times New Roman" w:hAnsi="Times New Roman"/>
          <w:b/>
          <w:sz w:val="24"/>
          <w:szCs w:val="24"/>
        </w:rPr>
        <w:t>МАТЕРИАЛЬНО-ТЕХНИЧЕСКОЕ ОБЕСПЕЧЕНИЕ.</w:t>
      </w:r>
    </w:p>
    <w:p w:rsidR="00477111" w:rsidRPr="00477111" w:rsidRDefault="00477111" w:rsidP="00477111">
      <w:pPr>
        <w:spacing w:line="360" w:lineRule="auto"/>
        <w:jc w:val="both"/>
      </w:pPr>
      <w:r>
        <w:tab/>
      </w:r>
      <w:r w:rsidRPr="00477111">
        <w:t>Поддержание, укрепление и развитие материально-технической базы</w:t>
      </w:r>
    </w:p>
    <w:p w:rsidR="00477111" w:rsidRPr="00477111" w:rsidRDefault="00477111" w:rsidP="00477111">
      <w:pPr>
        <w:spacing w:line="360" w:lineRule="auto"/>
        <w:jc w:val="both"/>
      </w:pPr>
      <w:r>
        <w:tab/>
      </w:r>
      <w:r w:rsidRPr="00477111">
        <w:t>В целях поддержания, укрепления и развития материально-технической базы, решаются задачи по:</w:t>
      </w:r>
    </w:p>
    <w:p w:rsidR="00477111" w:rsidRPr="00477111" w:rsidRDefault="00477111" w:rsidP="00477111">
      <w:pPr>
        <w:spacing w:line="360" w:lineRule="auto"/>
        <w:jc w:val="both"/>
      </w:pPr>
      <w:r w:rsidRPr="00477111">
        <w:t>1.</w:t>
      </w:r>
      <w:r w:rsidRPr="00477111">
        <w:tab/>
        <w:t>Текущему ремонту спального корпуса учреждения, главного корпуса детского сада их отдельных конструкций и помещений силами работников отдела и подрядных организаций:</w:t>
      </w:r>
    </w:p>
    <w:p w:rsidR="00477111" w:rsidRPr="00477111" w:rsidRDefault="00477111" w:rsidP="00477111">
      <w:pPr>
        <w:spacing w:line="360" w:lineRule="auto"/>
        <w:jc w:val="both"/>
      </w:pPr>
      <w:r w:rsidRPr="00477111">
        <w:t>-</w:t>
      </w:r>
      <w:r w:rsidRPr="00477111">
        <w:tab/>
        <w:t>в рамках реализации программы энергоресурсосбережения осуществляется замена существующей системы освещения коридоров жилых секций спального корпуса на энергосберегающие светодиодные светильники;</w:t>
      </w:r>
    </w:p>
    <w:p w:rsidR="00477111" w:rsidRPr="00477111" w:rsidRDefault="00477111" w:rsidP="00477111">
      <w:pPr>
        <w:spacing w:line="360" w:lineRule="auto"/>
        <w:jc w:val="both"/>
      </w:pPr>
      <w:r w:rsidRPr="00477111">
        <w:t>-</w:t>
      </w:r>
      <w:r w:rsidRPr="00477111">
        <w:tab/>
        <w:t>для обеспечения электробезопасности при эксплуатации оборудования и электроприборов осуществляется плановая замена электропроводки и комплектующих согласно требованиям;</w:t>
      </w:r>
    </w:p>
    <w:p w:rsidR="00477111" w:rsidRPr="00477111" w:rsidRDefault="00477111" w:rsidP="00477111">
      <w:pPr>
        <w:spacing w:line="360" w:lineRule="auto"/>
        <w:jc w:val="both"/>
      </w:pPr>
      <w:r w:rsidRPr="00477111">
        <w:t>-</w:t>
      </w:r>
      <w:r w:rsidRPr="00477111">
        <w:tab/>
        <w:t>в связи с непрерывностью смен по мере необходимости строго производится текущий ремонт мебели и инвентаря, конструкций и помещений спального корпуса.</w:t>
      </w:r>
    </w:p>
    <w:p w:rsidR="00477111" w:rsidRPr="00477111" w:rsidRDefault="00477111" w:rsidP="00477111">
      <w:pPr>
        <w:spacing w:line="360" w:lineRule="auto"/>
        <w:jc w:val="both"/>
      </w:pPr>
      <w:r w:rsidRPr="00477111">
        <w:t>2.</w:t>
      </w:r>
      <w:r w:rsidRPr="00477111">
        <w:tab/>
        <w:t>Поддержанию в рабочем состоянии автомобильного транспорта учреждения.</w:t>
      </w:r>
    </w:p>
    <w:p w:rsidR="00477111" w:rsidRPr="00477111" w:rsidRDefault="00477111" w:rsidP="00477111">
      <w:pPr>
        <w:spacing w:line="360" w:lineRule="auto"/>
        <w:jc w:val="both"/>
      </w:pPr>
      <w:r w:rsidRPr="00477111">
        <w:t>­</w:t>
      </w:r>
      <w:r w:rsidRPr="00477111">
        <w:tab/>
        <w:t>своевременное устранение поломок транспортных средств;</w:t>
      </w:r>
    </w:p>
    <w:p w:rsidR="00477111" w:rsidRPr="00477111" w:rsidRDefault="00477111" w:rsidP="00477111">
      <w:pPr>
        <w:spacing w:line="360" w:lineRule="auto"/>
        <w:jc w:val="both"/>
      </w:pPr>
      <w:r w:rsidRPr="00477111">
        <w:t>­</w:t>
      </w:r>
      <w:r w:rsidRPr="00477111">
        <w:tab/>
        <w:t>оснащение и профилактическое обслуживание системы спутникового слежения ГЛОНАСС и тахографовтранспорта предназначенного для перевозки детей в связи с изменениями требований к перевозкам пассажиров;</w:t>
      </w:r>
    </w:p>
    <w:p w:rsidR="00477111" w:rsidRPr="00477111" w:rsidRDefault="00477111" w:rsidP="00477111">
      <w:pPr>
        <w:spacing w:line="360" w:lineRule="auto"/>
        <w:jc w:val="both"/>
      </w:pPr>
      <w:r w:rsidRPr="00477111">
        <w:t>­</w:t>
      </w:r>
      <w:r w:rsidRPr="00477111">
        <w:tab/>
        <w:t>повышение квалификации трех водителей осуществляющих детские пассажирские перевозки.</w:t>
      </w:r>
    </w:p>
    <w:p w:rsidR="00477111" w:rsidRPr="00477111" w:rsidRDefault="00477111" w:rsidP="00477111">
      <w:pPr>
        <w:spacing w:line="360" w:lineRule="auto"/>
        <w:jc w:val="both"/>
      </w:pPr>
      <w:r w:rsidRPr="00477111">
        <w:t>Обеспечение объектов недвижимости учреждения имущественно-правовой и технической документацией.</w:t>
      </w:r>
    </w:p>
    <w:p w:rsidR="00477111" w:rsidRPr="00477111" w:rsidRDefault="00477111" w:rsidP="00477111">
      <w:pPr>
        <w:spacing w:line="360" w:lineRule="auto"/>
        <w:jc w:val="both"/>
      </w:pPr>
      <w:r w:rsidRPr="00477111">
        <w:lastRenderedPageBreak/>
        <w:t>Проведена работа, с целью приведения имущественной документации в соответствии с требованиями действующего законодательства РФ о государственной регистрации прав на недвижимое имущество и об учете федерального имущества. Ведется комплексная работа по оформлению недвижимого имущества и земельных участков необходимыми документами.</w:t>
      </w:r>
    </w:p>
    <w:p w:rsidR="00477111" w:rsidRPr="00477111" w:rsidRDefault="00477111" w:rsidP="00477111">
      <w:pPr>
        <w:spacing w:line="360" w:lineRule="auto"/>
        <w:jc w:val="both"/>
      </w:pPr>
      <w:r>
        <w:tab/>
      </w:r>
      <w:r w:rsidRPr="00477111">
        <w:t xml:space="preserve">В 2017 году завершены работы по ограждению озера прилегающего к территории учреждения. В рамках ремонта главного корпуса детского сада (Чайковского, 2) проведены работы по обновлению фасада здания. </w:t>
      </w:r>
    </w:p>
    <w:p w:rsidR="00477111" w:rsidRPr="00477111" w:rsidRDefault="00477111" w:rsidP="00477111">
      <w:pPr>
        <w:spacing w:line="360" w:lineRule="auto"/>
        <w:jc w:val="both"/>
      </w:pPr>
      <w:r>
        <w:tab/>
      </w:r>
      <w:r w:rsidRPr="00477111">
        <w:t>Завершение отопительного сезона 2016-17г.г и подготовка учебного и спального корпусов, вспомогательных объектов и зданий к отопительному сезону 2017-18г.г.</w:t>
      </w:r>
    </w:p>
    <w:p w:rsidR="00477111" w:rsidRPr="00477111" w:rsidRDefault="00477111" w:rsidP="00477111">
      <w:pPr>
        <w:spacing w:line="360" w:lineRule="auto"/>
        <w:jc w:val="both"/>
      </w:pPr>
      <w:r>
        <w:tab/>
      </w:r>
      <w:r w:rsidRPr="00477111">
        <w:t>В рамках поддержания системы отопления, холодного и горячего водоснабжения и подготовки к отопительному сезону 2017-2018 г.г. отделом были проведены следующие работы:</w:t>
      </w:r>
    </w:p>
    <w:p w:rsidR="00477111" w:rsidRPr="00477111" w:rsidRDefault="00477111" w:rsidP="00477111">
      <w:pPr>
        <w:spacing w:line="360" w:lineRule="auto"/>
        <w:jc w:val="both"/>
      </w:pPr>
      <w:r w:rsidRPr="00477111">
        <w:t>­</w:t>
      </w:r>
      <w:r w:rsidRPr="00477111">
        <w:tab/>
        <w:t>поверка приборов учета тепловой энергии, расходомеров и манометров;</w:t>
      </w:r>
    </w:p>
    <w:p w:rsidR="00477111" w:rsidRPr="00477111" w:rsidRDefault="00477111" w:rsidP="00477111">
      <w:pPr>
        <w:spacing w:line="360" w:lineRule="auto"/>
        <w:jc w:val="both"/>
      </w:pPr>
      <w:r w:rsidRPr="00477111">
        <w:t>­</w:t>
      </w:r>
      <w:r w:rsidRPr="00477111">
        <w:tab/>
        <w:t>наладка тепловых узлов с установкой прибора учета теплоэнергии, с привлечением представителей энергосервисной компании ООО «Вариконд»;</w:t>
      </w:r>
    </w:p>
    <w:p w:rsidR="00477111" w:rsidRPr="00477111" w:rsidRDefault="00477111" w:rsidP="00477111">
      <w:pPr>
        <w:spacing w:line="360" w:lineRule="auto"/>
        <w:jc w:val="both"/>
      </w:pPr>
      <w:r w:rsidRPr="00477111">
        <w:t>­</w:t>
      </w:r>
      <w:r w:rsidRPr="00477111">
        <w:tab/>
        <w:t>ревизия систем холодного и горячего водоснабжения;</w:t>
      </w:r>
    </w:p>
    <w:p w:rsidR="00477111" w:rsidRPr="00477111" w:rsidRDefault="00477111" w:rsidP="00477111">
      <w:pPr>
        <w:spacing w:line="360" w:lineRule="auto"/>
        <w:jc w:val="both"/>
      </w:pPr>
      <w:r w:rsidRPr="00477111">
        <w:t>­</w:t>
      </w:r>
      <w:r w:rsidRPr="00477111">
        <w:tab/>
        <w:t>ремонт, ревизия в местах общего пользования (туалеты, душевые, кухни и т.д.);</w:t>
      </w:r>
    </w:p>
    <w:p w:rsidR="00477111" w:rsidRPr="00477111" w:rsidRDefault="00477111" w:rsidP="00477111">
      <w:pPr>
        <w:spacing w:line="360" w:lineRule="auto"/>
        <w:jc w:val="both"/>
      </w:pPr>
      <w:r w:rsidRPr="00477111">
        <w:t>­</w:t>
      </w:r>
      <w:r w:rsidRPr="00477111">
        <w:tab/>
        <w:t>профилактический осмотр и очистка всех канализационных колодцев;</w:t>
      </w:r>
    </w:p>
    <w:p w:rsidR="00477111" w:rsidRPr="00477111" w:rsidRDefault="00477111" w:rsidP="00477111">
      <w:pPr>
        <w:spacing w:line="360" w:lineRule="auto"/>
        <w:jc w:val="both"/>
      </w:pPr>
      <w:r w:rsidRPr="00477111">
        <w:t>­</w:t>
      </w:r>
      <w:r w:rsidRPr="00477111">
        <w:tab/>
        <w:t>текущий ремонт (сварочные работы) систем холодного, горячего водоснабжения и отопления;</w:t>
      </w:r>
    </w:p>
    <w:p w:rsidR="00477111" w:rsidRPr="00477111" w:rsidRDefault="00477111" w:rsidP="00477111">
      <w:pPr>
        <w:spacing w:line="360" w:lineRule="auto"/>
        <w:jc w:val="both"/>
      </w:pPr>
      <w:r w:rsidRPr="00477111">
        <w:t>­</w:t>
      </w:r>
      <w:r w:rsidRPr="00477111">
        <w:tab/>
        <w:t>для полива озеленения территории учреждения протянут летний водопровод сечением 25 мм общей длиной более 300 м.</w:t>
      </w:r>
    </w:p>
    <w:p w:rsidR="00CB4566" w:rsidRDefault="00CB4566" w:rsidP="0069490F">
      <w:pPr>
        <w:spacing w:line="360" w:lineRule="auto"/>
        <w:rPr>
          <w:b/>
          <w:color w:val="0070C0"/>
        </w:rPr>
      </w:pPr>
    </w:p>
    <w:p w:rsidR="0069490F" w:rsidRPr="002F7B82" w:rsidRDefault="0069490F" w:rsidP="0069490F">
      <w:pPr>
        <w:spacing w:line="360" w:lineRule="auto"/>
        <w:rPr>
          <w:b/>
          <w:sz w:val="20"/>
          <w:szCs w:val="20"/>
        </w:rPr>
      </w:pPr>
    </w:p>
    <w:p w:rsidR="00AA3D01" w:rsidRPr="00DB5F27" w:rsidRDefault="003C6107" w:rsidP="00A71E25">
      <w:pPr>
        <w:pStyle w:val="ae"/>
        <w:numPr>
          <w:ilvl w:val="0"/>
          <w:numId w:val="62"/>
        </w:numPr>
        <w:spacing w:after="0" w:line="360" w:lineRule="auto"/>
        <w:jc w:val="center"/>
        <w:rPr>
          <w:rFonts w:ascii="Times New Roman" w:hAnsi="Times New Roman"/>
          <w:b/>
          <w:sz w:val="24"/>
          <w:szCs w:val="24"/>
        </w:rPr>
      </w:pPr>
      <w:r w:rsidRPr="00DB5F27">
        <w:rPr>
          <w:rFonts w:ascii="Times New Roman" w:hAnsi="Times New Roman"/>
          <w:b/>
          <w:sz w:val="24"/>
          <w:szCs w:val="24"/>
        </w:rPr>
        <w:t>ОБЕСПЕЧЕНИЕ БЕЗО</w:t>
      </w:r>
      <w:r>
        <w:rPr>
          <w:rFonts w:ascii="Times New Roman" w:hAnsi="Times New Roman"/>
          <w:b/>
          <w:sz w:val="24"/>
          <w:szCs w:val="24"/>
        </w:rPr>
        <w:t>ПАСНЫХ УСЛОВИЙ ПРЕБЫВАНИЯ ДЕТЕЙ</w:t>
      </w:r>
    </w:p>
    <w:p w:rsidR="00DB5F27" w:rsidRPr="00C530B3" w:rsidRDefault="00DB5F27" w:rsidP="00DB5F27">
      <w:pPr>
        <w:spacing w:line="360" w:lineRule="auto"/>
        <w:ind w:firstLine="567"/>
        <w:jc w:val="both"/>
        <w:outlineLvl w:val="2"/>
        <w:rPr>
          <w:lang w:val="sah-RU"/>
        </w:rPr>
      </w:pPr>
      <w:r w:rsidRPr="00C530B3">
        <w:rPr>
          <w:lang w:val="sah-RU"/>
        </w:rPr>
        <w:t>Безопасность образовательной организации – это условия сохранения жизни и здоровья воспитанник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DB5F27" w:rsidRPr="00C530B3" w:rsidRDefault="00DB5F27" w:rsidP="00DB5F27">
      <w:pPr>
        <w:spacing w:line="360" w:lineRule="auto"/>
        <w:ind w:firstLine="567"/>
        <w:jc w:val="both"/>
        <w:outlineLvl w:val="2"/>
      </w:pPr>
      <w:r w:rsidRPr="00C530B3">
        <w:rPr>
          <w:lang w:val="sah-RU"/>
        </w:rPr>
        <w:t>Безопасность и благополучие детей во время пребывания на базе Центра является приоритетной в деятельности администрации Центра и сотрудников. Объектом этой деятельности являются:</w:t>
      </w:r>
      <w:r w:rsidRPr="00C530B3">
        <w:t xml:space="preserve"> меры по предупреждению детского травматизма, правила техники безопасности, охрана труда, гражданская оборона, меры по предупреждению террористических актов и контроля соблюдения требований охраны труда. Безопасность Центра включает все виды безопасности, в том числе пожарную, электрическую и др.</w:t>
      </w:r>
    </w:p>
    <w:p w:rsidR="00DB5F27" w:rsidRPr="00C530B3" w:rsidRDefault="00DB5F27" w:rsidP="00DB5F27">
      <w:pPr>
        <w:spacing w:line="360" w:lineRule="auto"/>
        <w:ind w:firstLine="567"/>
        <w:jc w:val="both"/>
        <w:outlineLvl w:val="2"/>
        <w:rPr>
          <w:lang w:val="sah-RU"/>
        </w:rPr>
      </w:pPr>
      <w:r w:rsidRPr="00C530B3">
        <w:lastRenderedPageBreak/>
        <w:t>Цель: обеспечение безопасности воспитанников во время отдыха и оздоровления на территории Центра путем повышения безопасности жизнедеятельности ребенка.</w:t>
      </w:r>
    </w:p>
    <w:p w:rsidR="00DB5F27" w:rsidRPr="00C530B3" w:rsidRDefault="00DB5F27" w:rsidP="00DB5F27">
      <w:pPr>
        <w:spacing w:line="360" w:lineRule="auto"/>
        <w:ind w:firstLine="567"/>
        <w:jc w:val="both"/>
        <w:outlineLvl w:val="2"/>
        <w:rPr>
          <w:lang w:val="sah-RU"/>
        </w:rPr>
      </w:pPr>
      <w:r w:rsidRPr="00C530B3">
        <w:t>Работа осуществляется в следующих направлениях:</w:t>
      </w:r>
    </w:p>
    <w:p w:rsidR="00DB5F27" w:rsidRPr="00C530B3" w:rsidRDefault="00DB5F27" w:rsidP="00DB5F27">
      <w:pPr>
        <w:pStyle w:val="ae"/>
        <w:numPr>
          <w:ilvl w:val="0"/>
          <w:numId w:val="6"/>
        </w:numPr>
        <w:spacing w:after="0" w:line="360" w:lineRule="auto"/>
        <w:ind w:left="567" w:hanging="567"/>
        <w:outlineLvl w:val="2"/>
        <w:rPr>
          <w:rFonts w:ascii="Times New Roman" w:hAnsi="Times New Roman"/>
          <w:sz w:val="24"/>
          <w:szCs w:val="24"/>
        </w:rPr>
      </w:pPr>
      <w:r w:rsidRPr="00C530B3">
        <w:rPr>
          <w:rFonts w:ascii="Times New Roman" w:hAnsi="Times New Roman"/>
          <w:sz w:val="24"/>
          <w:szCs w:val="24"/>
        </w:rPr>
        <w:t>защита здоровья и сохранение жизни;</w:t>
      </w:r>
    </w:p>
    <w:p w:rsidR="00DB5F27" w:rsidRPr="00C530B3" w:rsidRDefault="00DB5F27" w:rsidP="00DB5F27">
      <w:pPr>
        <w:pStyle w:val="ae"/>
        <w:numPr>
          <w:ilvl w:val="0"/>
          <w:numId w:val="6"/>
        </w:numPr>
        <w:spacing w:after="0" w:line="360" w:lineRule="auto"/>
        <w:ind w:left="567" w:hanging="567"/>
        <w:outlineLvl w:val="2"/>
        <w:rPr>
          <w:rFonts w:ascii="Times New Roman" w:hAnsi="Times New Roman"/>
          <w:sz w:val="24"/>
          <w:szCs w:val="24"/>
        </w:rPr>
      </w:pPr>
      <w:r w:rsidRPr="00C530B3">
        <w:rPr>
          <w:rFonts w:ascii="Times New Roman" w:hAnsi="Times New Roman"/>
          <w:sz w:val="24"/>
          <w:szCs w:val="24"/>
        </w:rPr>
        <w:t>соблюдение техники безопасности ребенка.</w:t>
      </w:r>
    </w:p>
    <w:p w:rsidR="00DB5F27" w:rsidRPr="00C530B3" w:rsidRDefault="00DB5F27" w:rsidP="00DB5F27">
      <w:pPr>
        <w:spacing w:line="360" w:lineRule="auto"/>
        <w:ind w:firstLine="567"/>
        <w:jc w:val="both"/>
        <w:outlineLvl w:val="2"/>
      </w:pPr>
      <w:r w:rsidRPr="00C530B3">
        <w:t>Исходя из цели и направлений, были поставлены следующие задачи:</w:t>
      </w:r>
    </w:p>
    <w:p w:rsidR="00DB5F27" w:rsidRPr="00C530B3" w:rsidRDefault="00DB5F27" w:rsidP="00DB5F27">
      <w:pPr>
        <w:pStyle w:val="ae"/>
        <w:numPr>
          <w:ilvl w:val="0"/>
          <w:numId w:val="7"/>
        </w:numPr>
        <w:spacing w:after="0" w:line="360" w:lineRule="auto"/>
        <w:ind w:left="567" w:hanging="567"/>
        <w:jc w:val="both"/>
        <w:outlineLvl w:val="2"/>
        <w:rPr>
          <w:rFonts w:ascii="Times New Roman" w:hAnsi="Times New Roman"/>
          <w:sz w:val="24"/>
          <w:szCs w:val="24"/>
        </w:rPr>
      </w:pPr>
      <w:r w:rsidRPr="00C530B3">
        <w:rPr>
          <w:rFonts w:ascii="Times New Roman" w:hAnsi="Times New Roman"/>
          <w:sz w:val="24"/>
          <w:szCs w:val="24"/>
        </w:rPr>
        <w:t>обеспечение выполнения правовых актов и нормативно- технических документов по созданию здоровых и безопасных условий труда в образовательном и оздоровительном процессе;</w:t>
      </w:r>
    </w:p>
    <w:p w:rsidR="00DB5F27" w:rsidRPr="00C530B3" w:rsidRDefault="00DB5F27" w:rsidP="00DB5F27">
      <w:pPr>
        <w:pStyle w:val="ae"/>
        <w:numPr>
          <w:ilvl w:val="0"/>
          <w:numId w:val="7"/>
        </w:numPr>
        <w:spacing w:after="0" w:line="360" w:lineRule="auto"/>
        <w:ind w:left="567" w:hanging="567"/>
        <w:jc w:val="both"/>
        <w:outlineLvl w:val="2"/>
        <w:rPr>
          <w:rFonts w:ascii="Times New Roman" w:hAnsi="Times New Roman"/>
          <w:sz w:val="24"/>
          <w:szCs w:val="24"/>
        </w:rPr>
      </w:pPr>
      <w:r w:rsidRPr="00C530B3">
        <w:rPr>
          <w:rFonts w:ascii="Times New Roman" w:hAnsi="Times New Roman"/>
          <w:sz w:val="24"/>
          <w:szCs w:val="24"/>
        </w:rPr>
        <w:t>организация и проведение профилактической работы по предупреждению детского травматизма на занятиях и внеурочное время;</w:t>
      </w:r>
    </w:p>
    <w:p w:rsidR="00DB5F27" w:rsidRPr="00C530B3" w:rsidRDefault="00DB5F27" w:rsidP="00DB5F27">
      <w:pPr>
        <w:pStyle w:val="ae"/>
        <w:numPr>
          <w:ilvl w:val="0"/>
          <w:numId w:val="7"/>
        </w:numPr>
        <w:spacing w:after="0" w:line="360" w:lineRule="auto"/>
        <w:ind w:left="567" w:hanging="567"/>
        <w:jc w:val="both"/>
        <w:outlineLvl w:val="2"/>
        <w:rPr>
          <w:rFonts w:ascii="Times New Roman" w:hAnsi="Times New Roman"/>
          <w:sz w:val="24"/>
          <w:szCs w:val="24"/>
        </w:rPr>
      </w:pPr>
      <w:r w:rsidRPr="00C530B3">
        <w:rPr>
          <w:rFonts w:ascii="Times New Roman" w:hAnsi="Times New Roman"/>
          <w:sz w:val="24"/>
          <w:szCs w:val="24"/>
        </w:rPr>
        <w:t>выполнение плана совместно с профсоюзным комитетом по предупреждению условий охраны труда, предупреждению детского, производственного травматизма и профессиональных заболеваний.</w:t>
      </w:r>
    </w:p>
    <w:p w:rsidR="00DB5F27" w:rsidRPr="00C530B3" w:rsidRDefault="00DB5F27" w:rsidP="00DB5F27">
      <w:pPr>
        <w:pStyle w:val="ae"/>
        <w:numPr>
          <w:ilvl w:val="0"/>
          <w:numId w:val="7"/>
        </w:numPr>
        <w:spacing w:after="0" w:line="360" w:lineRule="auto"/>
        <w:ind w:left="567" w:hanging="567"/>
        <w:jc w:val="both"/>
        <w:outlineLvl w:val="2"/>
        <w:rPr>
          <w:rFonts w:ascii="Times New Roman" w:hAnsi="Times New Roman"/>
          <w:sz w:val="24"/>
          <w:szCs w:val="24"/>
        </w:rPr>
      </w:pPr>
      <w:r w:rsidRPr="00C530B3">
        <w:rPr>
          <w:rFonts w:ascii="Times New Roman" w:hAnsi="Times New Roman"/>
          <w:sz w:val="24"/>
          <w:szCs w:val="24"/>
        </w:rPr>
        <w:t>изучение причин детского травматизма;</w:t>
      </w:r>
    </w:p>
    <w:p w:rsidR="00DB5F27" w:rsidRPr="00C530B3" w:rsidRDefault="00DB5F27" w:rsidP="00DB5F27">
      <w:pPr>
        <w:pStyle w:val="ae"/>
        <w:numPr>
          <w:ilvl w:val="0"/>
          <w:numId w:val="7"/>
        </w:numPr>
        <w:spacing w:after="0" w:line="360" w:lineRule="auto"/>
        <w:ind w:left="567" w:hanging="567"/>
        <w:jc w:val="both"/>
        <w:outlineLvl w:val="2"/>
        <w:rPr>
          <w:rFonts w:ascii="Times New Roman" w:hAnsi="Times New Roman"/>
          <w:sz w:val="24"/>
          <w:szCs w:val="24"/>
        </w:rPr>
      </w:pPr>
      <w:r w:rsidRPr="00C530B3">
        <w:rPr>
          <w:rFonts w:ascii="Times New Roman" w:hAnsi="Times New Roman"/>
          <w:sz w:val="24"/>
          <w:szCs w:val="24"/>
        </w:rPr>
        <w:t>проведение своевременного и качественного инструктажа воспитанников и работников по технике безопасности;</w:t>
      </w:r>
    </w:p>
    <w:p w:rsidR="00DB5F27" w:rsidRPr="00C530B3" w:rsidRDefault="00DB5F27" w:rsidP="00DB5F27">
      <w:pPr>
        <w:pStyle w:val="ae"/>
        <w:numPr>
          <w:ilvl w:val="0"/>
          <w:numId w:val="7"/>
        </w:numPr>
        <w:spacing w:after="0" w:line="360" w:lineRule="auto"/>
        <w:ind w:left="567" w:hanging="567"/>
        <w:jc w:val="both"/>
        <w:outlineLvl w:val="2"/>
        <w:rPr>
          <w:rFonts w:ascii="Times New Roman" w:hAnsi="Times New Roman"/>
          <w:sz w:val="24"/>
          <w:szCs w:val="24"/>
        </w:rPr>
      </w:pPr>
      <w:r w:rsidRPr="00C530B3">
        <w:rPr>
          <w:rFonts w:ascii="Times New Roman" w:hAnsi="Times New Roman"/>
          <w:sz w:val="24"/>
          <w:szCs w:val="24"/>
        </w:rPr>
        <w:t>организация семинаров по оказанию первой медицинской доврачебной помощи;</w:t>
      </w:r>
    </w:p>
    <w:p w:rsidR="00DB5F27" w:rsidRDefault="00DB5F27" w:rsidP="00DB5F27">
      <w:pPr>
        <w:pStyle w:val="ae"/>
        <w:numPr>
          <w:ilvl w:val="0"/>
          <w:numId w:val="7"/>
        </w:numPr>
        <w:spacing w:after="0" w:line="360" w:lineRule="auto"/>
        <w:ind w:left="567" w:hanging="567"/>
        <w:jc w:val="both"/>
        <w:outlineLvl w:val="2"/>
        <w:rPr>
          <w:rFonts w:ascii="Times New Roman" w:hAnsi="Times New Roman"/>
          <w:sz w:val="24"/>
          <w:szCs w:val="24"/>
        </w:rPr>
      </w:pPr>
      <w:r w:rsidRPr="00C530B3">
        <w:rPr>
          <w:rFonts w:ascii="Times New Roman" w:hAnsi="Times New Roman"/>
          <w:sz w:val="24"/>
          <w:szCs w:val="24"/>
        </w:rPr>
        <w:t>пропаганда охраны труда и повышение ответственности всех сотрудников за соблюдение техники безопасности.</w:t>
      </w:r>
    </w:p>
    <w:p w:rsidR="00DB5F27" w:rsidRPr="00C530B3" w:rsidRDefault="00DB5F27" w:rsidP="00DB5F27">
      <w:pPr>
        <w:pStyle w:val="ae"/>
        <w:numPr>
          <w:ilvl w:val="0"/>
          <w:numId w:val="7"/>
        </w:numPr>
        <w:spacing w:after="0" w:line="360" w:lineRule="auto"/>
        <w:ind w:left="567" w:hanging="567"/>
        <w:jc w:val="both"/>
        <w:outlineLvl w:val="2"/>
        <w:rPr>
          <w:rFonts w:ascii="Times New Roman" w:hAnsi="Times New Roman"/>
          <w:sz w:val="24"/>
          <w:szCs w:val="24"/>
        </w:rPr>
      </w:pPr>
    </w:p>
    <w:p w:rsidR="00DB5F27" w:rsidRPr="003C6107" w:rsidRDefault="00DB5F27" w:rsidP="00A71E25">
      <w:pPr>
        <w:pStyle w:val="ae"/>
        <w:numPr>
          <w:ilvl w:val="1"/>
          <w:numId w:val="32"/>
        </w:numPr>
        <w:spacing w:after="0" w:line="360" w:lineRule="auto"/>
        <w:jc w:val="center"/>
        <w:outlineLvl w:val="2"/>
        <w:rPr>
          <w:rFonts w:ascii="Times New Roman" w:hAnsi="Times New Roman"/>
          <w:b/>
          <w:sz w:val="24"/>
          <w:szCs w:val="24"/>
        </w:rPr>
      </w:pPr>
      <w:r w:rsidRPr="003C6107">
        <w:rPr>
          <w:rFonts w:ascii="Times New Roman" w:hAnsi="Times New Roman"/>
          <w:b/>
          <w:sz w:val="24"/>
          <w:szCs w:val="24"/>
        </w:rPr>
        <w:t xml:space="preserve"> Организация организованной перевозки дет</w:t>
      </w:r>
      <w:r w:rsidR="003C6107">
        <w:rPr>
          <w:rFonts w:ascii="Times New Roman" w:hAnsi="Times New Roman"/>
          <w:b/>
          <w:sz w:val="24"/>
          <w:szCs w:val="24"/>
        </w:rPr>
        <w:t>ей</w:t>
      </w:r>
    </w:p>
    <w:p w:rsidR="00DB5F27" w:rsidRPr="00C530B3" w:rsidRDefault="00DB5F27" w:rsidP="00DB5F27">
      <w:pPr>
        <w:spacing w:line="360" w:lineRule="auto"/>
        <w:ind w:firstLine="708"/>
        <w:jc w:val="both"/>
        <w:outlineLvl w:val="2"/>
      </w:pPr>
      <w:r w:rsidRPr="00C530B3">
        <w:t>Нормативная правовая база Центра, обеспечивающая безопасную организацию перевозки организованной группы  детей</w:t>
      </w:r>
      <w:r w:rsidR="003C6107">
        <w:t>,</w:t>
      </w:r>
      <w:r w:rsidRPr="00C530B3">
        <w:t xml:space="preserve"> составлена полностью. </w:t>
      </w:r>
    </w:p>
    <w:p w:rsidR="00DB5F27" w:rsidRPr="00C530B3" w:rsidRDefault="00DB5F27" w:rsidP="00DB5F27">
      <w:pPr>
        <w:pStyle w:val="ae"/>
        <w:spacing w:line="360" w:lineRule="auto"/>
        <w:ind w:left="0" w:firstLine="851"/>
        <w:jc w:val="both"/>
        <w:outlineLvl w:val="2"/>
        <w:rPr>
          <w:rFonts w:ascii="Times New Roman" w:hAnsi="Times New Roman"/>
          <w:sz w:val="24"/>
          <w:szCs w:val="24"/>
        </w:rPr>
      </w:pPr>
      <w:r w:rsidRPr="00C530B3">
        <w:rPr>
          <w:rFonts w:ascii="Times New Roman" w:hAnsi="Times New Roman"/>
          <w:sz w:val="24"/>
          <w:szCs w:val="24"/>
        </w:rPr>
        <w:t>За 2017 год водительский состав прошел ежегодный курс по 20 часовой программе Правила дорожного движения на базе Регионального отделения ООГО ДОСААФ России Республики Саха (Якутия) ПОУ ЦВПВ РО ДОСААФ России РС (Я). Что дает положительные результаты, нарушение правил дорожного движения водительским составом по сравнению с 2016 годом снизилось на 1,5 раза. Основными пунктами нарушений правил дорожного движения остается нарушения «СТОП – линия».</w:t>
      </w:r>
    </w:p>
    <w:p w:rsidR="00DB5F27" w:rsidRPr="00C530B3" w:rsidRDefault="00DB5F27" w:rsidP="00DB5F27">
      <w:pPr>
        <w:pStyle w:val="ae"/>
        <w:spacing w:line="360" w:lineRule="auto"/>
        <w:ind w:left="0" w:firstLine="851"/>
        <w:jc w:val="both"/>
        <w:outlineLvl w:val="2"/>
        <w:rPr>
          <w:rFonts w:ascii="Times New Roman" w:hAnsi="Times New Roman"/>
          <w:sz w:val="24"/>
          <w:szCs w:val="24"/>
        </w:rPr>
      </w:pPr>
      <w:r w:rsidRPr="00C530B3">
        <w:rPr>
          <w:rFonts w:ascii="Times New Roman" w:hAnsi="Times New Roman"/>
          <w:sz w:val="24"/>
          <w:szCs w:val="24"/>
        </w:rPr>
        <w:t>В многопрофильном учебном центре ООО «Профессионал» прошли профессиональную переподготовку сотрудники, обеспечивающие безопасные условия автотранспортной перевозки по квалификации: «специалист, ответственный за обеспечение безопасности дорожного движения», «диспетчер автомобильного и городского наземного электрического транспорта» и «контролер технического состояния автотранспортных средств».</w:t>
      </w:r>
    </w:p>
    <w:p w:rsidR="00DB5F27" w:rsidRPr="00C530B3" w:rsidRDefault="00DB5F27" w:rsidP="00DB5F27">
      <w:pPr>
        <w:pStyle w:val="ae"/>
        <w:spacing w:line="360" w:lineRule="auto"/>
        <w:ind w:left="0" w:firstLine="567"/>
        <w:jc w:val="both"/>
        <w:outlineLvl w:val="2"/>
        <w:rPr>
          <w:rFonts w:ascii="Times New Roman" w:hAnsi="Times New Roman"/>
          <w:sz w:val="24"/>
          <w:szCs w:val="24"/>
        </w:rPr>
      </w:pPr>
      <w:r w:rsidRPr="00C530B3">
        <w:rPr>
          <w:rFonts w:ascii="Times New Roman" w:hAnsi="Times New Roman"/>
          <w:sz w:val="24"/>
          <w:szCs w:val="24"/>
        </w:rPr>
        <w:lastRenderedPageBreak/>
        <w:t>Медицинское сопровождение организации перевозки детей обеспечены полностью: предрейсовый (послерейсовый) медицинский осмотр, ежегодный медицинский осмотр, психиатрическое освидетельствование (1 раз в 5 лет).</w:t>
      </w:r>
    </w:p>
    <w:p w:rsidR="00DB5F27" w:rsidRDefault="00DB5F27" w:rsidP="00DB5F27">
      <w:pPr>
        <w:pStyle w:val="ae"/>
        <w:spacing w:line="360" w:lineRule="auto"/>
        <w:ind w:left="0" w:firstLine="567"/>
        <w:jc w:val="both"/>
        <w:outlineLvl w:val="2"/>
        <w:rPr>
          <w:rFonts w:ascii="Times New Roman" w:hAnsi="Times New Roman"/>
          <w:sz w:val="24"/>
          <w:szCs w:val="24"/>
        </w:rPr>
      </w:pPr>
      <w:r w:rsidRPr="00C530B3">
        <w:rPr>
          <w:rFonts w:ascii="Times New Roman" w:hAnsi="Times New Roman"/>
          <w:sz w:val="24"/>
          <w:szCs w:val="24"/>
        </w:rPr>
        <w:t>В июле 2017 г. прошли внеплановую проверку прокуратуры г.Якутска на соблюдение законности при организованной перевозке детей автотранспортом, по результатам которой не выявили нарушения эпидемиологического законодательства и законодательства в сфере охраны труда.</w:t>
      </w:r>
    </w:p>
    <w:p w:rsidR="00DB5F27" w:rsidRPr="00C530B3" w:rsidRDefault="00DB5F27" w:rsidP="00DB5F27">
      <w:pPr>
        <w:pStyle w:val="ae"/>
        <w:spacing w:line="360" w:lineRule="auto"/>
        <w:ind w:left="0" w:firstLine="567"/>
        <w:jc w:val="both"/>
        <w:outlineLvl w:val="2"/>
        <w:rPr>
          <w:rFonts w:ascii="Times New Roman" w:hAnsi="Times New Roman"/>
          <w:sz w:val="24"/>
          <w:szCs w:val="24"/>
        </w:rPr>
      </w:pPr>
    </w:p>
    <w:p w:rsidR="00DB5F27" w:rsidRPr="003C6107" w:rsidRDefault="003C6107" w:rsidP="00A71E25">
      <w:pPr>
        <w:pStyle w:val="ae"/>
        <w:numPr>
          <w:ilvl w:val="1"/>
          <w:numId w:val="32"/>
        </w:numPr>
        <w:spacing w:line="360" w:lineRule="auto"/>
        <w:jc w:val="center"/>
        <w:outlineLvl w:val="2"/>
        <w:rPr>
          <w:rFonts w:ascii="Times New Roman" w:hAnsi="Times New Roman"/>
          <w:b/>
          <w:sz w:val="24"/>
          <w:szCs w:val="24"/>
        </w:rPr>
      </w:pPr>
      <w:r>
        <w:rPr>
          <w:rFonts w:ascii="Times New Roman" w:hAnsi="Times New Roman"/>
          <w:b/>
          <w:sz w:val="24"/>
          <w:szCs w:val="24"/>
        </w:rPr>
        <w:t xml:space="preserve"> Охрана труда</w:t>
      </w:r>
    </w:p>
    <w:p w:rsidR="00DB5F27" w:rsidRPr="00C530B3" w:rsidRDefault="00DB5F27" w:rsidP="00DB5F27">
      <w:pPr>
        <w:pStyle w:val="ae"/>
        <w:spacing w:line="360" w:lineRule="auto"/>
        <w:ind w:left="0" w:firstLine="567"/>
        <w:jc w:val="both"/>
        <w:outlineLvl w:val="2"/>
        <w:rPr>
          <w:rFonts w:ascii="Times New Roman" w:hAnsi="Times New Roman"/>
          <w:sz w:val="24"/>
          <w:szCs w:val="24"/>
        </w:rPr>
      </w:pPr>
      <w:r w:rsidRPr="00C530B3">
        <w:rPr>
          <w:rFonts w:ascii="Times New Roman" w:hAnsi="Times New Roman"/>
          <w:sz w:val="24"/>
          <w:szCs w:val="24"/>
        </w:rPr>
        <w:t>Нормативная база Центра по организации мероприятий по улучшению условий труда оформлена полностью.</w:t>
      </w:r>
    </w:p>
    <w:p w:rsidR="00DB5F27" w:rsidRPr="00C530B3" w:rsidRDefault="00DB5F27" w:rsidP="00DB5F27">
      <w:pPr>
        <w:pStyle w:val="ae"/>
        <w:spacing w:line="360" w:lineRule="auto"/>
        <w:ind w:left="0" w:firstLine="567"/>
        <w:jc w:val="both"/>
        <w:outlineLvl w:val="2"/>
        <w:rPr>
          <w:rFonts w:ascii="Times New Roman" w:hAnsi="Times New Roman"/>
          <w:sz w:val="24"/>
          <w:szCs w:val="24"/>
        </w:rPr>
      </w:pPr>
      <w:r w:rsidRPr="00C530B3">
        <w:rPr>
          <w:rFonts w:ascii="Times New Roman" w:hAnsi="Times New Roman"/>
          <w:sz w:val="24"/>
          <w:szCs w:val="24"/>
        </w:rPr>
        <w:t xml:space="preserve">Мероприятия по улучшению условий труда проводится системно, что дает положительные результаты для ведения всех мероприятий. На 2017 год все рабочие места прошли специальную оценку условий труда (СОУТ), начиная с 2013 года. На основании аттестационных листов по рабочим местам установлены должности, которые отнесены по условиям труда к должностям с вредными условиями труда. На основании карт аттестации рабочего места по условиям труда установлены определенные меры по улучшению условий труда: ежегодные дополнительные оплачиваемые отпуска, выдача молока, смывающих средств и средств индивидуальной защиты, прохождение медицинского осмотра. По каждым направлениям (смывающие средства и средства индивидуальной защиты) составляются личные карточки на работника, на основании отраслевого регламента.  </w:t>
      </w:r>
    </w:p>
    <w:p w:rsidR="00DB5F27" w:rsidRPr="00C530B3" w:rsidRDefault="00DB5F27" w:rsidP="00DB5F27">
      <w:pPr>
        <w:pStyle w:val="ae"/>
        <w:spacing w:line="360" w:lineRule="auto"/>
        <w:ind w:left="0" w:firstLine="567"/>
        <w:jc w:val="both"/>
        <w:outlineLvl w:val="2"/>
        <w:rPr>
          <w:rFonts w:ascii="Times New Roman" w:hAnsi="Times New Roman"/>
          <w:sz w:val="24"/>
          <w:szCs w:val="24"/>
        </w:rPr>
      </w:pPr>
      <w:r w:rsidRPr="00C530B3">
        <w:rPr>
          <w:rFonts w:ascii="Times New Roman" w:hAnsi="Times New Roman"/>
          <w:sz w:val="24"/>
          <w:szCs w:val="24"/>
        </w:rPr>
        <w:t>За 2017 год прошли проверку знаний требований охраны труда 57 работника по программе «Охрана труда для руководителей, специалистов, членов комиссий по проверке знаний требований охраны труда организаций» на базе Северо-Восточного федерального университета им.М.К.Аммосова, 2016  г. – 10 специалистов, 2015 г. – 14 специалиста, 2014 г. – 6 специалистов и составлены 12 протоколов  проверки знаний по вопросом охраны труда работников. По специальностя</w:t>
      </w:r>
    </w:p>
    <w:p w:rsidR="00DB5F27" w:rsidRDefault="00DB5F27" w:rsidP="00DB5F27">
      <w:pPr>
        <w:pStyle w:val="ae"/>
        <w:spacing w:line="360" w:lineRule="auto"/>
        <w:ind w:left="0" w:firstLine="567"/>
        <w:jc w:val="both"/>
        <w:outlineLvl w:val="2"/>
        <w:rPr>
          <w:rFonts w:ascii="Times New Roman" w:hAnsi="Times New Roman"/>
          <w:sz w:val="24"/>
          <w:szCs w:val="24"/>
        </w:rPr>
      </w:pPr>
      <w:r w:rsidRPr="00C530B3">
        <w:rPr>
          <w:rFonts w:ascii="Times New Roman" w:hAnsi="Times New Roman"/>
          <w:sz w:val="24"/>
          <w:szCs w:val="24"/>
        </w:rPr>
        <w:t>В июне 2017 года прошли проверку по Государственной инспекции труда в Республике Саха (Якутия) не выявили грубых нарушений в области организации охраны труда и законодательства в сфере охраны труда.</w:t>
      </w:r>
    </w:p>
    <w:p w:rsidR="00DB5F27" w:rsidRDefault="00DB5F27" w:rsidP="00DB5F27">
      <w:pPr>
        <w:pStyle w:val="ae"/>
        <w:spacing w:line="360" w:lineRule="auto"/>
        <w:ind w:left="0" w:firstLine="567"/>
        <w:jc w:val="both"/>
        <w:outlineLvl w:val="2"/>
        <w:rPr>
          <w:rFonts w:ascii="Times New Roman" w:hAnsi="Times New Roman"/>
          <w:sz w:val="24"/>
          <w:szCs w:val="24"/>
        </w:rPr>
      </w:pPr>
    </w:p>
    <w:p w:rsidR="00DB5F27" w:rsidRPr="003C6107" w:rsidRDefault="003C6107" w:rsidP="00A71E25">
      <w:pPr>
        <w:pStyle w:val="ae"/>
        <w:numPr>
          <w:ilvl w:val="1"/>
          <w:numId w:val="32"/>
        </w:numPr>
        <w:spacing w:line="360" w:lineRule="auto"/>
        <w:jc w:val="center"/>
        <w:outlineLvl w:val="2"/>
        <w:rPr>
          <w:rFonts w:ascii="Times New Roman" w:hAnsi="Times New Roman"/>
          <w:b/>
          <w:sz w:val="24"/>
          <w:szCs w:val="24"/>
        </w:rPr>
      </w:pPr>
      <w:r>
        <w:rPr>
          <w:rFonts w:ascii="Times New Roman" w:hAnsi="Times New Roman"/>
          <w:b/>
          <w:sz w:val="24"/>
          <w:szCs w:val="24"/>
        </w:rPr>
        <w:t>Противопожарная безопасность</w:t>
      </w:r>
    </w:p>
    <w:p w:rsidR="00DB5F27" w:rsidRPr="00C530B3" w:rsidRDefault="00DB5F27" w:rsidP="00DB5F27">
      <w:pPr>
        <w:pStyle w:val="ae"/>
        <w:spacing w:after="0" w:line="360" w:lineRule="auto"/>
        <w:ind w:left="0" w:firstLine="567"/>
        <w:jc w:val="both"/>
        <w:outlineLvl w:val="2"/>
        <w:rPr>
          <w:rFonts w:ascii="Times New Roman" w:hAnsi="Times New Roman"/>
          <w:sz w:val="24"/>
          <w:szCs w:val="24"/>
        </w:rPr>
      </w:pPr>
      <w:r w:rsidRPr="00C530B3">
        <w:rPr>
          <w:rFonts w:ascii="Times New Roman" w:hAnsi="Times New Roman"/>
          <w:sz w:val="24"/>
          <w:szCs w:val="24"/>
        </w:rPr>
        <w:t xml:space="preserve">Противопожарная безопасность обеспечивается, начиная от профилактических (разъяснительных) работ среди детей и подростков, и среди сотрудников Центра до необходимых мер, обеспечивающих противопожарную безопасность. Совместно с </w:t>
      </w:r>
      <w:r w:rsidRPr="00C530B3">
        <w:rPr>
          <w:rFonts w:ascii="Times New Roman" w:hAnsi="Times New Roman"/>
          <w:sz w:val="24"/>
          <w:szCs w:val="24"/>
        </w:rPr>
        <w:lastRenderedPageBreak/>
        <w:t xml:space="preserve">пожарной частью №5 г.Якутска 2 раза в год проводится плановые учения по эвакуации людей в случае возгорания.  С ООО  санаторием-профилакторием «Чэбдик» заключено соглашение о взаимодействии и сотрудничестве в области защиты населения и территории от чрезвычайных ситуаций. </w:t>
      </w:r>
    </w:p>
    <w:p w:rsidR="00DB5F27" w:rsidRPr="00C530B3" w:rsidRDefault="00DB5F27" w:rsidP="00DB5F27">
      <w:pPr>
        <w:pStyle w:val="ae"/>
        <w:spacing w:after="0" w:line="360" w:lineRule="auto"/>
        <w:ind w:left="0" w:firstLine="567"/>
        <w:jc w:val="both"/>
        <w:outlineLvl w:val="2"/>
        <w:rPr>
          <w:rFonts w:ascii="Times New Roman" w:hAnsi="Times New Roman"/>
          <w:sz w:val="24"/>
          <w:szCs w:val="24"/>
        </w:rPr>
      </w:pPr>
      <w:r w:rsidRPr="00C530B3">
        <w:rPr>
          <w:rFonts w:ascii="Times New Roman" w:hAnsi="Times New Roman"/>
          <w:sz w:val="24"/>
          <w:szCs w:val="24"/>
        </w:rPr>
        <w:t>Ежегодно проходим 2 проверки отдела противопожарного надзора г.Якутска: перед летней кампанией и елки Главы Республики Саха (Якутия), нарушений не выявили.</w:t>
      </w:r>
    </w:p>
    <w:p w:rsidR="00DB5F27" w:rsidRDefault="00DB5F27" w:rsidP="00DB5F27">
      <w:pPr>
        <w:spacing w:line="360" w:lineRule="auto"/>
        <w:jc w:val="both"/>
        <w:outlineLvl w:val="2"/>
        <w:rPr>
          <w:rFonts w:eastAsia="Calibri"/>
          <w:lang w:eastAsia="en-US"/>
        </w:rPr>
      </w:pPr>
    </w:p>
    <w:p w:rsidR="00DB5F27" w:rsidRPr="003C6107" w:rsidRDefault="00DB5F27" w:rsidP="003C6107">
      <w:pPr>
        <w:pStyle w:val="ae"/>
        <w:numPr>
          <w:ilvl w:val="1"/>
          <w:numId w:val="32"/>
        </w:numPr>
        <w:spacing w:after="0" w:line="360" w:lineRule="auto"/>
        <w:ind w:left="1066" w:hanging="357"/>
        <w:jc w:val="center"/>
        <w:outlineLvl w:val="2"/>
        <w:rPr>
          <w:rFonts w:ascii="Times New Roman" w:hAnsi="Times New Roman"/>
          <w:b/>
          <w:sz w:val="24"/>
          <w:szCs w:val="24"/>
        </w:rPr>
      </w:pPr>
      <w:r w:rsidRPr="003C6107">
        <w:rPr>
          <w:rFonts w:ascii="Times New Roman" w:hAnsi="Times New Roman"/>
          <w:b/>
          <w:sz w:val="24"/>
          <w:szCs w:val="24"/>
        </w:rPr>
        <w:t>Осуществление контроля вопросов безопасн</w:t>
      </w:r>
      <w:r w:rsidR="003C6107">
        <w:rPr>
          <w:rFonts w:ascii="Times New Roman" w:hAnsi="Times New Roman"/>
          <w:b/>
          <w:sz w:val="24"/>
          <w:szCs w:val="24"/>
        </w:rPr>
        <w:t>ости здания и территории Центра</w:t>
      </w:r>
    </w:p>
    <w:p w:rsidR="00DB5F27" w:rsidRPr="00C530B3" w:rsidRDefault="00DB5F27" w:rsidP="00DB5F27">
      <w:pPr>
        <w:spacing w:line="360" w:lineRule="auto"/>
        <w:ind w:firstLine="567"/>
        <w:jc w:val="both"/>
        <w:outlineLvl w:val="2"/>
      </w:pPr>
      <w:r w:rsidRPr="00C530B3">
        <w:t xml:space="preserve">Паспорт антитеррористической безопасности территории и здания Центра составлен и утверждении от 17.07.2015 г. </w:t>
      </w:r>
    </w:p>
    <w:p w:rsidR="00DB5F27" w:rsidRPr="00C530B3" w:rsidRDefault="00DB5F27" w:rsidP="00DB5F27">
      <w:pPr>
        <w:spacing w:line="360" w:lineRule="auto"/>
        <w:ind w:firstLine="567"/>
        <w:jc w:val="both"/>
        <w:outlineLvl w:val="2"/>
      </w:pPr>
      <w:r w:rsidRPr="00C530B3">
        <w:t>При трудоустройстве соискатель на должность предоставляет справку об отсутствии судимости, а работники Центра ежегодно предоставляют справку об отсутствии судимости.  Эти меры проводится для профилактики и выявлению правонарушений по отношению соблюдения трудового законодательства в области образования и воспитания детей.</w:t>
      </w:r>
    </w:p>
    <w:p w:rsidR="00DB5F27" w:rsidRPr="00C530B3" w:rsidRDefault="00DB5F27" w:rsidP="00DB5F27">
      <w:pPr>
        <w:spacing w:line="360" w:lineRule="auto"/>
        <w:ind w:firstLine="567"/>
        <w:jc w:val="both"/>
        <w:outlineLvl w:val="2"/>
      </w:pPr>
      <w:r w:rsidRPr="00C530B3">
        <w:t>Охрану территории и зданий Центра осуществляет ООО ОА «Охрана-Сервис» (лицензия ЧО №047481) от 08.01.2016 г. №45). Охранная деятельность осуществляет контрольно-пропускную систему на территорию Центра. Объем пропускной системы возрос с началом строительства здания школы на 220 мест. Охрана осуществляется круглосуточно силами ООО ОА «Охрана – сервис», штатного работника – администратора.</w:t>
      </w:r>
    </w:p>
    <w:p w:rsidR="00DB5F27" w:rsidRPr="00C530B3" w:rsidRDefault="00DB5F27" w:rsidP="00DB5F27">
      <w:pPr>
        <w:spacing w:line="360" w:lineRule="auto"/>
        <w:ind w:firstLine="567"/>
        <w:jc w:val="both"/>
        <w:outlineLvl w:val="2"/>
      </w:pPr>
      <w:r w:rsidRPr="00C530B3">
        <w:t>Система внутреннего (45 камер) и наружного (19 камер) видеонаблюдения обслуживается ИП Андреев Н.Н.</w:t>
      </w:r>
    </w:p>
    <w:p w:rsidR="00DB5F27" w:rsidRPr="00C530B3" w:rsidRDefault="00DB5F27" w:rsidP="00DB5F27">
      <w:pPr>
        <w:spacing w:line="360" w:lineRule="auto"/>
        <w:ind w:firstLine="567"/>
        <w:jc w:val="both"/>
      </w:pPr>
      <w:r w:rsidRPr="00C530B3">
        <w:t>24 мая 2017 г. прошли проверку по состоянию антитеррористической защищенности объектов Центра. По итогам проверки установлена камера наружного видеонаблюдения обзором на трансформаторную станцию высокого напряжения, как объект жизнеобеспечения объектов.</w:t>
      </w:r>
    </w:p>
    <w:p w:rsidR="00DB5F27" w:rsidRDefault="00DB5F27" w:rsidP="00DB5F27">
      <w:pPr>
        <w:spacing w:line="360" w:lineRule="auto"/>
        <w:rPr>
          <w:rFonts w:eastAsia="Calibri"/>
          <w:sz w:val="20"/>
          <w:szCs w:val="20"/>
          <w:lang w:eastAsia="en-US"/>
        </w:rPr>
      </w:pPr>
    </w:p>
    <w:p w:rsidR="003B6E4C" w:rsidRDefault="003C6107" w:rsidP="00A71E25">
      <w:pPr>
        <w:pStyle w:val="ae"/>
        <w:numPr>
          <w:ilvl w:val="0"/>
          <w:numId w:val="32"/>
        </w:numPr>
        <w:spacing w:after="0" w:line="360" w:lineRule="auto"/>
        <w:jc w:val="center"/>
        <w:rPr>
          <w:rFonts w:ascii="Times New Roman" w:hAnsi="Times New Roman"/>
          <w:b/>
          <w:sz w:val="24"/>
          <w:szCs w:val="24"/>
        </w:rPr>
      </w:pPr>
      <w:r>
        <w:rPr>
          <w:rFonts w:ascii="Times New Roman" w:hAnsi="Times New Roman"/>
          <w:b/>
          <w:sz w:val="24"/>
          <w:szCs w:val="24"/>
        </w:rPr>
        <w:t>БЛАГОТВОРИТЕЛЬНЫЕ АКЦИИ</w:t>
      </w:r>
    </w:p>
    <w:p w:rsidR="003B6E4C" w:rsidRDefault="003B6E4C" w:rsidP="003B6E4C">
      <w:pPr>
        <w:pStyle w:val="ae"/>
        <w:numPr>
          <w:ilvl w:val="0"/>
          <w:numId w:val="72"/>
        </w:numPr>
        <w:tabs>
          <w:tab w:val="left" w:pos="567"/>
        </w:tabs>
        <w:spacing w:line="360" w:lineRule="auto"/>
        <w:ind w:left="567" w:hanging="567"/>
        <w:jc w:val="both"/>
        <w:rPr>
          <w:rFonts w:ascii="Times New Roman" w:hAnsi="Times New Roman"/>
          <w:sz w:val="24"/>
          <w:szCs w:val="24"/>
        </w:rPr>
      </w:pPr>
      <w:r w:rsidRPr="003B6E4C">
        <w:rPr>
          <w:rFonts w:ascii="Times New Roman" w:hAnsi="Times New Roman"/>
          <w:sz w:val="24"/>
          <w:szCs w:val="24"/>
        </w:rPr>
        <w:t>24 августа - Благотворительная акция “Собери ребенка в школу” для детей из Среднеколымского района, пострадавшими от паводка.</w:t>
      </w:r>
    </w:p>
    <w:p w:rsidR="003B6E4C" w:rsidRDefault="003B6E4C" w:rsidP="003B6E4C">
      <w:pPr>
        <w:pStyle w:val="ae"/>
        <w:numPr>
          <w:ilvl w:val="0"/>
          <w:numId w:val="72"/>
        </w:numPr>
        <w:tabs>
          <w:tab w:val="left" w:pos="567"/>
        </w:tabs>
        <w:spacing w:line="360" w:lineRule="auto"/>
        <w:ind w:left="567" w:hanging="567"/>
        <w:jc w:val="both"/>
        <w:rPr>
          <w:rFonts w:ascii="Times New Roman" w:hAnsi="Times New Roman"/>
          <w:sz w:val="24"/>
          <w:szCs w:val="24"/>
        </w:rPr>
      </w:pPr>
      <w:r w:rsidRPr="003B6E4C">
        <w:rPr>
          <w:rFonts w:ascii="Times New Roman" w:hAnsi="Times New Roman"/>
          <w:sz w:val="24"/>
          <w:szCs w:val="24"/>
        </w:rPr>
        <w:t>Ноябрь – Воспитанники 2 академии профильной смены «Дорогою добра» Центра отдыха и оздоровления детей «Сосновый бор» приехали с благотворительным концертом в Частный пансионат.</w:t>
      </w:r>
    </w:p>
    <w:p w:rsidR="003B6E4C" w:rsidRDefault="003B6E4C" w:rsidP="003B6E4C">
      <w:pPr>
        <w:pStyle w:val="ae"/>
        <w:numPr>
          <w:ilvl w:val="0"/>
          <w:numId w:val="72"/>
        </w:numPr>
        <w:tabs>
          <w:tab w:val="left" w:pos="567"/>
        </w:tabs>
        <w:spacing w:line="360" w:lineRule="auto"/>
        <w:ind w:left="567" w:hanging="567"/>
        <w:jc w:val="both"/>
        <w:rPr>
          <w:rFonts w:ascii="Times New Roman" w:hAnsi="Times New Roman"/>
          <w:sz w:val="24"/>
          <w:szCs w:val="24"/>
        </w:rPr>
      </w:pPr>
      <w:r w:rsidRPr="003B6E4C">
        <w:rPr>
          <w:rFonts w:ascii="Times New Roman" w:hAnsi="Times New Roman"/>
          <w:sz w:val="24"/>
          <w:szCs w:val="24"/>
        </w:rPr>
        <w:lastRenderedPageBreak/>
        <w:t>Ноябрь – воспитанники 3 академии «Мастерская добрых дел» устроили дружескую встречу с детьми из РКСШИ для неслышащих обучающихся.</w:t>
      </w:r>
    </w:p>
    <w:p w:rsidR="003B6E4C" w:rsidRDefault="003B6E4C" w:rsidP="003B6E4C">
      <w:pPr>
        <w:pStyle w:val="ae"/>
        <w:numPr>
          <w:ilvl w:val="0"/>
          <w:numId w:val="72"/>
        </w:numPr>
        <w:tabs>
          <w:tab w:val="left" w:pos="567"/>
        </w:tabs>
        <w:spacing w:line="360" w:lineRule="auto"/>
        <w:ind w:left="567" w:hanging="567"/>
        <w:jc w:val="both"/>
        <w:rPr>
          <w:rFonts w:ascii="Times New Roman" w:hAnsi="Times New Roman"/>
          <w:sz w:val="24"/>
          <w:szCs w:val="24"/>
        </w:rPr>
      </w:pPr>
      <w:r w:rsidRPr="003B6E4C">
        <w:rPr>
          <w:rFonts w:ascii="Times New Roman" w:hAnsi="Times New Roman"/>
          <w:sz w:val="24"/>
          <w:szCs w:val="24"/>
        </w:rPr>
        <w:t>Декабрь - благотворительная акция «Подари волшебство».</w:t>
      </w:r>
    </w:p>
    <w:p w:rsidR="003B6E4C" w:rsidRPr="003B6E4C" w:rsidRDefault="003B6E4C" w:rsidP="003B6E4C">
      <w:pPr>
        <w:pStyle w:val="ae"/>
        <w:tabs>
          <w:tab w:val="left" w:pos="567"/>
        </w:tabs>
        <w:spacing w:line="360" w:lineRule="auto"/>
        <w:ind w:left="567"/>
        <w:jc w:val="both"/>
        <w:rPr>
          <w:rFonts w:ascii="Times New Roman" w:hAnsi="Times New Roman"/>
          <w:sz w:val="24"/>
          <w:szCs w:val="24"/>
        </w:rPr>
      </w:pPr>
    </w:p>
    <w:p w:rsidR="00DB5F27" w:rsidRPr="00DB5F27" w:rsidRDefault="003C6107" w:rsidP="00A71E25">
      <w:pPr>
        <w:pStyle w:val="ae"/>
        <w:numPr>
          <w:ilvl w:val="0"/>
          <w:numId w:val="32"/>
        </w:numPr>
        <w:spacing w:after="0" w:line="360" w:lineRule="auto"/>
        <w:jc w:val="center"/>
        <w:rPr>
          <w:rFonts w:ascii="Times New Roman" w:hAnsi="Times New Roman"/>
          <w:b/>
          <w:sz w:val="24"/>
          <w:szCs w:val="24"/>
        </w:rPr>
      </w:pPr>
      <w:r w:rsidRPr="00DB5F27">
        <w:rPr>
          <w:rFonts w:ascii="Times New Roman" w:hAnsi="Times New Roman"/>
          <w:b/>
          <w:sz w:val="24"/>
          <w:szCs w:val="24"/>
        </w:rPr>
        <w:t>ОСНОВНЫЕ ДОСТИЖЕНИЯ</w:t>
      </w:r>
    </w:p>
    <w:p w:rsidR="00DB5F27" w:rsidRPr="00DB5F27" w:rsidRDefault="00DB5F27" w:rsidP="00A71E25">
      <w:pPr>
        <w:numPr>
          <w:ilvl w:val="0"/>
          <w:numId w:val="70"/>
        </w:numPr>
        <w:spacing w:line="360" w:lineRule="auto"/>
        <w:ind w:left="567" w:hanging="567"/>
        <w:jc w:val="both"/>
      </w:pPr>
      <w:r w:rsidRPr="00DB5F27">
        <w:t>ДИПЛОМ 1 степени в номинации «Программы дополнительного образования». Всероссийский конкурс программ и метапредметных модулей, посвященных деятельности ЮНЕСКО, 17 февраля 2017г., программа «Я – гражданин Мира», 2017г.</w:t>
      </w:r>
    </w:p>
    <w:p w:rsidR="00DB5F27" w:rsidRPr="00DB5F27" w:rsidRDefault="00DB5F27" w:rsidP="00A71E25">
      <w:pPr>
        <w:numPr>
          <w:ilvl w:val="0"/>
          <w:numId w:val="70"/>
        </w:numPr>
        <w:spacing w:line="360" w:lineRule="auto"/>
        <w:ind w:left="567" w:hanging="567"/>
        <w:jc w:val="both"/>
      </w:pPr>
      <w:r w:rsidRPr="00DB5F27">
        <w:t>Номинация «Лучшая программа организации отдыха и оздоровления детей физкультурно-спортивной направленности, реализованная в 2016 году». Диплом победителя I степени. Четвертый Всероссийский конкурс программ и методических материалов организации отдыха и оздоровления детей и молодежи, ФИРО МОиН РФ, программа «Суолдьут»,2017г.</w:t>
      </w:r>
    </w:p>
    <w:p w:rsidR="00DB5F27" w:rsidRPr="00DB5F27" w:rsidRDefault="00DB5F27" w:rsidP="00A71E25">
      <w:pPr>
        <w:numPr>
          <w:ilvl w:val="0"/>
          <w:numId w:val="70"/>
        </w:numPr>
        <w:spacing w:line="360" w:lineRule="auto"/>
        <w:ind w:left="567" w:hanging="567"/>
        <w:jc w:val="both"/>
      </w:pPr>
      <w:r w:rsidRPr="00DB5F27">
        <w:t>По итогам республиканского конкурса на грант Главы Республики Саха (Якутия) для образовательных организаций, реализующих инновационные проекты, в 2017 году Центру присвоен статус «Республиканская инновационная площадка».</w:t>
      </w:r>
    </w:p>
    <w:p w:rsidR="00DB5F27" w:rsidRPr="00DB5F27" w:rsidRDefault="00DB5F27" w:rsidP="00A71E25">
      <w:pPr>
        <w:numPr>
          <w:ilvl w:val="0"/>
          <w:numId w:val="70"/>
        </w:numPr>
        <w:spacing w:line="360" w:lineRule="auto"/>
        <w:ind w:left="567" w:hanging="567"/>
        <w:jc w:val="both"/>
      </w:pPr>
      <w:r w:rsidRPr="00DB5F27">
        <w:t>Рисунок, посвященный Году экологии в России воспитанницы Центра «Сосновый бор» Пудовой Валерии завоевал 1 место в Международном конкурсе «Бережем планету вместе»</w:t>
      </w:r>
    </w:p>
    <w:p w:rsidR="00DB5F27" w:rsidRPr="00DB5F27" w:rsidRDefault="00DB5F27" w:rsidP="00A71E25">
      <w:pPr>
        <w:numPr>
          <w:ilvl w:val="0"/>
          <w:numId w:val="70"/>
        </w:numPr>
        <w:spacing w:line="360" w:lineRule="auto"/>
        <w:ind w:left="567" w:hanging="567"/>
        <w:jc w:val="both"/>
      </w:pPr>
      <w:r w:rsidRPr="00DB5F27">
        <w:t>Работы детей профильной смены «Техногик» Центра «Сосновый бор», а именно Березкиной Марии из Среднеколмыского района и Бурцевой Ольги из Усть-Алданского района, картины, выполненные из кожи на тему Великой Отечественной войны под руководством Павловой Натальи, педагога дополнительного образования, руководителя студии «Ай-тик» стали обладателями Диплома за 2 место в Международном дистанционном конкурсе декоративно-прикладного творчества и изобразительного искусства «Этот День Победы» образовательного портала Центра детского творчества «Компас»</w:t>
      </w:r>
    </w:p>
    <w:p w:rsidR="00DB5F27" w:rsidRPr="00DB5F27" w:rsidRDefault="00DB5F27" w:rsidP="00A71E25">
      <w:pPr>
        <w:numPr>
          <w:ilvl w:val="0"/>
          <w:numId w:val="70"/>
        </w:numPr>
        <w:spacing w:line="360" w:lineRule="auto"/>
        <w:ind w:left="567" w:hanging="567"/>
        <w:jc w:val="both"/>
      </w:pPr>
      <w:r w:rsidRPr="00DB5F27">
        <w:t>По итогам республиканского этапа Всероссийской робототехнической олимпиады проект электронной трости для слепых и слабовидящих людей педагога Антона Посельского и ученика 3 класса Республиканской специальной (коррекционной) общеобразовательной школы-интернат Алеши Пахомова занял третье место в категории «Творчество, роботы для устойчивого развития».</w:t>
      </w:r>
    </w:p>
    <w:p w:rsidR="00DB5F27" w:rsidRDefault="00DB5F27" w:rsidP="00DB5F27">
      <w:pPr>
        <w:spacing w:line="360" w:lineRule="auto"/>
        <w:rPr>
          <w:sz w:val="20"/>
          <w:szCs w:val="20"/>
        </w:rPr>
      </w:pPr>
    </w:p>
    <w:p w:rsidR="00EF7F74" w:rsidRDefault="00EF7F74" w:rsidP="00DB5F27">
      <w:pPr>
        <w:spacing w:line="360" w:lineRule="auto"/>
        <w:rPr>
          <w:sz w:val="20"/>
          <w:szCs w:val="20"/>
        </w:rPr>
      </w:pPr>
    </w:p>
    <w:p w:rsidR="00EF7F74" w:rsidRDefault="00EF7F74" w:rsidP="00DB5F27">
      <w:pPr>
        <w:spacing w:line="360" w:lineRule="auto"/>
        <w:rPr>
          <w:sz w:val="20"/>
          <w:szCs w:val="20"/>
        </w:rPr>
      </w:pPr>
    </w:p>
    <w:p w:rsidR="00EF7F74" w:rsidRPr="00DB5F27" w:rsidRDefault="00EF7F74" w:rsidP="00DB5F27">
      <w:pPr>
        <w:spacing w:line="360" w:lineRule="auto"/>
        <w:rPr>
          <w:sz w:val="20"/>
          <w:szCs w:val="20"/>
        </w:rPr>
      </w:pPr>
    </w:p>
    <w:p w:rsidR="00E31E7D" w:rsidRPr="003C6107" w:rsidRDefault="00E31E7D" w:rsidP="00E31E7D">
      <w:pPr>
        <w:pStyle w:val="ae"/>
        <w:spacing w:line="360" w:lineRule="auto"/>
        <w:ind w:left="1069"/>
        <w:jc w:val="center"/>
        <w:rPr>
          <w:rFonts w:ascii="Times New Roman" w:hAnsi="Times New Roman"/>
          <w:b/>
          <w:sz w:val="24"/>
          <w:szCs w:val="24"/>
          <w:shd w:val="clear" w:color="auto" w:fill="FFFFFF"/>
        </w:rPr>
      </w:pPr>
      <w:r w:rsidRPr="003C6107">
        <w:rPr>
          <w:rFonts w:ascii="Times New Roman" w:hAnsi="Times New Roman"/>
          <w:b/>
          <w:sz w:val="24"/>
          <w:szCs w:val="24"/>
        </w:rPr>
        <w:lastRenderedPageBreak/>
        <w:t>СОЦИАЛЬНЫЕ ПАРТНЕРЫ ЦЕНТРА «СОСНОВЫЙ БОР»</w:t>
      </w:r>
    </w:p>
    <w:p w:rsidR="00E31E7D" w:rsidRPr="003C6107" w:rsidRDefault="00E31E7D" w:rsidP="003C6107">
      <w:pPr>
        <w:spacing w:line="360" w:lineRule="auto"/>
        <w:ind w:firstLine="567"/>
        <w:jc w:val="both"/>
      </w:pPr>
      <w:r w:rsidRPr="003C6107">
        <w:t>Благодаря нашим партнерам мы не стоим на месте, а развиваемся, расширяемся и совершенствуем качество предоставляемых услуг:</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Окружная администрации г. Якутска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Банк Газпромбанк (АО)</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Ассоциация школ Международного бакалавриата (АШМБ) стран Содружества Независимых Государств (InternationalBaccalaureateSchoolsAssociationofCommonwealthofIndependentStates – IBSA)</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Дальневосточный конкурс "Я-инженер" на призы члена Совета Федерации Вячеслава Штырова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Комиссия Республики Саха (Якутия) по делам ЮНЕСКО при Главе Республики Саха (Якутия)</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 xml:space="preserve">Ассоциация школ ЮНЕСКО в Республике Саха (Якутия) </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Московская экономическая школа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Научно-исследовательский институт здоровья Северо-восточного федерального университета имени М.К.Аммосова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Институт ЮНЕСКО по информационным технологиям в образовании</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Верхоянская СОШ имени М.Л. Новгородова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 xml:space="preserve">Средняя общеобразовательная школа г.Среднеколымска" </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Момская средняя общеобразовательная школа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 xml:space="preserve">Жиганская средняя общеобразовательная школа </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МБОУ "Эйикская СОШ" Оленекского эвенкийского национального района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Кобяйская СОШ №1</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Якутский торгово-экономический колледж потребительской кооперации</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Единое детское движение под эгидой Главы РС(Я) «Стремление» («Дьулуур»), Якутское региональное отделение Российского движения школьников</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Назарбаев Интеллектуальные школы г. Астаны (Казахстан)</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МДЦ «Артек»</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ВДЦ «Океан»</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ВДЦ «Орленок»</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ВДЦ «Смена»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Чурапчинский государственный институт физической культуры и спорта</w:t>
      </w:r>
    </w:p>
    <w:p w:rsidR="00E31E7D"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АНО ДПО Учебный центр "ИНИЦИАТИВА"</w:t>
      </w:r>
    </w:p>
    <w:p w:rsidR="00B9162A" w:rsidRPr="003C6107" w:rsidRDefault="00E31E7D" w:rsidP="003C6107">
      <w:pPr>
        <w:pStyle w:val="ae"/>
        <w:numPr>
          <w:ilvl w:val="0"/>
          <w:numId w:val="16"/>
        </w:numPr>
        <w:spacing w:line="360" w:lineRule="auto"/>
        <w:jc w:val="both"/>
        <w:rPr>
          <w:rFonts w:ascii="Times New Roman" w:hAnsi="Times New Roman"/>
          <w:sz w:val="24"/>
          <w:szCs w:val="24"/>
        </w:rPr>
      </w:pPr>
      <w:r w:rsidRPr="003C6107">
        <w:rPr>
          <w:rFonts w:ascii="Times New Roman" w:hAnsi="Times New Roman"/>
          <w:sz w:val="24"/>
          <w:szCs w:val="24"/>
        </w:rPr>
        <w:t>Информационное агентство «СахаЛайф»</w:t>
      </w:r>
    </w:p>
    <w:p w:rsidR="00B9162A" w:rsidRPr="003C6107" w:rsidRDefault="00B9162A" w:rsidP="003C6107">
      <w:pPr>
        <w:pStyle w:val="ae"/>
        <w:spacing w:line="360" w:lineRule="auto"/>
        <w:ind w:left="1069"/>
        <w:jc w:val="both"/>
        <w:rPr>
          <w:rFonts w:ascii="Times New Roman" w:hAnsi="Times New Roman"/>
          <w:sz w:val="24"/>
          <w:szCs w:val="24"/>
        </w:rPr>
      </w:pPr>
    </w:p>
    <w:p w:rsidR="001E2E43" w:rsidRPr="00477111" w:rsidRDefault="00477111" w:rsidP="003C6107">
      <w:pPr>
        <w:pStyle w:val="ae"/>
        <w:spacing w:after="0" w:line="360" w:lineRule="auto"/>
        <w:ind w:left="1069"/>
        <w:jc w:val="center"/>
        <w:rPr>
          <w:rFonts w:ascii="Times New Roman" w:hAnsi="Times New Roman"/>
          <w:b/>
          <w:sz w:val="24"/>
          <w:szCs w:val="24"/>
        </w:rPr>
      </w:pPr>
      <w:r w:rsidRPr="00477111">
        <w:rPr>
          <w:rFonts w:ascii="Times New Roman" w:hAnsi="Times New Roman"/>
          <w:b/>
          <w:sz w:val="24"/>
          <w:szCs w:val="24"/>
        </w:rPr>
        <w:lastRenderedPageBreak/>
        <w:t>ЗАДАЧИ НА 2018 ГОД</w:t>
      </w:r>
    </w:p>
    <w:p w:rsidR="004340DB" w:rsidRPr="003C6107" w:rsidRDefault="0088373F" w:rsidP="003C6107">
      <w:pPr>
        <w:pStyle w:val="ae"/>
        <w:numPr>
          <w:ilvl w:val="0"/>
          <w:numId w:val="73"/>
        </w:numPr>
        <w:spacing w:line="360" w:lineRule="auto"/>
        <w:jc w:val="both"/>
        <w:rPr>
          <w:rFonts w:ascii="Times New Roman" w:hAnsi="Times New Roman"/>
          <w:sz w:val="24"/>
          <w:szCs w:val="24"/>
        </w:rPr>
      </w:pPr>
      <w:r w:rsidRPr="003C6107">
        <w:rPr>
          <w:rFonts w:ascii="Times New Roman" w:hAnsi="Times New Roman"/>
          <w:bCs/>
          <w:sz w:val="24"/>
          <w:szCs w:val="24"/>
        </w:rPr>
        <w:t>Реализовать республиканскую инновационную площадку по проекту «Модель Кванториума в условиях организации отдыха и оздо</w:t>
      </w:r>
      <w:r w:rsidR="00477111">
        <w:rPr>
          <w:rFonts w:ascii="Times New Roman" w:hAnsi="Times New Roman"/>
          <w:bCs/>
          <w:sz w:val="24"/>
          <w:szCs w:val="24"/>
        </w:rPr>
        <w:t>ровления детей». Создать модули</w:t>
      </w:r>
      <w:r w:rsidRPr="003C6107">
        <w:rPr>
          <w:rFonts w:ascii="Times New Roman" w:hAnsi="Times New Roman"/>
          <w:bCs/>
          <w:sz w:val="24"/>
          <w:szCs w:val="24"/>
        </w:rPr>
        <w:t xml:space="preserve"> «Робототехника» и «Цифровая лаборатория» - Предкванториума. </w:t>
      </w:r>
    </w:p>
    <w:p w:rsidR="004340DB" w:rsidRPr="003C6107" w:rsidRDefault="0088373F" w:rsidP="003C6107">
      <w:pPr>
        <w:pStyle w:val="ae"/>
        <w:numPr>
          <w:ilvl w:val="0"/>
          <w:numId w:val="73"/>
        </w:numPr>
        <w:spacing w:line="360" w:lineRule="auto"/>
        <w:jc w:val="both"/>
        <w:rPr>
          <w:rFonts w:ascii="Times New Roman" w:hAnsi="Times New Roman"/>
          <w:sz w:val="24"/>
          <w:szCs w:val="24"/>
        </w:rPr>
      </w:pPr>
      <w:r w:rsidRPr="003C6107">
        <w:rPr>
          <w:rFonts w:ascii="Times New Roman" w:hAnsi="Times New Roman"/>
          <w:bCs/>
          <w:sz w:val="24"/>
          <w:szCs w:val="24"/>
        </w:rPr>
        <w:t xml:space="preserve">Провести профильные смены 2018 года в соответствии с модельной системой организации (концептуальной, целеопределяющей, структурной, игровой, содержательной и кадровой моделям). </w:t>
      </w:r>
    </w:p>
    <w:p w:rsidR="004340DB" w:rsidRPr="003C6107" w:rsidRDefault="0088373F" w:rsidP="003C6107">
      <w:pPr>
        <w:pStyle w:val="ae"/>
        <w:numPr>
          <w:ilvl w:val="0"/>
          <w:numId w:val="73"/>
        </w:numPr>
        <w:spacing w:line="360" w:lineRule="auto"/>
        <w:jc w:val="both"/>
        <w:rPr>
          <w:rFonts w:ascii="Times New Roman" w:hAnsi="Times New Roman"/>
          <w:sz w:val="24"/>
          <w:szCs w:val="24"/>
        </w:rPr>
      </w:pPr>
      <w:r w:rsidRPr="003C6107">
        <w:rPr>
          <w:rFonts w:ascii="Times New Roman" w:hAnsi="Times New Roman"/>
          <w:bCs/>
          <w:sz w:val="24"/>
          <w:szCs w:val="24"/>
        </w:rPr>
        <w:t>Дальнейшее внедрение проектного управления в деятельности Центра по всем направлениям.</w:t>
      </w:r>
    </w:p>
    <w:p w:rsidR="004340DB" w:rsidRPr="003C6107" w:rsidRDefault="009E3249" w:rsidP="003C6107">
      <w:pPr>
        <w:pStyle w:val="ae"/>
        <w:numPr>
          <w:ilvl w:val="0"/>
          <w:numId w:val="73"/>
        </w:numPr>
        <w:spacing w:line="360" w:lineRule="auto"/>
        <w:jc w:val="both"/>
        <w:rPr>
          <w:rFonts w:ascii="Times New Roman" w:hAnsi="Times New Roman"/>
          <w:sz w:val="24"/>
          <w:szCs w:val="24"/>
        </w:rPr>
      </w:pPr>
      <w:r>
        <w:rPr>
          <w:rFonts w:ascii="Times New Roman" w:hAnsi="Times New Roman"/>
          <w:bCs/>
          <w:sz w:val="24"/>
          <w:szCs w:val="24"/>
        </w:rPr>
        <w:t>Создатьрегиональную площадку</w:t>
      </w:r>
      <w:r w:rsidR="0088373F" w:rsidRPr="003C6107">
        <w:rPr>
          <w:rFonts w:ascii="Times New Roman" w:hAnsi="Times New Roman"/>
          <w:bCs/>
          <w:sz w:val="24"/>
          <w:szCs w:val="24"/>
        </w:rPr>
        <w:t xml:space="preserve"> для подготовки и сдачи ГТО на базе Центра.</w:t>
      </w:r>
    </w:p>
    <w:p w:rsidR="004340DB" w:rsidRPr="003C6107" w:rsidRDefault="009E3249" w:rsidP="003C6107">
      <w:pPr>
        <w:pStyle w:val="ae"/>
        <w:numPr>
          <w:ilvl w:val="0"/>
          <w:numId w:val="73"/>
        </w:numPr>
        <w:spacing w:line="360" w:lineRule="auto"/>
        <w:jc w:val="both"/>
        <w:rPr>
          <w:rFonts w:ascii="Times New Roman" w:hAnsi="Times New Roman"/>
          <w:sz w:val="24"/>
          <w:szCs w:val="24"/>
        </w:rPr>
      </w:pPr>
      <w:r>
        <w:rPr>
          <w:rFonts w:ascii="Times New Roman" w:hAnsi="Times New Roman"/>
          <w:bCs/>
          <w:sz w:val="24"/>
          <w:szCs w:val="24"/>
        </w:rPr>
        <w:t xml:space="preserve">Разработать </w:t>
      </w:r>
      <w:bookmarkStart w:id="0" w:name="_GoBack"/>
      <w:bookmarkEnd w:id="0"/>
      <w:r w:rsidR="00477111">
        <w:rPr>
          <w:rFonts w:ascii="Times New Roman" w:hAnsi="Times New Roman"/>
          <w:bCs/>
          <w:sz w:val="24"/>
          <w:szCs w:val="24"/>
        </w:rPr>
        <w:t>комплексную программу</w:t>
      </w:r>
      <w:r w:rsidR="0088373F" w:rsidRPr="003C6107">
        <w:rPr>
          <w:rFonts w:ascii="Times New Roman" w:hAnsi="Times New Roman"/>
          <w:bCs/>
          <w:sz w:val="24"/>
          <w:szCs w:val="24"/>
        </w:rPr>
        <w:t xml:space="preserve"> развития системы круглогодичного отдыха и оздоровления детей.</w:t>
      </w:r>
    </w:p>
    <w:p w:rsidR="004340DB" w:rsidRPr="003C6107" w:rsidRDefault="0088373F" w:rsidP="003C6107">
      <w:pPr>
        <w:pStyle w:val="ae"/>
        <w:numPr>
          <w:ilvl w:val="0"/>
          <w:numId w:val="73"/>
        </w:numPr>
        <w:spacing w:line="360" w:lineRule="auto"/>
        <w:jc w:val="both"/>
        <w:rPr>
          <w:rFonts w:ascii="Times New Roman" w:hAnsi="Times New Roman"/>
          <w:sz w:val="24"/>
          <w:szCs w:val="24"/>
        </w:rPr>
      </w:pPr>
      <w:r w:rsidRPr="003C6107">
        <w:rPr>
          <w:rFonts w:ascii="Times New Roman" w:hAnsi="Times New Roman"/>
          <w:bCs/>
          <w:sz w:val="24"/>
          <w:szCs w:val="24"/>
        </w:rPr>
        <w:t>Реализовать Соглашение о сотрудничестве между администрацией МР «Амгинский улус (район)» и ГАУ ДО РС(Я) «Центр отдыха и оздоровления детей «Сосновый бор» в части совершенствования организации отдыха и оздоровления детей в сельской местности.</w:t>
      </w:r>
    </w:p>
    <w:p w:rsidR="00552E3F" w:rsidRPr="003C6107" w:rsidRDefault="00552E3F" w:rsidP="003C6107">
      <w:pPr>
        <w:pStyle w:val="ae"/>
        <w:spacing w:after="0" w:line="360" w:lineRule="auto"/>
        <w:ind w:left="1069"/>
        <w:jc w:val="center"/>
        <w:rPr>
          <w:rFonts w:ascii="Times New Roman" w:hAnsi="Times New Roman"/>
          <w:b/>
          <w:sz w:val="24"/>
          <w:szCs w:val="24"/>
        </w:rPr>
      </w:pPr>
    </w:p>
    <w:p w:rsidR="00552E3F" w:rsidRPr="003C6107" w:rsidRDefault="00552E3F" w:rsidP="003C6107">
      <w:pPr>
        <w:spacing w:line="360" w:lineRule="auto"/>
        <w:rPr>
          <w:b/>
        </w:rPr>
      </w:pPr>
    </w:p>
    <w:sectPr w:rsidR="00552E3F" w:rsidRPr="003C6107" w:rsidSect="009C3FFA">
      <w:footerReference w:type="even" r:id="rId16"/>
      <w:footerReference w:type="default" r:id="rId17"/>
      <w:pgSz w:w="11906" w:h="16838" w:code="9"/>
      <w:pgMar w:top="567"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15D" w:rsidRDefault="00FE215D">
      <w:r>
        <w:separator/>
      </w:r>
    </w:p>
  </w:endnote>
  <w:endnote w:type="continuationSeparator" w:id="1">
    <w:p w:rsidR="00FE215D" w:rsidRDefault="00FE2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71" w:rsidRDefault="00FF6F71" w:rsidP="00B760E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104</w:t>
    </w:r>
    <w:r>
      <w:rPr>
        <w:rStyle w:val="a6"/>
      </w:rPr>
      <w:fldChar w:fldCharType="end"/>
    </w:r>
  </w:p>
  <w:p w:rsidR="00FF6F71" w:rsidRDefault="00FF6F71" w:rsidP="00AE65B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470617"/>
      <w:docPartObj>
        <w:docPartGallery w:val="Page Numbers (Bottom of Page)"/>
        <w:docPartUnique/>
      </w:docPartObj>
    </w:sdtPr>
    <w:sdtContent>
      <w:p w:rsidR="00FF6F71" w:rsidRDefault="00FF6F71">
        <w:pPr>
          <w:pStyle w:val="a4"/>
          <w:jc w:val="center"/>
        </w:pPr>
        <w:fldSimple w:instr="PAGE   \* MERGEFORMAT">
          <w:r w:rsidR="00EF7F74">
            <w:rPr>
              <w:noProof/>
            </w:rPr>
            <w:t>78</w:t>
          </w:r>
        </w:fldSimple>
      </w:p>
    </w:sdtContent>
  </w:sdt>
  <w:p w:rsidR="00FF6F71" w:rsidRPr="000440B0" w:rsidRDefault="00FF6F71" w:rsidP="000440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15D" w:rsidRDefault="00FE215D">
      <w:r>
        <w:separator/>
      </w:r>
    </w:p>
  </w:footnote>
  <w:footnote w:type="continuationSeparator" w:id="1">
    <w:p w:rsidR="00FE215D" w:rsidRDefault="00FE2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98F5F8"/>
    <w:lvl w:ilvl="0">
      <w:start w:val="1"/>
      <w:numFmt w:val="decimal"/>
      <w:lvlText w:val="%1."/>
      <w:lvlJc w:val="left"/>
      <w:pPr>
        <w:tabs>
          <w:tab w:val="num" w:pos="1560"/>
        </w:tabs>
        <w:ind w:left="1560" w:firstLine="0"/>
      </w:pPr>
      <w:rPr>
        <w:b/>
      </w:rPr>
    </w:lvl>
    <w:lvl w:ilvl="1">
      <w:start w:val="1"/>
      <w:numFmt w:val="decimal"/>
      <w:lvlText w:val="%1.%2."/>
      <w:lvlJc w:val="left"/>
      <w:pPr>
        <w:tabs>
          <w:tab w:val="num" w:pos="0"/>
        </w:tabs>
        <w:ind w:left="0" w:firstLine="0"/>
      </w:pPr>
      <w:rPr>
        <w:rFonts w:ascii="Times New Roman" w:hAnsi="Times New Roman" w:cs="Times New Roman" w:hint="default"/>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1146"/>
        </w:tabs>
        <w:ind w:left="1146" w:hanging="426"/>
      </w:pPr>
      <w:rPr>
        <w:rFonts w:ascii="Symbol" w:hAnsi="Symbol"/>
      </w:rPr>
    </w:lvl>
  </w:abstractNum>
  <w:abstractNum w:abstractNumId="5">
    <w:nsid w:val="01B35F5C"/>
    <w:multiLevelType w:val="hybridMultilevel"/>
    <w:tmpl w:val="3118BB72"/>
    <w:lvl w:ilvl="0" w:tplc="BA8034B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4F3295"/>
    <w:multiLevelType w:val="hybridMultilevel"/>
    <w:tmpl w:val="8A2A0C04"/>
    <w:lvl w:ilvl="0" w:tplc="72D282C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AA5E7F"/>
    <w:multiLevelType w:val="multilevel"/>
    <w:tmpl w:val="FB22EDBC"/>
    <w:lvl w:ilvl="0">
      <w:start w:val="1"/>
      <w:numFmt w:val="decimal"/>
      <w:lvlText w:val="%1."/>
      <w:lvlJc w:val="left"/>
      <w:pPr>
        <w:ind w:left="930" w:hanging="570"/>
      </w:pPr>
      <w:rPr>
        <w:rFonts w:hint="default"/>
      </w:rPr>
    </w:lvl>
    <w:lvl w:ilvl="1">
      <w:start w:val="3"/>
      <w:numFmt w:val="decimal"/>
      <w:isLgl/>
      <w:lvlText w:val="%1.%2."/>
      <w:lvlJc w:val="left"/>
      <w:pPr>
        <w:ind w:left="720" w:hanging="360"/>
      </w:pPr>
      <w:rPr>
        <w:rFonts w:ascii="Times New Roman" w:hAnsi="Times New Roman" w:cs="Times New Roman"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8">
    <w:nsid w:val="098559EF"/>
    <w:multiLevelType w:val="hybridMultilevel"/>
    <w:tmpl w:val="E6086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C1600B"/>
    <w:multiLevelType w:val="hybridMultilevel"/>
    <w:tmpl w:val="DF5C5288"/>
    <w:lvl w:ilvl="0" w:tplc="8230E190">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5232C0"/>
    <w:multiLevelType w:val="hybridMultilevel"/>
    <w:tmpl w:val="BE2E6F5C"/>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BE6E61"/>
    <w:multiLevelType w:val="hybridMultilevel"/>
    <w:tmpl w:val="92D0D022"/>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10F33"/>
    <w:multiLevelType w:val="hybridMultilevel"/>
    <w:tmpl w:val="541C1F62"/>
    <w:lvl w:ilvl="0" w:tplc="B5C01F3E">
      <w:start w:val="1"/>
      <w:numFmt w:val="bullet"/>
      <w:lvlText w:val=""/>
      <w:lvlJc w:val="left"/>
      <w:pPr>
        <w:ind w:left="1287" w:hanging="360"/>
      </w:pPr>
      <w:rPr>
        <w:rFonts w:ascii="Symbol" w:hAnsi="Symbol" w:hint="default"/>
        <w:spacing w:val="0"/>
        <w:w w:val="100"/>
        <w:positio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5947FB4"/>
    <w:multiLevelType w:val="hybridMultilevel"/>
    <w:tmpl w:val="EE62B174"/>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5500FD"/>
    <w:multiLevelType w:val="hybridMultilevel"/>
    <w:tmpl w:val="E676DFA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4377B8"/>
    <w:multiLevelType w:val="hybridMultilevel"/>
    <w:tmpl w:val="20FCD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965BF9"/>
    <w:multiLevelType w:val="hybridMultilevel"/>
    <w:tmpl w:val="2C8C5626"/>
    <w:lvl w:ilvl="0" w:tplc="BA8034B0">
      <w:start w:val="1"/>
      <w:numFmt w:val="bullet"/>
      <w:lvlText w:val="­"/>
      <w:lvlJc w:val="left"/>
      <w:pPr>
        <w:ind w:left="2136" w:hanging="360"/>
      </w:pPr>
      <w:rPr>
        <w:rFonts w:ascii="Courier New" w:hAnsi="Courier New"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nsid w:val="1C9B24A9"/>
    <w:multiLevelType w:val="hybridMultilevel"/>
    <w:tmpl w:val="E9062B56"/>
    <w:lvl w:ilvl="0" w:tplc="0DA8208C">
      <w:start w:val="1"/>
      <w:numFmt w:val="decimal"/>
      <w:lvlText w:val="%1."/>
      <w:lvlJc w:val="left"/>
      <w:pPr>
        <w:ind w:left="1287" w:hanging="360"/>
      </w:pPr>
      <w:rPr>
        <w:rFonts w:ascii="Times New Roman" w:eastAsia="Calibri"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D306698"/>
    <w:multiLevelType w:val="hybridMultilevel"/>
    <w:tmpl w:val="5CEA0B0C"/>
    <w:lvl w:ilvl="0" w:tplc="BA8034B0">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1DE46704"/>
    <w:multiLevelType w:val="hybridMultilevel"/>
    <w:tmpl w:val="B59E0F7C"/>
    <w:lvl w:ilvl="0" w:tplc="72D282C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E6F39AE"/>
    <w:multiLevelType w:val="hybridMultilevel"/>
    <w:tmpl w:val="2CCAAD8C"/>
    <w:lvl w:ilvl="0" w:tplc="32706EE2">
      <w:start w:val="606"/>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064C19"/>
    <w:multiLevelType w:val="hybridMultilevel"/>
    <w:tmpl w:val="46746702"/>
    <w:lvl w:ilvl="0" w:tplc="72D282C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1D6493E"/>
    <w:multiLevelType w:val="hybridMultilevel"/>
    <w:tmpl w:val="3954C46E"/>
    <w:lvl w:ilvl="0" w:tplc="B5C01F3E">
      <w:start w:val="1"/>
      <w:numFmt w:val="bullet"/>
      <w:lvlText w:val=""/>
      <w:lvlJc w:val="left"/>
      <w:pPr>
        <w:ind w:left="1440" w:hanging="360"/>
      </w:pPr>
      <w:rPr>
        <w:rFonts w:ascii="Symbol" w:hAnsi="Symbol" w:hint="default"/>
        <w:spacing w:val="0"/>
        <w:w w:val="100"/>
        <w:position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73725D2"/>
    <w:multiLevelType w:val="hybridMultilevel"/>
    <w:tmpl w:val="69240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3E2DDD"/>
    <w:multiLevelType w:val="hybridMultilevel"/>
    <w:tmpl w:val="4E2C60CC"/>
    <w:lvl w:ilvl="0" w:tplc="BA8034B0">
      <w:start w:val="1"/>
      <w:numFmt w:val="bullet"/>
      <w:lvlText w:val="­"/>
      <w:lvlJc w:val="left"/>
      <w:pPr>
        <w:ind w:left="1428" w:hanging="360"/>
      </w:pPr>
      <w:rPr>
        <w:rFonts w:ascii="Courier New" w:hAnsi="Courier New"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29222664"/>
    <w:multiLevelType w:val="hybridMultilevel"/>
    <w:tmpl w:val="32CAE328"/>
    <w:lvl w:ilvl="0" w:tplc="26725D5E">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6">
    <w:nsid w:val="2B9D5825"/>
    <w:multiLevelType w:val="hybridMultilevel"/>
    <w:tmpl w:val="B1BA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0904E4"/>
    <w:multiLevelType w:val="hybridMultilevel"/>
    <w:tmpl w:val="843E9CF2"/>
    <w:lvl w:ilvl="0" w:tplc="72D282C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F4765EB"/>
    <w:multiLevelType w:val="hybridMultilevel"/>
    <w:tmpl w:val="4BEC361A"/>
    <w:lvl w:ilvl="0" w:tplc="72D282C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2D55DD3"/>
    <w:multiLevelType w:val="hybridMultilevel"/>
    <w:tmpl w:val="0AD02470"/>
    <w:lvl w:ilvl="0" w:tplc="CF9E9ED6">
      <w:start w:val="610"/>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7867E4"/>
    <w:multiLevelType w:val="hybridMultilevel"/>
    <w:tmpl w:val="A83ED39A"/>
    <w:lvl w:ilvl="0" w:tplc="044C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B8526C7"/>
    <w:multiLevelType w:val="hybridMultilevel"/>
    <w:tmpl w:val="C2F021D0"/>
    <w:lvl w:ilvl="0" w:tplc="BA8034B0">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B9E5303"/>
    <w:multiLevelType w:val="hybridMultilevel"/>
    <w:tmpl w:val="C2F2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D921E4"/>
    <w:multiLevelType w:val="hybridMultilevel"/>
    <w:tmpl w:val="AEC40E36"/>
    <w:lvl w:ilvl="0" w:tplc="BA8034B0">
      <w:start w:val="1"/>
      <w:numFmt w:val="bullet"/>
      <w:lvlText w:val="­"/>
      <w:lvlJc w:val="left"/>
      <w:pPr>
        <w:ind w:left="720" w:hanging="360"/>
      </w:pPr>
      <w:rPr>
        <w:rFonts w:ascii="Courier New" w:hAnsi="Courier New" w:cs="Times New Roman" w:hint="default"/>
      </w:rPr>
    </w:lvl>
    <w:lvl w:ilvl="1" w:tplc="72D282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497C7F"/>
    <w:multiLevelType w:val="hybridMultilevel"/>
    <w:tmpl w:val="D3224DDE"/>
    <w:lvl w:ilvl="0" w:tplc="BA8034B0">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512A19"/>
    <w:multiLevelType w:val="hybridMultilevel"/>
    <w:tmpl w:val="63947DE0"/>
    <w:lvl w:ilvl="0" w:tplc="B5C01F3E">
      <w:start w:val="1"/>
      <w:numFmt w:val="bullet"/>
      <w:lvlText w:val=""/>
      <w:lvlJc w:val="left"/>
      <w:pPr>
        <w:ind w:left="1440" w:hanging="360"/>
      </w:pPr>
      <w:rPr>
        <w:rFonts w:ascii="Symbol" w:hAnsi="Symbol" w:hint="default"/>
        <w:spacing w:val="0"/>
        <w:w w:val="100"/>
        <w:position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D023711"/>
    <w:multiLevelType w:val="hybridMultilevel"/>
    <w:tmpl w:val="B1AECBFA"/>
    <w:lvl w:ilvl="0" w:tplc="BA8034B0">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E8B1587"/>
    <w:multiLevelType w:val="hybridMultilevel"/>
    <w:tmpl w:val="143217A8"/>
    <w:lvl w:ilvl="0" w:tplc="BA8034B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9A3FDB"/>
    <w:multiLevelType w:val="hybridMultilevel"/>
    <w:tmpl w:val="FEF48B42"/>
    <w:lvl w:ilvl="0" w:tplc="BA8034B0">
      <w:start w:val="1"/>
      <w:numFmt w:val="bullet"/>
      <w:lvlText w:val="­"/>
      <w:lvlJc w:val="left"/>
      <w:pPr>
        <w:ind w:left="1428" w:hanging="360"/>
      </w:pPr>
      <w:rPr>
        <w:rFonts w:ascii="Courier New" w:hAnsi="Courier New"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3FBA0EED"/>
    <w:multiLevelType w:val="multilevel"/>
    <w:tmpl w:val="8D3846A6"/>
    <w:lvl w:ilvl="0">
      <w:start w:val="1"/>
      <w:numFmt w:val="bullet"/>
      <w:lvlText w:val="­"/>
      <w:lvlJc w:val="left"/>
      <w:pPr>
        <w:tabs>
          <w:tab w:val="num" w:pos="720"/>
        </w:tabs>
        <w:ind w:left="720" w:hanging="360"/>
      </w:pPr>
      <w:rPr>
        <w:rFonts w:ascii="Courier New" w:hAnsi="Courier New"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DB4C8A"/>
    <w:multiLevelType w:val="multilevel"/>
    <w:tmpl w:val="23363AB0"/>
    <w:lvl w:ilvl="0">
      <w:start w:val="8"/>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Zero"/>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1">
    <w:nsid w:val="432702B5"/>
    <w:multiLevelType w:val="multilevel"/>
    <w:tmpl w:val="18C8FE36"/>
    <w:lvl w:ilvl="0">
      <w:start w:val="1"/>
      <w:numFmt w:val="decimal"/>
      <w:lvlText w:val="%1."/>
      <w:lvlJc w:val="left"/>
      <w:pPr>
        <w:ind w:left="720" w:hanging="360"/>
      </w:pPr>
    </w:lvl>
    <w:lvl w:ilvl="1">
      <w:start w:val="3"/>
      <w:numFmt w:val="decimal"/>
      <w:isLgl/>
      <w:lvlText w:val="%1.%2."/>
      <w:lvlJc w:val="left"/>
      <w:pPr>
        <w:ind w:left="810" w:hanging="450"/>
      </w:pPr>
      <w:rPr>
        <w:rFonts w:eastAsia="Times New Roman" w:hint="default"/>
        <w:b w:val="0"/>
      </w:rPr>
    </w:lvl>
    <w:lvl w:ilvl="2">
      <w:start w:val="8"/>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440" w:hanging="108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1800" w:hanging="1440"/>
      </w:pPr>
      <w:rPr>
        <w:rFonts w:eastAsia="Times New Roman" w:hint="default"/>
        <w:b/>
      </w:rPr>
    </w:lvl>
  </w:abstractNum>
  <w:abstractNum w:abstractNumId="42">
    <w:nsid w:val="43F547BD"/>
    <w:multiLevelType w:val="hybridMultilevel"/>
    <w:tmpl w:val="B97C5C52"/>
    <w:lvl w:ilvl="0" w:tplc="2C60E062">
      <w:start w:val="1"/>
      <w:numFmt w:val="decimal"/>
      <w:lvlText w:val="%1."/>
      <w:lvlJc w:val="left"/>
      <w:pPr>
        <w:ind w:left="64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44633B4D"/>
    <w:multiLevelType w:val="hybridMultilevel"/>
    <w:tmpl w:val="69ECF8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474498F"/>
    <w:multiLevelType w:val="hybridMultilevel"/>
    <w:tmpl w:val="8C1CB40C"/>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B1293C"/>
    <w:multiLevelType w:val="hybridMultilevel"/>
    <w:tmpl w:val="5F70BF16"/>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FE3B80"/>
    <w:multiLevelType w:val="multilevel"/>
    <w:tmpl w:val="484E3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944316"/>
    <w:multiLevelType w:val="hybridMultilevel"/>
    <w:tmpl w:val="B448B030"/>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8C0FBA"/>
    <w:multiLevelType w:val="hybridMultilevel"/>
    <w:tmpl w:val="EA8219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936732"/>
    <w:multiLevelType w:val="hybridMultilevel"/>
    <w:tmpl w:val="23A26B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CC97725"/>
    <w:multiLevelType w:val="hybridMultilevel"/>
    <w:tmpl w:val="0D48D15A"/>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DD3C4D"/>
    <w:multiLevelType w:val="hybridMultilevel"/>
    <w:tmpl w:val="245085B0"/>
    <w:lvl w:ilvl="0" w:tplc="BA8034B0">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4F3861B0"/>
    <w:multiLevelType w:val="hybridMultilevel"/>
    <w:tmpl w:val="20C8E77E"/>
    <w:lvl w:ilvl="0" w:tplc="8278A4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2665B6"/>
    <w:multiLevelType w:val="hybridMultilevel"/>
    <w:tmpl w:val="7612F31C"/>
    <w:lvl w:ilvl="0" w:tplc="72D282C2">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FD25E0"/>
    <w:multiLevelType w:val="hybridMultilevel"/>
    <w:tmpl w:val="6F0ECE88"/>
    <w:lvl w:ilvl="0" w:tplc="72D282C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6721E4C"/>
    <w:multiLevelType w:val="hybridMultilevel"/>
    <w:tmpl w:val="E4AC3882"/>
    <w:lvl w:ilvl="0" w:tplc="72D282C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6AF3C61"/>
    <w:multiLevelType w:val="hybridMultilevel"/>
    <w:tmpl w:val="10608F3A"/>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DBB1E84"/>
    <w:multiLevelType w:val="multilevel"/>
    <w:tmpl w:val="804693EE"/>
    <w:styleLink w:val="1"/>
    <w:lvl w:ilvl="0">
      <w:start w:val="1"/>
      <w:numFmt w:val="none"/>
      <w:isLgl/>
      <w:lvlText w:val=""/>
      <w:lvlJc w:val="left"/>
      <w:pPr>
        <w:tabs>
          <w:tab w:val="num" w:pos="1440"/>
        </w:tabs>
        <w:ind w:left="0" w:firstLine="0"/>
      </w:pPr>
      <w:rPr>
        <w:rFonts w:ascii="Times New Roman" w:hAnsi="Times New Roman" w:hint="default"/>
        <w:b w:val="0"/>
        <w:i w:val="0"/>
        <w:color w:val="auto"/>
        <w:sz w:val="24"/>
        <w:szCs w:val="24"/>
        <w:u w:val="single"/>
      </w:rPr>
    </w:lvl>
    <w:lvl w:ilvl="1">
      <w:start w:val="1"/>
      <w:numFmt w:val="decimalZero"/>
      <w:isLgl/>
      <w:lvlText w:val="Раздел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8">
    <w:nsid w:val="64F14CE5"/>
    <w:multiLevelType w:val="hybridMultilevel"/>
    <w:tmpl w:val="3F12E158"/>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5CE4F4D"/>
    <w:multiLevelType w:val="hybridMultilevel"/>
    <w:tmpl w:val="1ECE2C42"/>
    <w:lvl w:ilvl="0" w:tplc="BA8034B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CC3CB5"/>
    <w:multiLevelType w:val="hybridMultilevel"/>
    <w:tmpl w:val="7DA80D8E"/>
    <w:lvl w:ilvl="0" w:tplc="722C5BC8">
      <w:start w:val="1"/>
      <w:numFmt w:val="decimal"/>
      <w:lvlText w:val="%1."/>
      <w:lvlJc w:val="left"/>
      <w:pPr>
        <w:ind w:left="1068" w:hanging="360"/>
      </w:pPr>
      <w:rPr>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1">
    <w:nsid w:val="68054939"/>
    <w:multiLevelType w:val="hybridMultilevel"/>
    <w:tmpl w:val="94FE44D2"/>
    <w:lvl w:ilvl="0" w:tplc="72D282C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CE66FF7"/>
    <w:multiLevelType w:val="hybridMultilevel"/>
    <w:tmpl w:val="4EA0BC48"/>
    <w:lvl w:ilvl="0" w:tplc="B460786A">
      <w:start w:val="1"/>
      <w:numFmt w:val="bullet"/>
      <w:lvlText w:val="-"/>
      <w:lvlJc w:val="left"/>
      <w:pPr>
        <w:tabs>
          <w:tab w:val="num" w:pos="720"/>
        </w:tabs>
        <w:ind w:left="720" w:hanging="360"/>
      </w:pPr>
      <w:rPr>
        <w:rFonts w:ascii="Times New Roman" w:hAnsi="Times New Roman" w:hint="default"/>
      </w:rPr>
    </w:lvl>
    <w:lvl w:ilvl="1" w:tplc="E048B1E8" w:tentative="1">
      <w:start w:val="1"/>
      <w:numFmt w:val="bullet"/>
      <w:lvlText w:val="-"/>
      <w:lvlJc w:val="left"/>
      <w:pPr>
        <w:tabs>
          <w:tab w:val="num" w:pos="1440"/>
        </w:tabs>
        <w:ind w:left="1440" w:hanging="360"/>
      </w:pPr>
      <w:rPr>
        <w:rFonts w:ascii="Times New Roman" w:hAnsi="Times New Roman" w:hint="default"/>
      </w:rPr>
    </w:lvl>
    <w:lvl w:ilvl="2" w:tplc="C43E221E" w:tentative="1">
      <w:start w:val="1"/>
      <w:numFmt w:val="bullet"/>
      <w:lvlText w:val="-"/>
      <w:lvlJc w:val="left"/>
      <w:pPr>
        <w:tabs>
          <w:tab w:val="num" w:pos="2160"/>
        </w:tabs>
        <w:ind w:left="2160" w:hanging="360"/>
      </w:pPr>
      <w:rPr>
        <w:rFonts w:ascii="Times New Roman" w:hAnsi="Times New Roman" w:hint="default"/>
      </w:rPr>
    </w:lvl>
    <w:lvl w:ilvl="3" w:tplc="4BCE7DCC" w:tentative="1">
      <w:start w:val="1"/>
      <w:numFmt w:val="bullet"/>
      <w:lvlText w:val="-"/>
      <w:lvlJc w:val="left"/>
      <w:pPr>
        <w:tabs>
          <w:tab w:val="num" w:pos="2880"/>
        </w:tabs>
        <w:ind w:left="2880" w:hanging="360"/>
      </w:pPr>
      <w:rPr>
        <w:rFonts w:ascii="Times New Roman" w:hAnsi="Times New Roman" w:hint="default"/>
      </w:rPr>
    </w:lvl>
    <w:lvl w:ilvl="4" w:tplc="578AB834" w:tentative="1">
      <w:start w:val="1"/>
      <w:numFmt w:val="bullet"/>
      <w:lvlText w:val="-"/>
      <w:lvlJc w:val="left"/>
      <w:pPr>
        <w:tabs>
          <w:tab w:val="num" w:pos="3600"/>
        </w:tabs>
        <w:ind w:left="3600" w:hanging="360"/>
      </w:pPr>
      <w:rPr>
        <w:rFonts w:ascii="Times New Roman" w:hAnsi="Times New Roman" w:hint="default"/>
      </w:rPr>
    </w:lvl>
    <w:lvl w:ilvl="5" w:tplc="539A9914" w:tentative="1">
      <w:start w:val="1"/>
      <w:numFmt w:val="bullet"/>
      <w:lvlText w:val="-"/>
      <w:lvlJc w:val="left"/>
      <w:pPr>
        <w:tabs>
          <w:tab w:val="num" w:pos="4320"/>
        </w:tabs>
        <w:ind w:left="4320" w:hanging="360"/>
      </w:pPr>
      <w:rPr>
        <w:rFonts w:ascii="Times New Roman" w:hAnsi="Times New Roman" w:hint="default"/>
      </w:rPr>
    </w:lvl>
    <w:lvl w:ilvl="6" w:tplc="FF6EDEB2" w:tentative="1">
      <w:start w:val="1"/>
      <w:numFmt w:val="bullet"/>
      <w:lvlText w:val="-"/>
      <w:lvlJc w:val="left"/>
      <w:pPr>
        <w:tabs>
          <w:tab w:val="num" w:pos="5040"/>
        </w:tabs>
        <w:ind w:left="5040" w:hanging="360"/>
      </w:pPr>
      <w:rPr>
        <w:rFonts w:ascii="Times New Roman" w:hAnsi="Times New Roman" w:hint="default"/>
      </w:rPr>
    </w:lvl>
    <w:lvl w:ilvl="7" w:tplc="D9D087A6" w:tentative="1">
      <w:start w:val="1"/>
      <w:numFmt w:val="bullet"/>
      <w:lvlText w:val="-"/>
      <w:lvlJc w:val="left"/>
      <w:pPr>
        <w:tabs>
          <w:tab w:val="num" w:pos="5760"/>
        </w:tabs>
        <w:ind w:left="5760" w:hanging="360"/>
      </w:pPr>
      <w:rPr>
        <w:rFonts w:ascii="Times New Roman" w:hAnsi="Times New Roman" w:hint="default"/>
      </w:rPr>
    </w:lvl>
    <w:lvl w:ilvl="8" w:tplc="865ABAEC" w:tentative="1">
      <w:start w:val="1"/>
      <w:numFmt w:val="bullet"/>
      <w:lvlText w:val="-"/>
      <w:lvlJc w:val="left"/>
      <w:pPr>
        <w:tabs>
          <w:tab w:val="num" w:pos="6480"/>
        </w:tabs>
        <w:ind w:left="6480" w:hanging="360"/>
      </w:pPr>
      <w:rPr>
        <w:rFonts w:ascii="Times New Roman" w:hAnsi="Times New Roman" w:hint="default"/>
      </w:rPr>
    </w:lvl>
  </w:abstractNum>
  <w:abstractNum w:abstractNumId="63">
    <w:nsid w:val="6E5D3A27"/>
    <w:multiLevelType w:val="multilevel"/>
    <w:tmpl w:val="26F85502"/>
    <w:lvl w:ilvl="0">
      <w:start w:val="1"/>
      <w:numFmt w:val="decimal"/>
      <w:lvlText w:val="%1."/>
      <w:lvlJc w:val="left"/>
      <w:pPr>
        <w:ind w:left="1237" w:hanging="528"/>
      </w:pPr>
      <w:rPr>
        <w:rFonts w:hint="default"/>
        <w:color w:val="333333"/>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Zero"/>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64">
    <w:nsid w:val="6EB577C5"/>
    <w:multiLevelType w:val="hybridMultilevel"/>
    <w:tmpl w:val="4AF4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EE46F86"/>
    <w:multiLevelType w:val="hybridMultilevel"/>
    <w:tmpl w:val="4B5A2DCC"/>
    <w:lvl w:ilvl="0" w:tplc="BA8034B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A74828"/>
    <w:multiLevelType w:val="hybridMultilevel"/>
    <w:tmpl w:val="2D0C7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146620"/>
    <w:multiLevelType w:val="hybridMultilevel"/>
    <w:tmpl w:val="2E3C15AC"/>
    <w:lvl w:ilvl="0" w:tplc="72D282C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5243F65"/>
    <w:multiLevelType w:val="hybridMultilevel"/>
    <w:tmpl w:val="9D6C9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5325578"/>
    <w:multiLevelType w:val="hybridMultilevel"/>
    <w:tmpl w:val="0338D84C"/>
    <w:lvl w:ilvl="0" w:tplc="F51E242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660127D"/>
    <w:multiLevelType w:val="hybridMultilevel"/>
    <w:tmpl w:val="DE54EF2C"/>
    <w:lvl w:ilvl="0" w:tplc="72D282C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7973A93"/>
    <w:multiLevelType w:val="hybridMultilevel"/>
    <w:tmpl w:val="C2DCE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A3A55D1"/>
    <w:multiLevelType w:val="hybridMultilevel"/>
    <w:tmpl w:val="11BCB3A2"/>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416AF3"/>
    <w:multiLevelType w:val="hybridMultilevel"/>
    <w:tmpl w:val="57B2CBA2"/>
    <w:lvl w:ilvl="0" w:tplc="72D282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0F291A"/>
    <w:multiLevelType w:val="hybridMultilevel"/>
    <w:tmpl w:val="959CF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F89761B"/>
    <w:multiLevelType w:val="hybridMultilevel"/>
    <w:tmpl w:val="683425C8"/>
    <w:lvl w:ilvl="0" w:tplc="04190001">
      <w:start w:val="1"/>
      <w:numFmt w:val="bullet"/>
      <w:lvlText w:val=""/>
      <w:lvlJc w:val="left"/>
      <w:pPr>
        <w:ind w:left="720" w:hanging="360"/>
      </w:pPr>
      <w:rPr>
        <w:rFonts w:ascii="Symbol" w:hAnsi="Symbol" w:hint="default"/>
      </w:rPr>
    </w:lvl>
    <w:lvl w:ilvl="1" w:tplc="BA8034B0">
      <w:start w:val="1"/>
      <w:numFmt w:val="bullet"/>
      <w:lvlText w:val="­"/>
      <w:lvlJc w:val="left"/>
      <w:pPr>
        <w:ind w:left="1440" w:hanging="360"/>
      </w:pPr>
      <w:rPr>
        <w:rFonts w:ascii="Courier New" w:hAnsi="Courier New"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3"/>
  </w:num>
  <w:num w:numId="3">
    <w:abstractNumId w:val="74"/>
  </w:num>
  <w:num w:numId="4">
    <w:abstractNumId w:val="18"/>
  </w:num>
  <w:num w:numId="5">
    <w:abstractNumId w:val="31"/>
  </w:num>
  <w:num w:numId="6">
    <w:abstractNumId w:val="50"/>
  </w:num>
  <w:num w:numId="7">
    <w:abstractNumId w:val="59"/>
  </w:num>
  <w:num w:numId="8">
    <w:abstractNumId w:val="12"/>
  </w:num>
  <w:num w:numId="9">
    <w:abstractNumId w:val="35"/>
  </w:num>
  <w:num w:numId="10">
    <w:abstractNumId w:val="22"/>
  </w:num>
  <w:num w:numId="11">
    <w:abstractNumId w:val="36"/>
  </w:num>
  <w:num w:numId="12">
    <w:abstractNumId w:val="23"/>
  </w:num>
  <w:num w:numId="13">
    <w:abstractNumId w:val="41"/>
  </w:num>
  <w:num w:numId="14">
    <w:abstractNumId w:val="66"/>
  </w:num>
  <w:num w:numId="15">
    <w:abstractNumId w:val="42"/>
  </w:num>
  <w:num w:numId="16">
    <w:abstractNumId w:val="9"/>
  </w:num>
  <w:num w:numId="17">
    <w:abstractNumId w:val="46"/>
  </w:num>
  <w:num w:numId="18">
    <w:abstractNumId w:val="26"/>
  </w:num>
  <w:num w:numId="19">
    <w:abstractNumId w:val="32"/>
  </w:num>
  <w:num w:numId="20">
    <w:abstractNumId w:val="71"/>
  </w:num>
  <w:num w:numId="21">
    <w:abstractNumId w:val="64"/>
  </w:num>
  <w:num w:numId="22">
    <w:abstractNumId w:val="0"/>
  </w:num>
  <w:num w:numId="23">
    <w:abstractNumId w:val="5"/>
  </w:num>
  <w:num w:numId="24">
    <w:abstractNumId w:val="33"/>
  </w:num>
  <w:num w:numId="25">
    <w:abstractNumId w:val="38"/>
  </w:num>
  <w:num w:numId="26">
    <w:abstractNumId w:val="69"/>
  </w:num>
  <w:num w:numId="27">
    <w:abstractNumId w:val="75"/>
  </w:num>
  <w:num w:numId="28">
    <w:abstractNumId w:val="51"/>
  </w:num>
  <w:num w:numId="29">
    <w:abstractNumId w:val="34"/>
  </w:num>
  <w:num w:numId="30">
    <w:abstractNumId w:val="37"/>
  </w:num>
  <w:num w:numId="31">
    <w:abstractNumId w:val="65"/>
  </w:num>
  <w:num w:numId="32">
    <w:abstractNumId w:val="63"/>
  </w:num>
  <w:num w:numId="33">
    <w:abstractNumId w:val="24"/>
  </w:num>
  <w:num w:numId="34">
    <w:abstractNumId w:val="39"/>
  </w:num>
  <w:num w:numId="35">
    <w:abstractNumId w:val="7"/>
  </w:num>
  <w:num w:numId="36">
    <w:abstractNumId w:val="16"/>
  </w:num>
  <w:num w:numId="37">
    <w:abstractNumId w:val="48"/>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0"/>
  </w:num>
  <w:num w:numId="42">
    <w:abstractNumId w:val="10"/>
  </w:num>
  <w:num w:numId="43">
    <w:abstractNumId w:val="45"/>
  </w:num>
  <w:num w:numId="44">
    <w:abstractNumId w:val="8"/>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43"/>
  </w:num>
  <w:num w:numId="48">
    <w:abstractNumId w:val="25"/>
  </w:num>
  <w:num w:numId="49">
    <w:abstractNumId w:val="70"/>
  </w:num>
  <w:num w:numId="50">
    <w:abstractNumId w:val="11"/>
  </w:num>
  <w:num w:numId="51">
    <w:abstractNumId w:val="21"/>
  </w:num>
  <w:num w:numId="52">
    <w:abstractNumId w:val="53"/>
  </w:num>
  <w:num w:numId="53">
    <w:abstractNumId w:val="28"/>
  </w:num>
  <w:num w:numId="54">
    <w:abstractNumId w:val="17"/>
  </w:num>
  <w:num w:numId="55">
    <w:abstractNumId w:val="49"/>
  </w:num>
  <w:num w:numId="56">
    <w:abstractNumId w:val="55"/>
  </w:num>
  <w:num w:numId="57">
    <w:abstractNumId w:val="30"/>
  </w:num>
  <w:num w:numId="58">
    <w:abstractNumId w:val="73"/>
  </w:num>
  <w:num w:numId="59">
    <w:abstractNumId w:val="61"/>
  </w:num>
  <w:num w:numId="60">
    <w:abstractNumId w:val="72"/>
  </w:num>
  <w:num w:numId="61">
    <w:abstractNumId w:val="13"/>
  </w:num>
  <w:num w:numId="62">
    <w:abstractNumId w:val="40"/>
  </w:num>
  <w:num w:numId="63">
    <w:abstractNumId w:val="6"/>
  </w:num>
  <w:num w:numId="64">
    <w:abstractNumId w:val="27"/>
  </w:num>
  <w:num w:numId="65">
    <w:abstractNumId w:val="47"/>
  </w:num>
  <w:num w:numId="66">
    <w:abstractNumId w:val="19"/>
  </w:num>
  <w:num w:numId="67">
    <w:abstractNumId w:val="54"/>
  </w:num>
  <w:num w:numId="68">
    <w:abstractNumId w:val="44"/>
  </w:num>
  <w:num w:numId="69">
    <w:abstractNumId w:val="67"/>
  </w:num>
  <w:num w:numId="70">
    <w:abstractNumId w:val="68"/>
  </w:num>
  <w:num w:numId="71">
    <w:abstractNumId w:val="15"/>
  </w:num>
  <w:num w:numId="72">
    <w:abstractNumId w:val="56"/>
  </w:num>
  <w:num w:numId="73">
    <w:abstractNumId w:val="6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stylePaneFormatFilter w:val="3F01"/>
  <w:defaultTabStop w:val="567"/>
  <w:hyphenationZone w:val="357"/>
  <w:doNotHyphenateCaps/>
  <w:characterSpacingControl w:val="doNotCompress"/>
  <w:hdrShapeDefaults>
    <o:shapedefaults v:ext="edit" spidmax="5122"/>
  </w:hdrShapeDefaults>
  <w:footnotePr>
    <w:footnote w:id="0"/>
    <w:footnote w:id="1"/>
  </w:footnotePr>
  <w:endnotePr>
    <w:endnote w:id="0"/>
    <w:endnote w:id="1"/>
  </w:endnotePr>
  <w:compat/>
  <w:rsids>
    <w:rsidRoot w:val="00AE4427"/>
    <w:rsid w:val="00000302"/>
    <w:rsid w:val="00000EFE"/>
    <w:rsid w:val="000014DB"/>
    <w:rsid w:val="000025B5"/>
    <w:rsid w:val="000027F0"/>
    <w:rsid w:val="00002825"/>
    <w:rsid w:val="000032A8"/>
    <w:rsid w:val="00004BE6"/>
    <w:rsid w:val="0000588D"/>
    <w:rsid w:val="00006366"/>
    <w:rsid w:val="00006C57"/>
    <w:rsid w:val="00007920"/>
    <w:rsid w:val="00007D42"/>
    <w:rsid w:val="00010442"/>
    <w:rsid w:val="000104EF"/>
    <w:rsid w:val="0001081D"/>
    <w:rsid w:val="00010946"/>
    <w:rsid w:val="00010AB3"/>
    <w:rsid w:val="00012394"/>
    <w:rsid w:val="0001290C"/>
    <w:rsid w:val="00012CF8"/>
    <w:rsid w:val="00012E06"/>
    <w:rsid w:val="00012FE4"/>
    <w:rsid w:val="000130BA"/>
    <w:rsid w:val="00013669"/>
    <w:rsid w:val="000140D3"/>
    <w:rsid w:val="000140F7"/>
    <w:rsid w:val="0001427C"/>
    <w:rsid w:val="00014A94"/>
    <w:rsid w:val="00014AF9"/>
    <w:rsid w:val="00014F23"/>
    <w:rsid w:val="00015E52"/>
    <w:rsid w:val="00015F27"/>
    <w:rsid w:val="000162DD"/>
    <w:rsid w:val="00016C9E"/>
    <w:rsid w:val="000178F2"/>
    <w:rsid w:val="00017F8C"/>
    <w:rsid w:val="00020A9F"/>
    <w:rsid w:val="00021246"/>
    <w:rsid w:val="00021613"/>
    <w:rsid w:val="000217FA"/>
    <w:rsid w:val="00021F06"/>
    <w:rsid w:val="000227D5"/>
    <w:rsid w:val="00022C8B"/>
    <w:rsid w:val="00022DF6"/>
    <w:rsid w:val="00024185"/>
    <w:rsid w:val="000264F6"/>
    <w:rsid w:val="00026591"/>
    <w:rsid w:val="00026CDD"/>
    <w:rsid w:val="000270C4"/>
    <w:rsid w:val="00027FB4"/>
    <w:rsid w:val="00030541"/>
    <w:rsid w:val="00030E14"/>
    <w:rsid w:val="000312AF"/>
    <w:rsid w:val="00031479"/>
    <w:rsid w:val="0003170F"/>
    <w:rsid w:val="000320B7"/>
    <w:rsid w:val="00032245"/>
    <w:rsid w:val="0003257A"/>
    <w:rsid w:val="000326B5"/>
    <w:rsid w:val="00032711"/>
    <w:rsid w:val="00032DCB"/>
    <w:rsid w:val="00033181"/>
    <w:rsid w:val="000336A4"/>
    <w:rsid w:val="00033CF0"/>
    <w:rsid w:val="000346DE"/>
    <w:rsid w:val="00036D44"/>
    <w:rsid w:val="00037F42"/>
    <w:rsid w:val="000405A4"/>
    <w:rsid w:val="000407A4"/>
    <w:rsid w:val="00040958"/>
    <w:rsid w:val="0004150B"/>
    <w:rsid w:val="00041F41"/>
    <w:rsid w:val="00042657"/>
    <w:rsid w:val="00042686"/>
    <w:rsid w:val="00042B2F"/>
    <w:rsid w:val="00042F93"/>
    <w:rsid w:val="000440B0"/>
    <w:rsid w:val="00045215"/>
    <w:rsid w:val="0004553D"/>
    <w:rsid w:val="000464B1"/>
    <w:rsid w:val="00046553"/>
    <w:rsid w:val="00046B41"/>
    <w:rsid w:val="00047507"/>
    <w:rsid w:val="000478D9"/>
    <w:rsid w:val="00047B43"/>
    <w:rsid w:val="000511FF"/>
    <w:rsid w:val="00051683"/>
    <w:rsid w:val="000519FB"/>
    <w:rsid w:val="000526AE"/>
    <w:rsid w:val="00052DF3"/>
    <w:rsid w:val="0005506C"/>
    <w:rsid w:val="00055128"/>
    <w:rsid w:val="000558A4"/>
    <w:rsid w:val="00055921"/>
    <w:rsid w:val="00055B28"/>
    <w:rsid w:val="00056382"/>
    <w:rsid w:val="00056545"/>
    <w:rsid w:val="0005654A"/>
    <w:rsid w:val="00057832"/>
    <w:rsid w:val="000578A2"/>
    <w:rsid w:val="0005796C"/>
    <w:rsid w:val="00057A4A"/>
    <w:rsid w:val="00060A8B"/>
    <w:rsid w:val="00060D95"/>
    <w:rsid w:val="00061116"/>
    <w:rsid w:val="00061762"/>
    <w:rsid w:val="00061914"/>
    <w:rsid w:val="00061FE3"/>
    <w:rsid w:val="000622FD"/>
    <w:rsid w:val="00064E36"/>
    <w:rsid w:val="00065464"/>
    <w:rsid w:val="000654FE"/>
    <w:rsid w:val="0006574A"/>
    <w:rsid w:val="0006577A"/>
    <w:rsid w:val="00065ADF"/>
    <w:rsid w:val="00066495"/>
    <w:rsid w:val="00067417"/>
    <w:rsid w:val="0006747F"/>
    <w:rsid w:val="00067496"/>
    <w:rsid w:val="000675DA"/>
    <w:rsid w:val="00067630"/>
    <w:rsid w:val="00070150"/>
    <w:rsid w:val="0007038C"/>
    <w:rsid w:val="00070F9A"/>
    <w:rsid w:val="0007144D"/>
    <w:rsid w:val="000720E0"/>
    <w:rsid w:val="000724B0"/>
    <w:rsid w:val="00072B99"/>
    <w:rsid w:val="00072C1D"/>
    <w:rsid w:val="00073098"/>
    <w:rsid w:val="0007348F"/>
    <w:rsid w:val="00074014"/>
    <w:rsid w:val="000740E8"/>
    <w:rsid w:val="0007484E"/>
    <w:rsid w:val="00074A3E"/>
    <w:rsid w:val="00074D0D"/>
    <w:rsid w:val="000759DD"/>
    <w:rsid w:val="000763FC"/>
    <w:rsid w:val="000765AC"/>
    <w:rsid w:val="00076AC7"/>
    <w:rsid w:val="00077C5B"/>
    <w:rsid w:val="00077D0C"/>
    <w:rsid w:val="00077DD1"/>
    <w:rsid w:val="00077E15"/>
    <w:rsid w:val="0008004E"/>
    <w:rsid w:val="00080530"/>
    <w:rsid w:val="00081694"/>
    <w:rsid w:val="00081743"/>
    <w:rsid w:val="00081899"/>
    <w:rsid w:val="00081A4D"/>
    <w:rsid w:val="00083581"/>
    <w:rsid w:val="00084478"/>
    <w:rsid w:val="00084F71"/>
    <w:rsid w:val="0008701A"/>
    <w:rsid w:val="00087497"/>
    <w:rsid w:val="00087675"/>
    <w:rsid w:val="00087C71"/>
    <w:rsid w:val="00090079"/>
    <w:rsid w:val="000901A6"/>
    <w:rsid w:val="000906DE"/>
    <w:rsid w:val="00091892"/>
    <w:rsid w:val="00091A70"/>
    <w:rsid w:val="00092C31"/>
    <w:rsid w:val="0009445A"/>
    <w:rsid w:val="00094B2D"/>
    <w:rsid w:val="00095287"/>
    <w:rsid w:val="00095801"/>
    <w:rsid w:val="00095B80"/>
    <w:rsid w:val="00096CFB"/>
    <w:rsid w:val="00096ECF"/>
    <w:rsid w:val="00097097"/>
    <w:rsid w:val="0009765A"/>
    <w:rsid w:val="000A1428"/>
    <w:rsid w:val="000A19E8"/>
    <w:rsid w:val="000A1A0B"/>
    <w:rsid w:val="000A2E41"/>
    <w:rsid w:val="000A3185"/>
    <w:rsid w:val="000A3CA8"/>
    <w:rsid w:val="000A4525"/>
    <w:rsid w:val="000A67D4"/>
    <w:rsid w:val="000A6E58"/>
    <w:rsid w:val="000A6F4D"/>
    <w:rsid w:val="000A77C8"/>
    <w:rsid w:val="000A799E"/>
    <w:rsid w:val="000B09F7"/>
    <w:rsid w:val="000B0BAC"/>
    <w:rsid w:val="000B2467"/>
    <w:rsid w:val="000B3061"/>
    <w:rsid w:val="000B374B"/>
    <w:rsid w:val="000B4A8A"/>
    <w:rsid w:val="000B5D8E"/>
    <w:rsid w:val="000B6D58"/>
    <w:rsid w:val="000B6D80"/>
    <w:rsid w:val="000B75AB"/>
    <w:rsid w:val="000C01A9"/>
    <w:rsid w:val="000C01D0"/>
    <w:rsid w:val="000C1995"/>
    <w:rsid w:val="000C25B9"/>
    <w:rsid w:val="000C2E21"/>
    <w:rsid w:val="000C3AF0"/>
    <w:rsid w:val="000C3B84"/>
    <w:rsid w:val="000C4737"/>
    <w:rsid w:val="000C4A62"/>
    <w:rsid w:val="000C5C35"/>
    <w:rsid w:val="000C5E40"/>
    <w:rsid w:val="000C6562"/>
    <w:rsid w:val="000C7036"/>
    <w:rsid w:val="000C7A33"/>
    <w:rsid w:val="000D126B"/>
    <w:rsid w:val="000D25BC"/>
    <w:rsid w:val="000D3113"/>
    <w:rsid w:val="000D350C"/>
    <w:rsid w:val="000D4B81"/>
    <w:rsid w:val="000D4D6D"/>
    <w:rsid w:val="000D5F86"/>
    <w:rsid w:val="000D61C2"/>
    <w:rsid w:val="000D627F"/>
    <w:rsid w:val="000D67DB"/>
    <w:rsid w:val="000D74B9"/>
    <w:rsid w:val="000E173C"/>
    <w:rsid w:val="000E1D47"/>
    <w:rsid w:val="000E2F0F"/>
    <w:rsid w:val="000E2F2C"/>
    <w:rsid w:val="000E3478"/>
    <w:rsid w:val="000E4676"/>
    <w:rsid w:val="000E5B4D"/>
    <w:rsid w:val="000E5ED6"/>
    <w:rsid w:val="000E6F82"/>
    <w:rsid w:val="000F009F"/>
    <w:rsid w:val="000F10D9"/>
    <w:rsid w:val="000F1157"/>
    <w:rsid w:val="000F123C"/>
    <w:rsid w:val="000F18B6"/>
    <w:rsid w:val="000F1F95"/>
    <w:rsid w:val="000F3E55"/>
    <w:rsid w:val="000F40CC"/>
    <w:rsid w:val="000F4524"/>
    <w:rsid w:val="000F4C4D"/>
    <w:rsid w:val="000F500B"/>
    <w:rsid w:val="000F50BC"/>
    <w:rsid w:val="000F551F"/>
    <w:rsid w:val="000F5927"/>
    <w:rsid w:val="000F60B5"/>
    <w:rsid w:val="000F633D"/>
    <w:rsid w:val="000F6669"/>
    <w:rsid w:val="000F6982"/>
    <w:rsid w:val="000F70EE"/>
    <w:rsid w:val="000F75F9"/>
    <w:rsid w:val="000F798F"/>
    <w:rsid w:val="000F7E87"/>
    <w:rsid w:val="00100E36"/>
    <w:rsid w:val="00100FF7"/>
    <w:rsid w:val="001017E4"/>
    <w:rsid w:val="00101C12"/>
    <w:rsid w:val="00101F8D"/>
    <w:rsid w:val="00104456"/>
    <w:rsid w:val="00104546"/>
    <w:rsid w:val="00104FEA"/>
    <w:rsid w:val="00106A7C"/>
    <w:rsid w:val="001073D5"/>
    <w:rsid w:val="00107A74"/>
    <w:rsid w:val="00107E88"/>
    <w:rsid w:val="0011064A"/>
    <w:rsid w:val="001121A5"/>
    <w:rsid w:val="001129F6"/>
    <w:rsid w:val="0011353B"/>
    <w:rsid w:val="00113651"/>
    <w:rsid w:val="00113E25"/>
    <w:rsid w:val="00113E59"/>
    <w:rsid w:val="00115DED"/>
    <w:rsid w:val="001162ED"/>
    <w:rsid w:val="001169C7"/>
    <w:rsid w:val="0011755D"/>
    <w:rsid w:val="00120B5B"/>
    <w:rsid w:val="00122599"/>
    <w:rsid w:val="00122A2C"/>
    <w:rsid w:val="00122DB6"/>
    <w:rsid w:val="001231D0"/>
    <w:rsid w:val="00123A05"/>
    <w:rsid w:val="00125D4A"/>
    <w:rsid w:val="00125F9D"/>
    <w:rsid w:val="00126733"/>
    <w:rsid w:val="00126DB2"/>
    <w:rsid w:val="00126F77"/>
    <w:rsid w:val="00127302"/>
    <w:rsid w:val="0012779E"/>
    <w:rsid w:val="00127C65"/>
    <w:rsid w:val="00131075"/>
    <w:rsid w:val="001310D3"/>
    <w:rsid w:val="001317CC"/>
    <w:rsid w:val="0013197B"/>
    <w:rsid w:val="00131B65"/>
    <w:rsid w:val="00131E68"/>
    <w:rsid w:val="001336EB"/>
    <w:rsid w:val="001337E3"/>
    <w:rsid w:val="00133DAF"/>
    <w:rsid w:val="0013478B"/>
    <w:rsid w:val="0013491C"/>
    <w:rsid w:val="001356A8"/>
    <w:rsid w:val="00135757"/>
    <w:rsid w:val="00135EA4"/>
    <w:rsid w:val="00136517"/>
    <w:rsid w:val="001366B7"/>
    <w:rsid w:val="001369C9"/>
    <w:rsid w:val="001378B7"/>
    <w:rsid w:val="0013794F"/>
    <w:rsid w:val="00137A74"/>
    <w:rsid w:val="00140815"/>
    <w:rsid w:val="00140CC3"/>
    <w:rsid w:val="00141796"/>
    <w:rsid w:val="00142077"/>
    <w:rsid w:val="001435FB"/>
    <w:rsid w:val="00144138"/>
    <w:rsid w:val="00144BB0"/>
    <w:rsid w:val="00146A79"/>
    <w:rsid w:val="00146E7F"/>
    <w:rsid w:val="001475A6"/>
    <w:rsid w:val="001476D8"/>
    <w:rsid w:val="00150646"/>
    <w:rsid w:val="00150B20"/>
    <w:rsid w:val="00151A84"/>
    <w:rsid w:val="00151FA5"/>
    <w:rsid w:val="00153E4E"/>
    <w:rsid w:val="001544F9"/>
    <w:rsid w:val="0015528E"/>
    <w:rsid w:val="00155B35"/>
    <w:rsid w:val="00156C26"/>
    <w:rsid w:val="00157786"/>
    <w:rsid w:val="00157943"/>
    <w:rsid w:val="00157ED9"/>
    <w:rsid w:val="001601E0"/>
    <w:rsid w:val="00161940"/>
    <w:rsid w:val="001621ED"/>
    <w:rsid w:val="00162A44"/>
    <w:rsid w:val="00162FBD"/>
    <w:rsid w:val="00162FC7"/>
    <w:rsid w:val="0016322E"/>
    <w:rsid w:val="00166102"/>
    <w:rsid w:val="0016684D"/>
    <w:rsid w:val="0017201F"/>
    <w:rsid w:val="0017215A"/>
    <w:rsid w:val="00173B04"/>
    <w:rsid w:val="00174162"/>
    <w:rsid w:val="001742AD"/>
    <w:rsid w:val="0017436E"/>
    <w:rsid w:val="00175052"/>
    <w:rsid w:val="00176350"/>
    <w:rsid w:val="00176AF0"/>
    <w:rsid w:val="00176FFF"/>
    <w:rsid w:val="00180632"/>
    <w:rsid w:val="0018153B"/>
    <w:rsid w:val="001818EE"/>
    <w:rsid w:val="00182001"/>
    <w:rsid w:val="001833E9"/>
    <w:rsid w:val="00183E33"/>
    <w:rsid w:val="001846F4"/>
    <w:rsid w:val="00184747"/>
    <w:rsid w:val="00184CB3"/>
    <w:rsid w:val="00185C69"/>
    <w:rsid w:val="00186FB9"/>
    <w:rsid w:val="0018768D"/>
    <w:rsid w:val="0019009C"/>
    <w:rsid w:val="00190790"/>
    <w:rsid w:val="00191720"/>
    <w:rsid w:val="001923F4"/>
    <w:rsid w:val="00192D8B"/>
    <w:rsid w:val="00194108"/>
    <w:rsid w:val="00197911"/>
    <w:rsid w:val="001A04A8"/>
    <w:rsid w:val="001A054E"/>
    <w:rsid w:val="001A0FA6"/>
    <w:rsid w:val="001A1869"/>
    <w:rsid w:val="001A18C1"/>
    <w:rsid w:val="001A1BF6"/>
    <w:rsid w:val="001A201C"/>
    <w:rsid w:val="001A24F6"/>
    <w:rsid w:val="001A2845"/>
    <w:rsid w:val="001A3678"/>
    <w:rsid w:val="001A4426"/>
    <w:rsid w:val="001A4B2A"/>
    <w:rsid w:val="001A5091"/>
    <w:rsid w:val="001A58E4"/>
    <w:rsid w:val="001A5C44"/>
    <w:rsid w:val="001A79D6"/>
    <w:rsid w:val="001B0503"/>
    <w:rsid w:val="001B0965"/>
    <w:rsid w:val="001B0D09"/>
    <w:rsid w:val="001B1E0F"/>
    <w:rsid w:val="001B23CA"/>
    <w:rsid w:val="001B262E"/>
    <w:rsid w:val="001B2C90"/>
    <w:rsid w:val="001B40E9"/>
    <w:rsid w:val="001B4FBB"/>
    <w:rsid w:val="001B68F6"/>
    <w:rsid w:val="001B6F6C"/>
    <w:rsid w:val="001C015B"/>
    <w:rsid w:val="001C0344"/>
    <w:rsid w:val="001C1DDB"/>
    <w:rsid w:val="001C2344"/>
    <w:rsid w:val="001C2C32"/>
    <w:rsid w:val="001C323F"/>
    <w:rsid w:val="001C3852"/>
    <w:rsid w:val="001C3D03"/>
    <w:rsid w:val="001C3DBF"/>
    <w:rsid w:val="001C4406"/>
    <w:rsid w:val="001C485C"/>
    <w:rsid w:val="001C511D"/>
    <w:rsid w:val="001C590C"/>
    <w:rsid w:val="001C6651"/>
    <w:rsid w:val="001C6AE7"/>
    <w:rsid w:val="001C7D78"/>
    <w:rsid w:val="001D0824"/>
    <w:rsid w:val="001D098D"/>
    <w:rsid w:val="001D123C"/>
    <w:rsid w:val="001D161C"/>
    <w:rsid w:val="001D1B73"/>
    <w:rsid w:val="001D209B"/>
    <w:rsid w:val="001D23F4"/>
    <w:rsid w:val="001D2723"/>
    <w:rsid w:val="001D291D"/>
    <w:rsid w:val="001D2B7D"/>
    <w:rsid w:val="001D30A1"/>
    <w:rsid w:val="001D39F9"/>
    <w:rsid w:val="001D41A4"/>
    <w:rsid w:val="001D671A"/>
    <w:rsid w:val="001D6CB6"/>
    <w:rsid w:val="001D7354"/>
    <w:rsid w:val="001D7360"/>
    <w:rsid w:val="001E1325"/>
    <w:rsid w:val="001E1401"/>
    <w:rsid w:val="001E29A9"/>
    <w:rsid w:val="001E2E43"/>
    <w:rsid w:val="001E323B"/>
    <w:rsid w:val="001E739E"/>
    <w:rsid w:val="001E775E"/>
    <w:rsid w:val="001F0363"/>
    <w:rsid w:val="001F12FF"/>
    <w:rsid w:val="001F15D9"/>
    <w:rsid w:val="001F1E22"/>
    <w:rsid w:val="001F2EAA"/>
    <w:rsid w:val="001F2FAD"/>
    <w:rsid w:val="001F355B"/>
    <w:rsid w:val="001F3F0F"/>
    <w:rsid w:val="001F425D"/>
    <w:rsid w:val="001F478F"/>
    <w:rsid w:val="001F5553"/>
    <w:rsid w:val="001F5FE9"/>
    <w:rsid w:val="001F61F3"/>
    <w:rsid w:val="001F69A6"/>
    <w:rsid w:val="001F6BB6"/>
    <w:rsid w:val="002003F9"/>
    <w:rsid w:val="00200459"/>
    <w:rsid w:val="002006F2"/>
    <w:rsid w:val="0020088E"/>
    <w:rsid w:val="00200BEE"/>
    <w:rsid w:val="00200F8E"/>
    <w:rsid w:val="002011D5"/>
    <w:rsid w:val="00202ABB"/>
    <w:rsid w:val="00202D5E"/>
    <w:rsid w:val="00203A50"/>
    <w:rsid w:val="00203CE9"/>
    <w:rsid w:val="00203E3E"/>
    <w:rsid w:val="002041A9"/>
    <w:rsid w:val="0020569B"/>
    <w:rsid w:val="00205B94"/>
    <w:rsid w:val="00206A19"/>
    <w:rsid w:val="00206DEC"/>
    <w:rsid w:val="00207F03"/>
    <w:rsid w:val="0021193F"/>
    <w:rsid w:val="00211B87"/>
    <w:rsid w:val="00211DFD"/>
    <w:rsid w:val="00213044"/>
    <w:rsid w:val="00213524"/>
    <w:rsid w:val="002144F7"/>
    <w:rsid w:val="00214819"/>
    <w:rsid w:val="00214C4D"/>
    <w:rsid w:val="0021553D"/>
    <w:rsid w:val="00215730"/>
    <w:rsid w:val="00215D38"/>
    <w:rsid w:val="00216486"/>
    <w:rsid w:val="002169E0"/>
    <w:rsid w:val="00216BE1"/>
    <w:rsid w:val="00217807"/>
    <w:rsid w:val="00217AAF"/>
    <w:rsid w:val="00217EF8"/>
    <w:rsid w:val="00217FC9"/>
    <w:rsid w:val="002208ED"/>
    <w:rsid w:val="00220EAB"/>
    <w:rsid w:val="00221ABF"/>
    <w:rsid w:val="00224492"/>
    <w:rsid w:val="00225FBF"/>
    <w:rsid w:val="0022669C"/>
    <w:rsid w:val="00226965"/>
    <w:rsid w:val="00226A47"/>
    <w:rsid w:val="00226D9D"/>
    <w:rsid w:val="0023098B"/>
    <w:rsid w:val="002309B1"/>
    <w:rsid w:val="00230FDA"/>
    <w:rsid w:val="00231092"/>
    <w:rsid w:val="002313A7"/>
    <w:rsid w:val="002328EA"/>
    <w:rsid w:val="002341C7"/>
    <w:rsid w:val="002363B1"/>
    <w:rsid w:val="00237648"/>
    <w:rsid w:val="00237650"/>
    <w:rsid w:val="0024122F"/>
    <w:rsid w:val="00241743"/>
    <w:rsid w:val="00241C84"/>
    <w:rsid w:val="00242764"/>
    <w:rsid w:val="00242943"/>
    <w:rsid w:val="00242B6E"/>
    <w:rsid w:val="00242EAC"/>
    <w:rsid w:val="002438D7"/>
    <w:rsid w:val="002440EB"/>
    <w:rsid w:val="00244716"/>
    <w:rsid w:val="002454E8"/>
    <w:rsid w:val="002454FC"/>
    <w:rsid w:val="002455E7"/>
    <w:rsid w:val="00245AE2"/>
    <w:rsid w:val="00246811"/>
    <w:rsid w:val="00251312"/>
    <w:rsid w:val="00251ABB"/>
    <w:rsid w:val="00253B5A"/>
    <w:rsid w:val="00253CA2"/>
    <w:rsid w:val="00254447"/>
    <w:rsid w:val="00255304"/>
    <w:rsid w:val="002554DD"/>
    <w:rsid w:val="00255B6C"/>
    <w:rsid w:val="00256D5A"/>
    <w:rsid w:val="00257012"/>
    <w:rsid w:val="002608FF"/>
    <w:rsid w:val="00262187"/>
    <w:rsid w:val="00262610"/>
    <w:rsid w:val="00262A8F"/>
    <w:rsid w:val="00262B71"/>
    <w:rsid w:val="002631CE"/>
    <w:rsid w:val="00263622"/>
    <w:rsid w:val="00263AAA"/>
    <w:rsid w:val="00263BCD"/>
    <w:rsid w:val="00263D93"/>
    <w:rsid w:val="00264377"/>
    <w:rsid w:val="00264802"/>
    <w:rsid w:val="00264A7B"/>
    <w:rsid w:val="00264B09"/>
    <w:rsid w:val="00264B20"/>
    <w:rsid w:val="00265E37"/>
    <w:rsid w:val="002660CF"/>
    <w:rsid w:val="00266741"/>
    <w:rsid w:val="00266828"/>
    <w:rsid w:val="00266B36"/>
    <w:rsid w:val="002672C0"/>
    <w:rsid w:val="002704C1"/>
    <w:rsid w:val="00270997"/>
    <w:rsid w:val="00271EB1"/>
    <w:rsid w:val="00271EFD"/>
    <w:rsid w:val="00272785"/>
    <w:rsid w:val="00273D20"/>
    <w:rsid w:val="0027443F"/>
    <w:rsid w:val="00274744"/>
    <w:rsid w:val="00274D94"/>
    <w:rsid w:val="0027586D"/>
    <w:rsid w:val="00275E1B"/>
    <w:rsid w:val="00275F61"/>
    <w:rsid w:val="00276901"/>
    <w:rsid w:val="00276B3F"/>
    <w:rsid w:val="00276D3E"/>
    <w:rsid w:val="00277C11"/>
    <w:rsid w:val="00280BE1"/>
    <w:rsid w:val="00280C8C"/>
    <w:rsid w:val="002811F7"/>
    <w:rsid w:val="002822F9"/>
    <w:rsid w:val="002832FC"/>
    <w:rsid w:val="002835BB"/>
    <w:rsid w:val="00284A9E"/>
    <w:rsid w:val="00284D59"/>
    <w:rsid w:val="00285149"/>
    <w:rsid w:val="00285435"/>
    <w:rsid w:val="00286075"/>
    <w:rsid w:val="00286A7B"/>
    <w:rsid w:val="00287127"/>
    <w:rsid w:val="00287DFB"/>
    <w:rsid w:val="00287E12"/>
    <w:rsid w:val="0029025B"/>
    <w:rsid w:val="00290EE2"/>
    <w:rsid w:val="002917C4"/>
    <w:rsid w:val="002919BA"/>
    <w:rsid w:val="00292914"/>
    <w:rsid w:val="0029297A"/>
    <w:rsid w:val="00292995"/>
    <w:rsid w:val="00292AF3"/>
    <w:rsid w:val="00294106"/>
    <w:rsid w:val="00294B87"/>
    <w:rsid w:val="002950C6"/>
    <w:rsid w:val="002956D1"/>
    <w:rsid w:val="00295DAA"/>
    <w:rsid w:val="002A096E"/>
    <w:rsid w:val="002A10B0"/>
    <w:rsid w:val="002A1BAF"/>
    <w:rsid w:val="002A1E73"/>
    <w:rsid w:val="002A4BCC"/>
    <w:rsid w:val="002A4E1C"/>
    <w:rsid w:val="002A5FA1"/>
    <w:rsid w:val="002A6CED"/>
    <w:rsid w:val="002A7B65"/>
    <w:rsid w:val="002B067D"/>
    <w:rsid w:val="002B21C0"/>
    <w:rsid w:val="002B2378"/>
    <w:rsid w:val="002B23D9"/>
    <w:rsid w:val="002B333D"/>
    <w:rsid w:val="002B452F"/>
    <w:rsid w:val="002B5ABE"/>
    <w:rsid w:val="002B6475"/>
    <w:rsid w:val="002B7C28"/>
    <w:rsid w:val="002C0488"/>
    <w:rsid w:val="002C16B4"/>
    <w:rsid w:val="002C1763"/>
    <w:rsid w:val="002C1B72"/>
    <w:rsid w:val="002C291C"/>
    <w:rsid w:val="002C557F"/>
    <w:rsid w:val="002C61BF"/>
    <w:rsid w:val="002C6835"/>
    <w:rsid w:val="002C6C4E"/>
    <w:rsid w:val="002C7CBB"/>
    <w:rsid w:val="002D0263"/>
    <w:rsid w:val="002D066B"/>
    <w:rsid w:val="002D08D0"/>
    <w:rsid w:val="002D0C46"/>
    <w:rsid w:val="002D1774"/>
    <w:rsid w:val="002D2421"/>
    <w:rsid w:val="002D2B27"/>
    <w:rsid w:val="002D432E"/>
    <w:rsid w:val="002D4F9E"/>
    <w:rsid w:val="002D51B9"/>
    <w:rsid w:val="002D5B24"/>
    <w:rsid w:val="002D679A"/>
    <w:rsid w:val="002D7784"/>
    <w:rsid w:val="002E033E"/>
    <w:rsid w:val="002E064C"/>
    <w:rsid w:val="002E105B"/>
    <w:rsid w:val="002E1295"/>
    <w:rsid w:val="002E1705"/>
    <w:rsid w:val="002E182C"/>
    <w:rsid w:val="002E1942"/>
    <w:rsid w:val="002E2040"/>
    <w:rsid w:val="002E30D4"/>
    <w:rsid w:val="002E3FDA"/>
    <w:rsid w:val="002E4910"/>
    <w:rsid w:val="002E5403"/>
    <w:rsid w:val="002E6879"/>
    <w:rsid w:val="002E7858"/>
    <w:rsid w:val="002E7DF8"/>
    <w:rsid w:val="002F169F"/>
    <w:rsid w:val="002F2275"/>
    <w:rsid w:val="002F28DD"/>
    <w:rsid w:val="002F2ACB"/>
    <w:rsid w:val="002F2DD6"/>
    <w:rsid w:val="002F2FF4"/>
    <w:rsid w:val="002F5961"/>
    <w:rsid w:val="002F5D95"/>
    <w:rsid w:val="002F5ED3"/>
    <w:rsid w:val="002F5EF2"/>
    <w:rsid w:val="002F6393"/>
    <w:rsid w:val="002F695B"/>
    <w:rsid w:val="002F6B0C"/>
    <w:rsid w:val="002F780E"/>
    <w:rsid w:val="002F7B82"/>
    <w:rsid w:val="00301104"/>
    <w:rsid w:val="003011FD"/>
    <w:rsid w:val="00301B84"/>
    <w:rsid w:val="00301C67"/>
    <w:rsid w:val="0030375A"/>
    <w:rsid w:val="00303ACE"/>
    <w:rsid w:val="00304328"/>
    <w:rsid w:val="003053E3"/>
    <w:rsid w:val="003069CE"/>
    <w:rsid w:val="00306A14"/>
    <w:rsid w:val="00306CAF"/>
    <w:rsid w:val="00307D06"/>
    <w:rsid w:val="003101F5"/>
    <w:rsid w:val="003105CA"/>
    <w:rsid w:val="0031092A"/>
    <w:rsid w:val="0031164E"/>
    <w:rsid w:val="00311783"/>
    <w:rsid w:val="00311EB4"/>
    <w:rsid w:val="003120B9"/>
    <w:rsid w:val="00313034"/>
    <w:rsid w:val="00313D6E"/>
    <w:rsid w:val="00315A82"/>
    <w:rsid w:val="00315E57"/>
    <w:rsid w:val="003161CF"/>
    <w:rsid w:val="00316FCE"/>
    <w:rsid w:val="00320907"/>
    <w:rsid w:val="00320CE9"/>
    <w:rsid w:val="00321593"/>
    <w:rsid w:val="00321F21"/>
    <w:rsid w:val="00322100"/>
    <w:rsid w:val="00322315"/>
    <w:rsid w:val="00322FEC"/>
    <w:rsid w:val="003235AF"/>
    <w:rsid w:val="00324EE0"/>
    <w:rsid w:val="0032516C"/>
    <w:rsid w:val="0032527D"/>
    <w:rsid w:val="003259F8"/>
    <w:rsid w:val="00325C79"/>
    <w:rsid w:val="00326794"/>
    <w:rsid w:val="003269F0"/>
    <w:rsid w:val="00330045"/>
    <w:rsid w:val="003302E1"/>
    <w:rsid w:val="00330809"/>
    <w:rsid w:val="00332756"/>
    <w:rsid w:val="0033336A"/>
    <w:rsid w:val="00333561"/>
    <w:rsid w:val="00334754"/>
    <w:rsid w:val="003349DC"/>
    <w:rsid w:val="0033551B"/>
    <w:rsid w:val="0033579E"/>
    <w:rsid w:val="00335E8D"/>
    <w:rsid w:val="00336419"/>
    <w:rsid w:val="003365C6"/>
    <w:rsid w:val="003365E5"/>
    <w:rsid w:val="00336922"/>
    <w:rsid w:val="00336C30"/>
    <w:rsid w:val="00337415"/>
    <w:rsid w:val="00340F81"/>
    <w:rsid w:val="0034111A"/>
    <w:rsid w:val="003429D8"/>
    <w:rsid w:val="00342CB8"/>
    <w:rsid w:val="00342F6E"/>
    <w:rsid w:val="003431C7"/>
    <w:rsid w:val="003436E2"/>
    <w:rsid w:val="00343FEB"/>
    <w:rsid w:val="003450C6"/>
    <w:rsid w:val="00345428"/>
    <w:rsid w:val="003454E3"/>
    <w:rsid w:val="00345E34"/>
    <w:rsid w:val="00346218"/>
    <w:rsid w:val="0034669B"/>
    <w:rsid w:val="0034717E"/>
    <w:rsid w:val="00347209"/>
    <w:rsid w:val="003477DD"/>
    <w:rsid w:val="00350031"/>
    <w:rsid w:val="00350424"/>
    <w:rsid w:val="00350901"/>
    <w:rsid w:val="00350A63"/>
    <w:rsid w:val="00350ED1"/>
    <w:rsid w:val="00351401"/>
    <w:rsid w:val="0035167E"/>
    <w:rsid w:val="00352A16"/>
    <w:rsid w:val="0035323A"/>
    <w:rsid w:val="003533D5"/>
    <w:rsid w:val="00353E36"/>
    <w:rsid w:val="003549AC"/>
    <w:rsid w:val="00355C07"/>
    <w:rsid w:val="003600BA"/>
    <w:rsid w:val="003607DF"/>
    <w:rsid w:val="00360900"/>
    <w:rsid w:val="003614FF"/>
    <w:rsid w:val="0036158D"/>
    <w:rsid w:val="0036186B"/>
    <w:rsid w:val="00362A3A"/>
    <w:rsid w:val="003637F3"/>
    <w:rsid w:val="003639D5"/>
    <w:rsid w:val="0036440D"/>
    <w:rsid w:val="00364448"/>
    <w:rsid w:val="003648F9"/>
    <w:rsid w:val="00367EA1"/>
    <w:rsid w:val="003703CF"/>
    <w:rsid w:val="003713D4"/>
    <w:rsid w:val="003717B2"/>
    <w:rsid w:val="00371AA2"/>
    <w:rsid w:val="00371F46"/>
    <w:rsid w:val="003722BE"/>
    <w:rsid w:val="003734BF"/>
    <w:rsid w:val="003734EE"/>
    <w:rsid w:val="00374FCE"/>
    <w:rsid w:val="00377F34"/>
    <w:rsid w:val="003806E5"/>
    <w:rsid w:val="00381107"/>
    <w:rsid w:val="00381A8A"/>
    <w:rsid w:val="00382474"/>
    <w:rsid w:val="003834A0"/>
    <w:rsid w:val="00384F25"/>
    <w:rsid w:val="003861D0"/>
    <w:rsid w:val="0038664C"/>
    <w:rsid w:val="00386F44"/>
    <w:rsid w:val="0038756E"/>
    <w:rsid w:val="003879B1"/>
    <w:rsid w:val="00391020"/>
    <w:rsid w:val="0039151D"/>
    <w:rsid w:val="00391E76"/>
    <w:rsid w:val="00392015"/>
    <w:rsid w:val="00392E4E"/>
    <w:rsid w:val="003936FD"/>
    <w:rsid w:val="00393746"/>
    <w:rsid w:val="00393B94"/>
    <w:rsid w:val="00395A99"/>
    <w:rsid w:val="003965C5"/>
    <w:rsid w:val="00396755"/>
    <w:rsid w:val="003975C8"/>
    <w:rsid w:val="0039774C"/>
    <w:rsid w:val="003A0842"/>
    <w:rsid w:val="003A0E61"/>
    <w:rsid w:val="003A11A7"/>
    <w:rsid w:val="003A228F"/>
    <w:rsid w:val="003A4BF8"/>
    <w:rsid w:val="003A51F4"/>
    <w:rsid w:val="003A5B4A"/>
    <w:rsid w:val="003A6537"/>
    <w:rsid w:val="003A73F7"/>
    <w:rsid w:val="003A7573"/>
    <w:rsid w:val="003B002A"/>
    <w:rsid w:val="003B1D07"/>
    <w:rsid w:val="003B1F81"/>
    <w:rsid w:val="003B3B18"/>
    <w:rsid w:val="003B426C"/>
    <w:rsid w:val="003B45EA"/>
    <w:rsid w:val="003B4F2E"/>
    <w:rsid w:val="003B6B37"/>
    <w:rsid w:val="003B6E4C"/>
    <w:rsid w:val="003B6F13"/>
    <w:rsid w:val="003B7834"/>
    <w:rsid w:val="003C05C7"/>
    <w:rsid w:val="003C0D7A"/>
    <w:rsid w:val="003C1BCA"/>
    <w:rsid w:val="003C26CB"/>
    <w:rsid w:val="003C292F"/>
    <w:rsid w:val="003C2A9A"/>
    <w:rsid w:val="003C387C"/>
    <w:rsid w:val="003C4E76"/>
    <w:rsid w:val="003C5F1F"/>
    <w:rsid w:val="003C6092"/>
    <w:rsid w:val="003C6107"/>
    <w:rsid w:val="003C681B"/>
    <w:rsid w:val="003C7218"/>
    <w:rsid w:val="003C737D"/>
    <w:rsid w:val="003C7923"/>
    <w:rsid w:val="003C7E49"/>
    <w:rsid w:val="003D0D62"/>
    <w:rsid w:val="003D1931"/>
    <w:rsid w:val="003D2046"/>
    <w:rsid w:val="003D2B24"/>
    <w:rsid w:val="003D2C44"/>
    <w:rsid w:val="003D2CEB"/>
    <w:rsid w:val="003D2DD1"/>
    <w:rsid w:val="003D3397"/>
    <w:rsid w:val="003D3B8B"/>
    <w:rsid w:val="003D40E1"/>
    <w:rsid w:val="003D4481"/>
    <w:rsid w:val="003D46E6"/>
    <w:rsid w:val="003D54D9"/>
    <w:rsid w:val="003D57CC"/>
    <w:rsid w:val="003D7A8E"/>
    <w:rsid w:val="003E0AAD"/>
    <w:rsid w:val="003E0D58"/>
    <w:rsid w:val="003E187F"/>
    <w:rsid w:val="003E1AA9"/>
    <w:rsid w:val="003E23D0"/>
    <w:rsid w:val="003E26C2"/>
    <w:rsid w:val="003E401E"/>
    <w:rsid w:val="003E4059"/>
    <w:rsid w:val="003E41E4"/>
    <w:rsid w:val="003E472D"/>
    <w:rsid w:val="003E4AE4"/>
    <w:rsid w:val="003E4D09"/>
    <w:rsid w:val="003E530E"/>
    <w:rsid w:val="003E5726"/>
    <w:rsid w:val="003E5F0C"/>
    <w:rsid w:val="003E642D"/>
    <w:rsid w:val="003E67E5"/>
    <w:rsid w:val="003E6E0B"/>
    <w:rsid w:val="003E7023"/>
    <w:rsid w:val="003E7AD1"/>
    <w:rsid w:val="003F0689"/>
    <w:rsid w:val="003F0736"/>
    <w:rsid w:val="003F13C9"/>
    <w:rsid w:val="003F2252"/>
    <w:rsid w:val="003F25A5"/>
    <w:rsid w:val="003F3BFC"/>
    <w:rsid w:val="003F3F8B"/>
    <w:rsid w:val="003F4664"/>
    <w:rsid w:val="003F4B65"/>
    <w:rsid w:val="003F4BB4"/>
    <w:rsid w:val="003F5051"/>
    <w:rsid w:val="003F54A3"/>
    <w:rsid w:val="003F5784"/>
    <w:rsid w:val="003F57E9"/>
    <w:rsid w:val="003F5BE6"/>
    <w:rsid w:val="003F6D45"/>
    <w:rsid w:val="003F7CA0"/>
    <w:rsid w:val="003F7DC7"/>
    <w:rsid w:val="00400566"/>
    <w:rsid w:val="00400C99"/>
    <w:rsid w:val="00401F70"/>
    <w:rsid w:val="00402C2D"/>
    <w:rsid w:val="00402F40"/>
    <w:rsid w:val="004033E5"/>
    <w:rsid w:val="004038ED"/>
    <w:rsid w:val="004046F0"/>
    <w:rsid w:val="004051C7"/>
    <w:rsid w:val="004055B4"/>
    <w:rsid w:val="0040585E"/>
    <w:rsid w:val="0040719F"/>
    <w:rsid w:val="00407484"/>
    <w:rsid w:val="004074E9"/>
    <w:rsid w:val="00411F22"/>
    <w:rsid w:val="004121EA"/>
    <w:rsid w:val="00412596"/>
    <w:rsid w:val="00413A9C"/>
    <w:rsid w:val="00413B6A"/>
    <w:rsid w:val="0041407F"/>
    <w:rsid w:val="004145C4"/>
    <w:rsid w:val="004146B5"/>
    <w:rsid w:val="00414934"/>
    <w:rsid w:val="00414A24"/>
    <w:rsid w:val="00415BB9"/>
    <w:rsid w:val="00416081"/>
    <w:rsid w:val="004169AC"/>
    <w:rsid w:val="0041739B"/>
    <w:rsid w:val="004175E9"/>
    <w:rsid w:val="004176A8"/>
    <w:rsid w:val="00417EC7"/>
    <w:rsid w:val="00417FA5"/>
    <w:rsid w:val="00420CA6"/>
    <w:rsid w:val="00421599"/>
    <w:rsid w:val="00421BB4"/>
    <w:rsid w:val="00421DEE"/>
    <w:rsid w:val="0042312B"/>
    <w:rsid w:val="00424A31"/>
    <w:rsid w:val="00424BDA"/>
    <w:rsid w:val="004252E4"/>
    <w:rsid w:val="00425637"/>
    <w:rsid w:val="00425883"/>
    <w:rsid w:val="004260E5"/>
    <w:rsid w:val="00427094"/>
    <w:rsid w:val="00427938"/>
    <w:rsid w:val="004279CD"/>
    <w:rsid w:val="00427E80"/>
    <w:rsid w:val="00430E1C"/>
    <w:rsid w:val="004320E9"/>
    <w:rsid w:val="004325B7"/>
    <w:rsid w:val="00433668"/>
    <w:rsid w:val="004340DB"/>
    <w:rsid w:val="00434295"/>
    <w:rsid w:val="00434D7D"/>
    <w:rsid w:val="0044099E"/>
    <w:rsid w:val="004409C7"/>
    <w:rsid w:val="00440ACE"/>
    <w:rsid w:val="0044113B"/>
    <w:rsid w:val="004411C4"/>
    <w:rsid w:val="004417CA"/>
    <w:rsid w:val="0044268A"/>
    <w:rsid w:val="00443480"/>
    <w:rsid w:val="00443A4E"/>
    <w:rsid w:val="00444E04"/>
    <w:rsid w:val="004453ED"/>
    <w:rsid w:val="00445F27"/>
    <w:rsid w:val="00446264"/>
    <w:rsid w:val="0044654B"/>
    <w:rsid w:val="004465DE"/>
    <w:rsid w:val="004475AD"/>
    <w:rsid w:val="004500BC"/>
    <w:rsid w:val="004503CE"/>
    <w:rsid w:val="004505AF"/>
    <w:rsid w:val="004509D4"/>
    <w:rsid w:val="00450B72"/>
    <w:rsid w:val="0045149F"/>
    <w:rsid w:val="004515BE"/>
    <w:rsid w:val="00451885"/>
    <w:rsid w:val="00451A1B"/>
    <w:rsid w:val="00451CB5"/>
    <w:rsid w:val="00453CC6"/>
    <w:rsid w:val="0045401F"/>
    <w:rsid w:val="00454482"/>
    <w:rsid w:val="00454984"/>
    <w:rsid w:val="00454A66"/>
    <w:rsid w:val="00455BAC"/>
    <w:rsid w:val="00455EB4"/>
    <w:rsid w:val="00456415"/>
    <w:rsid w:val="0045644B"/>
    <w:rsid w:val="0045674D"/>
    <w:rsid w:val="00460045"/>
    <w:rsid w:val="00460217"/>
    <w:rsid w:val="004625FD"/>
    <w:rsid w:val="00462600"/>
    <w:rsid w:val="0046339A"/>
    <w:rsid w:val="00463C30"/>
    <w:rsid w:val="00463E38"/>
    <w:rsid w:val="0046426C"/>
    <w:rsid w:val="004646DE"/>
    <w:rsid w:val="00464A89"/>
    <w:rsid w:val="004655B1"/>
    <w:rsid w:val="00465717"/>
    <w:rsid w:val="00466D1C"/>
    <w:rsid w:val="0046720E"/>
    <w:rsid w:val="0046765C"/>
    <w:rsid w:val="00467EA7"/>
    <w:rsid w:val="00470215"/>
    <w:rsid w:val="00470291"/>
    <w:rsid w:val="004706BE"/>
    <w:rsid w:val="00470F98"/>
    <w:rsid w:val="0047165D"/>
    <w:rsid w:val="004730E1"/>
    <w:rsid w:val="00473102"/>
    <w:rsid w:val="00473322"/>
    <w:rsid w:val="00473D34"/>
    <w:rsid w:val="00473D96"/>
    <w:rsid w:val="0047477D"/>
    <w:rsid w:val="00474817"/>
    <w:rsid w:val="0047516D"/>
    <w:rsid w:val="00475948"/>
    <w:rsid w:val="00475D7D"/>
    <w:rsid w:val="004763B5"/>
    <w:rsid w:val="00476620"/>
    <w:rsid w:val="00476893"/>
    <w:rsid w:val="00476CA9"/>
    <w:rsid w:val="00476D26"/>
    <w:rsid w:val="00476E52"/>
    <w:rsid w:val="00476F1A"/>
    <w:rsid w:val="00477111"/>
    <w:rsid w:val="00477229"/>
    <w:rsid w:val="004801A3"/>
    <w:rsid w:val="0048080F"/>
    <w:rsid w:val="00480CD6"/>
    <w:rsid w:val="004814B8"/>
    <w:rsid w:val="0048155E"/>
    <w:rsid w:val="004817AF"/>
    <w:rsid w:val="00481C77"/>
    <w:rsid w:val="00481F7E"/>
    <w:rsid w:val="00481FB2"/>
    <w:rsid w:val="004823C6"/>
    <w:rsid w:val="00482C4F"/>
    <w:rsid w:val="00482CD4"/>
    <w:rsid w:val="00482F7E"/>
    <w:rsid w:val="00483385"/>
    <w:rsid w:val="0048373D"/>
    <w:rsid w:val="00483D11"/>
    <w:rsid w:val="0048487B"/>
    <w:rsid w:val="0048532F"/>
    <w:rsid w:val="00485E88"/>
    <w:rsid w:val="00485FF5"/>
    <w:rsid w:val="004875E8"/>
    <w:rsid w:val="00487786"/>
    <w:rsid w:val="00487D87"/>
    <w:rsid w:val="00490650"/>
    <w:rsid w:val="004916A2"/>
    <w:rsid w:val="00491AF0"/>
    <w:rsid w:val="00492055"/>
    <w:rsid w:val="00492427"/>
    <w:rsid w:val="00492F7B"/>
    <w:rsid w:val="00494681"/>
    <w:rsid w:val="00494DB0"/>
    <w:rsid w:val="00495FE8"/>
    <w:rsid w:val="00495FFE"/>
    <w:rsid w:val="00497583"/>
    <w:rsid w:val="004A0330"/>
    <w:rsid w:val="004A08F9"/>
    <w:rsid w:val="004A0BD3"/>
    <w:rsid w:val="004A1173"/>
    <w:rsid w:val="004A19FD"/>
    <w:rsid w:val="004A1E89"/>
    <w:rsid w:val="004A2056"/>
    <w:rsid w:val="004A31BF"/>
    <w:rsid w:val="004A3938"/>
    <w:rsid w:val="004A3A36"/>
    <w:rsid w:val="004A4A79"/>
    <w:rsid w:val="004A53EC"/>
    <w:rsid w:val="004A569A"/>
    <w:rsid w:val="004A5DD8"/>
    <w:rsid w:val="004A5F29"/>
    <w:rsid w:val="004A67CC"/>
    <w:rsid w:val="004A6F4A"/>
    <w:rsid w:val="004A7810"/>
    <w:rsid w:val="004A7FC1"/>
    <w:rsid w:val="004B0116"/>
    <w:rsid w:val="004B1862"/>
    <w:rsid w:val="004B1D54"/>
    <w:rsid w:val="004B1F3F"/>
    <w:rsid w:val="004B340E"/>
    <w:rsid w:val="004B40CE"/>
    <w:rsid w:val="004B4892"/>
    <w:rsid w:val="004B4FC0"/>
    <w:rsid w:val="004B5259"/>
    <w:rsid w:val="004B5BEA"/>
    <w:rsid w:val="004B5C6F"/>
    <w:rsid w:val="004B733A"/>
    <w:rsid w:val="004B754C"/>
    <w:rsid w:val="004B7862"/>
    <w:rsid w:val="004B7D18"/>
    <w:rsid w:val="004B7E5A"/>
    <w:rsid w:val="004C0902"/>
    <w:rsid w:val="004C1051"/>
    <w:rsid w:val="004C105A"/>
    <w:rsid w:val="004C17DD"/>
    <w:rsid w:val="004C226C"/>
    <w:rsid w:val="004C2D71"/>
    <w:rsid w:val="004C4707"/>
    <w:rsid w:val="004C5A85"/>
    <w:rsid w:val="004C6399"/>
    <w:rsid w:val="004C727F"/>
    <w:rsid w:val="004C79D4"/>
    <w:rsid w:val="004C7ADF"/>
    <w:rsid w:val="004D039A"/>
    <w:rsid w:val="004D03A7"/>
    <w:rsid w:val="004D04C9"/>
    <w:rsid w:val="004D04F5"/>
    <w:rsid w:val="004D054E"/>
    <w:rsid w:val="004D0D8A"/>
    <w:rsid w:val="004D133E"/>
    <w:rsid w:val="004D31B2"/>
    <w:rsid w:val="004D3246"/>
    <w:rsid w:val="004D3A04"/>
    <w:rsid w:val="004D5430"/>
    <w:rsid w:val="004D6404"/>
    <w:rsid w:val="004D6FFB"/>
    <w:rsid w:val="004D70AB"/>
    <w:rsid w:val="004D7712"/>
    <w:rsid w:val="004D796D"/>
    <w:rsid w:val="004D7E25"/>
    <w:rsid w:val="004E1379"/>
    <w:rsid w:val="004E188A"/>
    <w:rsid w:val="004E197A"/>
    <w:rsid w:val="004E2248"/>
    <w:rsid w:val="004E2724"/>
    <w:rsid w:val="004E2FD9"/>
    <w:rsid w:val="004E307D"/>
    <w:rsid w:val="004E3C56"/>
    <w:rsid w:val="004E3CD7"/>
    <w:rsid w:val="004E3FF6"/>
    <w:rsid w:val="004E4CEF"/>
    <w:rsid w:val="004E580E"/>
    <w:rsid w:val="004E6817"/>
    <w:rsid w:val="004E736B"/>
    <w:rsid w:val="004E7B9B"/>
    <w:rsid w:val="004F0CFC"/>
    <w:rsid w:val="004F14BA"/>
    <w:rsid w:val="004F17B2"/>
    <w:rsid w:val="004F3299"/>
    <w:rsid w:val="004F3A30"/>
    <w:rsid w:val="004F3AC9"/>
    <w:rsid w:val="004F6690"/>
    <w:rsid w:val="004F66B5"/>
    <w:rsid w:val="004F6F27"/>
    <w:rsid w:val="004F71BC"/>
    <w:rsid w:val="004F7920"/>
    <w:rsid w:val="004F7BD6"/>
    <w:rsid w:val="004F7D1A"/>
    <w:rsid w:val="004F7EC1"/>
    <w:rsid w:val="00501A29"/>
    <w:rsid w:val="005022CB"/>
    <w:rsid w:val="00502B7F"/>
    <w:rsid w:val="00502CA7"/>
    <w:rsid w:val="005052AC"/>
    <w:rsid w:val="00505BA8"/>
    <w:rsid w:val="00505BD1"/>
    <w:rsid w:val="0050647D"/>
    <w:rsid w:val="005069B5"/>
    <w:rsid w:val="00506BDD"/>
    <w:rsid w:val="00507FA8"/>
    <w:rsid w:val="00510209"/>
    <w:rsid w:val="00510CE6"/>
    <w:rsid w:val="00510F45"/>
    <w:rsid w:val="005129CF"/>
    <w:rsid w:val="00513724"/>
    <w:rsid w:val="005162B0"/>
    <w:rsid w:val="005167B6"/>
    <w:rsid w:val="00517E15"/>
    <w:rsid w:val="005200E6"/>
    <w:rsid w:val="00520307"/>
    <w:rsid w:val="005206C6"/>
    <w:rsid w:val="005206D0"/>
    <w:rsid w:val="00520865"/>
    <w:rsid w:val="00520C1A"/>
    <w:rsid w:val="005216AE"/>
    <w:rsid w:val="00521DBE"/>
    <w:rsid w:val="0052339E"/>
    <w:rsid w:val="005234A0"/>
    <w:rsid w:val="005235EC"/>
    <w:rsid w:val="00525060"/>
    <w:rsid w:val="00525B25"/>
    <w:rsid w:val="00525EF5"/>
    <w:rsid w:val="00527E7D"/>
    <w:rsid w:val="00527F2A"/>
    <w:rsid w:val="00530EA9"/>
    <w:rsid w:val="00530F7E"/>
    <w:rsid w:val="005317EF"/>
    <w:rsid w:val="00531C74"/>
    <w:rsid w:val="005328D3"/>
    <w:rsid w:val="00532B16"/>
    <w:rsid w:val="00532CB8"/>
    <w:rsid w:val="005332D2"/>
    <w:rsid w:val="005339CC"/>
    <w:rsid w:val="00533D20"/>
    <w:rsid w:val="005340DC"/>
    <w:rsid w:val="0053428A"/>
    <w:rsid w:val="0053444E"/>
    <w:rsid w:val="00535E88"/>
    <w:rsid w:val="005360C1"/>
    <w:rsid w:val="00536851"/>
    <w:rsid w:val="00536B8A"/>
    <w:rsid w:val="00536C10"/>
    <w:rsid w:val="00536F22"/>
    <w:rsid w:val="0053712B"/>
    <w:rsid w:val="005400C9"/>
    <w:rsid w:val="00540B6D"/>
    <w:rsid w:val="005412E8"/>
    <w:rsid w:val="00541750"/>
    <w:rsid w:val="00542D26"/>
    <w:rsid w:val="00542E6E"/>
    <w:rsid w:val="005430B0"/>
    <w:rsid w:val="00543208"/>
    <w:rsid w:val="00543518"/>
    <w:rsid w:val="0054378F"/>
    <w:rsid w:val="00544467"/>
    <w:rsid w:val="00545188"/>
    <w:rsid w:val="00546267"/>
    <w:rsid w:val="005462D5"/>
    <w:rsid w:val="0054635C"/>
    <w:rsid w:val="0054649B"/>
    <w:rsid w:val="00547111"/>
    <w:rsid w:val="00547586"/>
    <w:rsid w:val="00547C49"/>
    <w:rsid w:val="0055001D"/>
    <w:rsid w:val="00552E3F"/>
    <w:rsid w:val="0055309E"/>
    <w:rsid w:val="00553E5E"/>
    <w:rsid w:val="00555EF3"/>
    <w:rsid w:val="00556066"/>
    <w:rsid w:val="0055790F"/>
    <w:rsid w:val="00557C16"/>
    <w:rsid w:val="00557EE6"/>
    <w:rsid w:val="00560246"/>
    <w:rsid w:val="00561298"/>
    <w:rsid w:val="005618FA"/>
    <w:rsid w:val="0056246B"/>
    <w:rsid w:val="00562985"/>
    <w:rsid w:val="00562B2F"/>
    <w:rsid w:val="00562D07"/>
    <w:rsid w:val="00562DA3"/>
    <w:rsid w:val="0056377B"/>
    <w:rsid w:val="005639D2"/>
    <w:rsid w:val="00563C3C"/>
    <w:rsid w:val="00565644"/>
    <w:rsid w:val="005665CC"/>
    <w:rsid w:val="0056685B"/>
    <w:rsid w:val="005670F6"/>
    <w:rsid w:val="00567D36"/>
    <w:rsid w:val="005701B5"/>
    <w:rsid w:val="00571200"/>
    <w:rsid w:val="0057140E"/>
    <w:rsid w:val="005715B4"/>
    <w:rsid w:val="00571F78"/>
    <w:rsid w:val="0057228E"/>
    <w:rsid w:val="00572975"/>
    <w:rsid w:val="00572E13"/>
    <w:rsid w:val="00572EE0"/>
    <w:rsid w:val="0057371C"/>
    <w:rsid w:val="00573B4A"/>
    <w:rsid w:val="00573E57"/>
    <w:rsid w:val="0057453E"/>
    <w:rsid w:val="00574F1B"/>
    <w:rsid w:val="005759C4"/>
    <w:rsid w:val="00575AC5"/>
    <w:rsid w:val="0057703D"/>
    <w:rsid w:val="00577063"/>
    <w:rsid w:val="005773B1"/>
    <w:rsid w:val="005800D1"/>
    <w:rsid w:val="00580CEF"/>
    <w:rsid w:val="005816BD"/>
    <w:rsid w:val="00581C43"/>
    <w:rsid w:val="00581C94"/>
    <w:rsid w:val="0058207A"/>
    <w:rsid w:val="00582C41"/>
    <w:rsid w:val="00582C6B"/>
    <w:rsid w:val="00583AE7"/>
    <w:rsid w:val="005846B6"/>
    <w:rsid w:val="00584B96"/>
    <w:rsid w:val="00584D4C"/>
    <w:rsid w:val="00586361"/>
    <w:rsid w:val="00586A0C"/>
    <w:rsid w:val="00586E63"/>
    <w:rsid w:val="00587599"/>
    <w:rsid w:val="005879F6"/>
    <w:rsid w:val="00587C0D"/>
    <w:rsid w:val="00590105"/>
    <w:rsid w:val="00590B1B"/>
    <w:rsid w:val="00591D7E"/>
    <w:rsid w:val="005939A4"/>
    <w:rsid w:val="0059401B"/>
    <w:rsid w:val="00594307"/>
    <w:rsid w:val="005949F6"/>
    <w:rsid w:val="00594EE7"/>
    <w:rsid w:val="00594FF8"/>
    <w:rsid w:val="00595069"/>
    <w:rsid w:val="005954A3"/>
    <w:rsid w:val="005954FA"/>
    <w:rsid w:val="00595C90"/>
    <w:rsid w:val="00597A3C"/>
    <w:rsid w:val="00597B00"/>
    <w:rsid w:val="005A2155"/>
    <w:rsid w:val="005A3A34"/>
    <w:rsid w:val="005A3BCB"/>
    <w:rsid w:val="005A412F"/>
    <w:rsid w:val="005A4998"/>
    <w:rsid w:val="005A5404"/>
    <w:rsid w:val="005A6022"/>
    <w:rsid w:val="005A6507"/>
    <w:rsid w:val="005A6B3C"/>
    <w:rsid w:val="005A76D9"/>
    <w:rsid w:val="005B1384"/>
    <w:rsid w:val="005B28CC"/>
    <w:rsid w:val="005B2E6B"/>
    <w:rsid w:val="005B32C0"/>
    <w:rsid w:val="005B3451"/>
    <w:rsid w:val="005B3F0A"/>
    <w:rsid w:val="005B5093"/>
    <w:rsid w:val="005B5340"/>
    <w:rsid w:val="005B5732"/>
    <w:rsid w:val="005B57E2"/>
    <w:rsid w:val="005B5A75"/>
    <w:rsid w:val="005B6688"/>
    <w:rsid w:val="005B7053"/>
    <w:rsid w:val="005B7E5E"/>
    <w:rsid w:val="005C0306"/>
    <w:rsid w:val="005C20BA"/>
    <w:rsid w:val="005C2990"/>
    <w:rsid w:val="005C2D79"/>
    <w:rsid w:val="005C32AC"/>
    <w:rsid w:val="005C34ED"/>
    <w:rsid w:val="005C3CD9"/>
    <w:rsid w:val="005C426F"/>
    <w:rsid w:val="005C4F7C"/>
    <w:rsid w:val="005C56E3"/>
    <w:rsid w:val="005C7EE2"/>
    <w:rsid w:val="005D042B"/>
    <w:rsid w:val="005D0524"/>
    <w:rsid w:val="005D090E"/>
    <w:rsid w:val="005D0F19"/>
    <w:rsid w:val="005D1AC7"/>
    <w:rsid w:val="005D1B74"/>
    <w:rsid w:val="005D31AB"/>
    <w:rsid w:val="005D398E"/>
    <w:rsid w:val="005D46E2"/>
    <w:rsid w:val="005D5045"/>
    <w:rsid w:val="005D63FE"/>
    <w:rsid w:val="005D74A7"/>
    <w:rsid w:val="005D759F"/>
    <w:rsid w:val="005D7733"/>
    <w:rsid w:val="005E15D7"/>
    <w:rsid w:val="005E191E"/>
    <w:rsid w:val="005E1FA0"/>
    <w:rsid w:val="005E2A99"/>
    <w:rsid w:val="005E2E23"/>
    <w:rsid w:val="005E2F81"/>
    <w:rsid w:val="005E3288"/>
    <w:rsid w:val="005E3E6E"/>
    <w:rsid w:val="005E451C"/>
    <w:rsid w:val="005E48E6"/>
    <w:rsid w:val="005E518D"/>
    <w:rsid w:val="005E5C72"/>
    <w:rsid w:val="005E6A1A"/>
    <w:rsid w:val="005E71B1"/>
    <w:rsid w:val="005F028C"/>
    <w:rsid w:val="005F456C"/>
    <w:rsid w:val="005F4A2D"/>
    <w:rsid w:val="005F5353"/>
    <w:rsid w:val="005F5F27"/>
    <w:rsid w:val="005F6958"/>
    <w:rsid w:val="005F76F3"/>
    <w:rsid w:val="005F7FDC"/>
    <w:rsid w:val="00600110"/>
    <w:rsid w:val="006001DA"/>
    <w:rsid w:val="00600309"/>
    <w:rsid w:val="00600A83"/>
    <w:rsid w:val="00600CFE"/>
    <w:rsid w:val="006012DE"/>
    <w:rsid w:val="006016DD"/>
    <w:rsid w:val="0060205D"/>
    <w:rsid w:val="00602E4F"/>
    <w:rsid w:val="006038C2"/>
    <w:rsid w:val="00604043"/>
    <w:rsid w:val="00604E5D"/>
    <w:rsid w:val="006055E3"/>
    <w:rsid w:val="006056C4"/>
    <w:rsid w:val="00605E66"/>
    <w:rsid w:val="00605EE0"/>
    <w:rsid w:val="00606542"/>
    <w:rsid w:val="00606DB2"/>
    <w:rsid w:val="006070DF"/>
    <w:rsid w:val="00607CF7"/>
    <w:rsid w:val="00610DC6"/>
    <w:rsid w:val="00611EA3"/>
    <w:rsid w:val="0061319E"/>
    <w:rsid w:val="006147C2"/>
    <w:rsid w:val="00614CDB"/>
    <w:rsid w:val="00615075"/>
    <w:rsid w:val="00615859"/>
    <w:rsid w:val="00615C97"/>
    <w:rsid w:val="006175A6"/>
    <w:rsid w:val="00617FA1"/>
    <w:rsid w:val="00620872"/>
    <w:rsid w:val="006213C4"/>
    <w:rsid w:val="00621846"/>
    <w:rsid w:val="00621978"/>
    <w:rsid w:val="00623E63"/>
    <w:rsid w:val="0062469B"/>
    <w:rsid w:val="00625103"/>
    <w:rsid w:val="0062541C"/>
    <w:rsid w:val="00625AB7"/>
    <w:rsid w:val="0062698F"/>
    <w:rsid w:val="00626E1F"/>
    <w:rsid w:val="006272E4"/>
    <w:rsid w:val="0062784F"/>
    <w:rsid w:val="00631A1F"/>
    <w:rsid w:val="006324A3"/>
    <w:rsid w:val="00632ED8"/>
    <w:rsid w:val="00633370"/>
    <w:rsid w:val="00634309"/>
    <w:rsid w:val="0063433E"/>
    <w:rsid w:val="006344A7"/>
    <w:rsid w:val="00634905"/>
    <w:rsid w:val="0063498A"/>
    <w:rsid w:val="00634A1D"/>
    <w:rsid w:val="00634A3C"/>
    <w:rsid w:val="00635171"/>
    <w:rsid w:val="006355FD"/>
    <w:rsid w:val="0064027B"/>
    <w:rsid w:val="0064046D"/>
    <w:rsid w:val="0064185A"/>
    <w:rsid w:val="006424BE"/>
    <w:rsid w:val="00642812"/>
    <w:rsid w:val="00643F70"/>
    <w:rsid w:val="00644E53"/>
    <w:rsid w:val="00645287"/>
    <w:rsid w:val="00645788"/>
    <w:rsid w:val="00645AA1"/>
    <w:rsid w:val="00645B83"/>
    <w:rsid w:val="0064662A"/>
    <w:rsid w:val="0064692E"/>
    <w:rsid w:val="00647114"/>
    <w:rsid w:val="006478FC"/>
    <w:rsid w:val="006500D8"/>
    <w:rsid w:val="00651924"/>
    <w:rsid w:val="0065224E"/>
    <w:rsid w:val="00652E55"/>
    <w:rsid w:val="006542FD"/>
    <w:rsid w:val="00654831"/>
    <w:rsid w:val="00654A14"/>
    <w:rsid w:val="00654CF2"/>
    <w:rsid w:val="006550E0"/>
    <w:rsid w:val="00655505"/>
    <w:rsid w:val="006556AA"/>
    <w:rsid w:val="00657613"/>
    <w:rsid w:val="00657CD6"/>
    <w:rsid w:val="00657FCB"/>
    <w:rsid w:val="00660ED0"/>
    <w:rsid w:val="006617A0"/>
    <w:rsid w:val="00662408"/>
    <w:rsid w:val="00662779"/>
    <w:rsid w:val="00662C2C"/>
    <w:rsid w:val="00663BB8"/>
    <w:rsid w:val="00664230"/>
    <w:rsid w:val="00664E4B"/>
    <w:rsid w:val="006659EE"/>
    <w:rsid w:val="00666896"/>
    <w:rsid w:val="00667929"/>
    <w:rsid w:val="006704F3"/>
    <w:rsid w:val="00671156"/>
    <w:rsid w:val="00671737"/>
    <w:rsid w:val="006720F9"/>
    <w:rsid w:val="00672164"/>
    <w:rsid w:val="00673282"/>
    <w:rsid w:val="006732DF"/>
    <w:rsid w:val="00673F96"/>
    <w:rsid w:val="006753D9"/>
    <w:rsid w:val="006758FF"/>
    <w:rsid w:val="00675D18"/>
    <w:rsid w:val="006773FC"/>
    <w:rsid w:val="0067773D"/>
    <w:rsid w:val="006777F5"/>
    <w:rsid w:val="006805D3"/>
    <w:rsid w:val="0068090B"/>
    <w:rsid w:val="00680C71"/>
    <w:rsid w:val="006821B0"/>
    <w:rsid w:val="00682BD9"/>
    <w:rsid w:val="00683130"/>
    <w:rsid w:val="006841FB"/>
    <w:rsid w:val="00684772"/>
    <w:rsid w:val="006848A0"/>
    <w:rsid w:val="00684C55"/>
    <w:rsid w:val="006853D9"/>
    <w:rsid w:val="00685436"/>
    <w:rsid w:val="00685556"/>
    <w:rsid w:val="00685887"/>
    <w:rsid w:val="00685CE2"/>
    <w:rsid w:val="006867EF"/>
    <w:rsid w:val="0068706E"/>
    <w:rsid w:val="006871A9"/>
    <w:rsid w:val="0068731E"/>
    <w:rsid w:val="006874C7"/>
    <w:rsid w:val="0069045A"/>
    <w:rsid w:val="0069095C"/>
    <w:rsid w:val="00691816"/>
    <w:rsid w:val="00691F7F"/>
    <w:rsid w:val="00693070"/>
    <w:rsid w:val="00693BDE"/>
    <w:rsid w:val="00693E30"/>
    <w:rsid w:val="00693FCF"/>
    <w:rsid w:val="00693FF4"/>
    <w:rsid w:val="00694472"/>
    <w:rsid w:val="006947A2"/>
    <w:rsid w:val="0069490F"/>
    <w:rsid w:val="006954C8"/>
    <w:rsid w:val="006955B4"/>
    <w:rsid w:val="00696921"/>
    <w:rsid w:val="00696E45"/>
    <w:rsid w:val="006977DB"/>
    <w:rsid w:val="006A14C9"/>
    <w:rsid w:val="006A1CAF"/>
    <w:rsid w:val="006A2658"/>
    <w:rsid w:val="006A27F5"/>
    <w:rsid w:val="006A2AA4"/>
    <w:rsid w:val="006A3CC2"/>
    <w:rsid w:val="006A4B48"/>
    <w:rsid w:val="006A4CBF"/>
    <w:rsid w:val="006A4F67"/>
    <w:rsid w:val="006A5220"/>
    <w:rsid w:val="006A63A8"/>
    <w:rsid w:val="006A68A0"/>
    <w:rsid w:val="006B170E"/>
    <w:rsid w:val="006B2690"/>
    <w:rsid w:val="006B392B"/>
    <w:rsid w:val="006B3A7C"/>
    <w:rsid w:val="006B42AE"/>
    <w:rsid w:val="006B4608"/>
    <w:rsid w:val="006B4B91"/>
    <w:rsid w:val="006B5663"/>
    <w:rsid w:val="006B6577"/>
    <w:rsid w:val="006B7BF3"/>
    <w:rsid w:val="006C0480"/>
    <w:rsid w:val="006C086E"/>
    <w:rsid w:val="006C14FD"/>
    <w:rsid w:val="006C17B2"/>
    <w:rsid w:val="006C1AE3"/>
    <w:rsid w:val="006C1ECA"/>
    <w:rsid w:val="006C2214"/>
    <w:rsid w:val="006C3911"/>
    <w:rsid w:val="006C456F"/>
    <w:rsid w:val="006C48C2"/>
    <w:rsid w:val="006C74AD"/>
    <w:rsid w:val="006C7C3A"/>
    <w:rsid w:val="006C7DA2"/>
    <w:rsid w:val="006D0688"/>
    <w:rsid w:val="006D0DD0"/>
    <w:rsid w:val="006D1091"/>
    <w:rsid w:val="006D1353"/>
    <w:rsid w:val="006D1B22"/>
    <w:rsid w:val="006D1FB0"/>
    <w:rsid w:val="006D23DD"/>
    <w:rsid w:val="006D2B09"/>
    <w:rsid w:val="006D3A98"/>
    <w:rsid w:val="006D4BB4"/>
    <w:rsid w:val="006D6099"/>
    <w:rsid w:val="006D6C99"/>
    <w:rsid w:val="006D7342"/>
    <w:rsid w:val="006E04A8"/>
    <w:rsid w:val="006E161A"/>
    <w:rsid w:val="006E36F1"/>
    <w:rsid w:val="006E37AF"/>
    <w:rsid w:val="006E37D2"/>
    <w:rsid w:val="006E3919"/>
    <w:rsid w:val="006E3996"/>
    <w:rsid w:val="006E3E29"/>
    <w:rsid w:val="006E4466"/>
    <w:rsid w:val="006E565A"/>
    <w:rsid w:val="006E5E80"/>
    <w:rsid w:val="006E65BE"/>
    <w:rsid w:val="006E66BD"/>
    <w:rsid w:val="006E74EA"/>
    <w:rsid w:val="006E7F74"/>
    <w:rsid w:val="006F091B"/>
    <w:rsid w:val="006F0AF0"/>
    <w:rsid w:val="006F0B14"/>
    <w:rsid w:val="006F1C91"/>
    <w:rsid w:val="006F1D81"/>
    <w:rsid w:val="006F25B1"/>
    <w:rsid w:val="006F3BF0"/>
    <w:rsid w:val="006F5646"/>
    <w:rsid w:val="006F5BC0"/>
    <w:rsid w:val="006F6130"/>
    <w:rsid w:val="006F647D"/>
    <w:rsid w:val="006F6515"/>
    <w:rsid w:val="006F75A3"/>
    <w:rsid w:val="006F7D36"/>
    <w:rsid w:val="007006C0"/>
    <w:rsid w:val="00700BB5"/>
    <w:rsid w:val="00700DB7"/>
    <w:rsid w:val="00701076"/>
    <w:rsid w:val="0070236D"/>
    <w:rsid w:val="00702FF1"/>
    <w:rsid w:val="0070350E"/>
    <w:rsid w:val="007048CF"/>
    <w:rsid w:val="00706155"/>
    <w:rsid w:val="00706806"/>
    <w:rsid w:val="00707591"/>
    <w:rsid w:val="00707798"/>
    <w:rsid w:val="0071036F"/>
    <w:rsid w:val="00710F7E"/>
    <w:rsid w:val="00711F1D"/>
    <w:rsid w:val="0071254E"/>
    <w:rsid w:val="00712CD2"/>
    <w:rsid w:val="00713189"/>
    <w:rsid w:val="00713F7F"/>
    <w:rsid w:val="00714013"/>
    <w:rsid w:val="007141AD"/>
    <w:rsid w:val="00716A31"/>
    <w:rsid w:val="007170C1"/>
    <w:rsid w:val="00717743"/>
    <w:rsid w:val="00717B5E"/>
    <w:rsid w:val="00717F08"/>
    <w:rsid w:val="00720B89"/>
    <w:rsid w:val="0072190E"/>
    <w:rsid w:val="007221E3"/>
    <w:rsid w:val="00722CCF"/>
    <w:rsid w:val="007233F1"/>
    <w:rsid w:val="0072348B"/>
    <w:rsid w:val="007235E9"/>
    <w:rsid w:val="0072360A"/>
    <w:rsid w:val="0072386B"/>
    <w:rsid w:val="0072395B"/>
    <w:rsid w:val="00723CB7"/>
    <w:rsid w:val="007248E8"/>
    <w:rsid w:val="00724DB5"/>
    <w:rsid w:val="0072605B"/>
    <w:rsid w:val="00726365"/>
    <w:rsid w:val="007272D9"/>
    <w:rsid w:val="0072734C"/>
    <w:rsid w:val="00727838"/>
    <w:rsid w:val="00730885"/>
    <w:rsid w:val="00730BAE"/>
    <w:rsid w:val="00731AB2"/>
    <w:rsid w:val="00731EFC"/>
    <w:rsid w:val="00732C8F"/>
    <w:rsid w:val="00732EA6"/>
    <w:rsid w:val="00733F08"/>
    <w:rsid w:val="007345D9"/>
    <w:rsid w:val="00734B23"/>
    <w:rsid w:val="0073539D"/>
    <w:rsid w:val="00735481"/>
    <w:rsid w:val="00735A07"/>
    <w:rsid w:val="00735AD2"/>
    <w:rsid w:val="00735B0F"/>
    <w:rsid w:val="007369F4"/>
    <w:rsid w:val="00737897"/>
    <w:rsid w:val="007378F2"/>
    <w:rsid w:val="00737D44"/>
    <w:rsid w:val="00740552"/>
    <w:rsid w:val="00740608"/>
    <w:rsid w:val="00740A70"/>
    <w:rsid w:val="00740A8B"/>
    <w:rsid w:val="00740BB3"/>
    <w:rsid w:val="007411E2"/>
    <w:rsid w:val="00741721"/>
    <w:rsid w:val="007420CA"/>
    <w:rsid w:val="00742519"/>
    <w:rsid w:val="007426BE"/>
    <w:rsid w:val="007427A6"/>
    <w:rsid w:val="00743175"/>
    <w:rsid w:val="0074329E"/>
    <w:rsid w:val="00743C9A"/>
    <w:rsid w:val="007443EC"/>
    <w:rsid w:val="00744702"/>
    <w:rsid w:val="007463C9"/>
    <w:rsid w:val="00746AD3"/>
    <w:rsid w:val="00747098"/>
    <w:rsid w:val="00747B1C"/>
    <w:rsid w:val="00750064"/>
    <w:rsid w:val="007502B3"/>
    <w:rsid w:val="0075090C"/>
    <w:rsid w:val="00750F6C"/>
    <w:rsid w:val="00751055"/>
    <w:rsid w:val="00751072"/>
    <w:rsid w:val="00751333"/>
    <w:rsid w:val="00751F90"/>
    <w:rsid w:val="00752DF5"/>
    <w:rsid w:val="00753129"/>
    <w:rsid w:val="00753BF4"/>
    <w:rsid w:val="00754631"/>
    <w:rsid w:val="00754B31"/>
    <w:rsid w:val="00754F42"/>
    <w:rsid w:val="0075640C"/>
    <w:rsid w:val="00756E55"/>
    <w:rsid w:val="0075703E"/>
    <w:rsid w:val="00757372"/>
    <w:rsid w:val="00757944"/>
    <w:rsid w:val="007619D6"/>
    <w:rsid w:val="00761EE1"/>
    <w:rsid w:val="00762EBB"/>
    <w:rsid w:val="00763102"/>
    <w:rsid w:val="0076371F"/>
    <w:rsid w:val="00763AEC"/>
    <w:rsid w:val="00763CDC"/>
    <w:rsid w:val="00765426"/>
    <w:rsid w:val="0076675E"/>
    <w:rsid w:val="00766A5E"/>
    <w:rsid w:val="007670C3"/>
    <w:rsid w:val="00770627"/>
    <w:rsid w:val="00770D12"/>
    <w:rsid w:val="0077134B"/>
    <w:rsid w:val="007717C3"/>
    <w:rsid w:val="00772327"/>
    <w:rsid w:val="0077289E"/>
    <w:rsid w:val="00772C26"/>
    <w:rsid w:val="0077303B"/>
    <w:rsid w:val="00773458"/>
    <w:rsid w:val="00773D80"/>
    <w:rsid w:val="00773EFF"/>
    <w:rsid w:val="00775583"/>
    <w:rsid w:val="00775745"/>
    <w:rsid w:val="00776FC2"/>
    <w:rsid w:val="00777916"/>
    <w:rsid w:val="007803A2"/>
    <w:rsid w:val="00782B35"/>
    <w:rsid w:val="00783145"/>
    <w:rsid w:val="007836CE"/>
    <w:rsid w:val="00783A41"/>
    <w:rsid w:val="00783A7E"/>
    <w:rsid w:val="00783E3A"/>
    <w:rsid w:val="007842A5"/>
    <w:rsid w:val="00784B02"/>
    <w:rsid w:val="00784BAE"/>
    <w:rsid w:val="007855AF"/>
    <w:rsid w:val="007856BD"/>
    <w:rsid w:val="00785953"/>
    <w:rsid w:val="00785A39"/>
    <w:rsid w:val="00785F17"/>
    <w:rsid w:val="0078663F"/>
    <w:rsid w:val="00786658"/>
    <w:rsid w:val="00786DE3"/>
    <w:rsid w:val="00787641"/>
    <w:rsid w:val="007876CB"/>
    <w:rsid w:val="0079195C"/>
    <w:rsid w:val="00792578"/>
    <w:rsid w:val="007930F6"/>
    <w:rsid w:val="0079397E"/>
    <w:rsid w:val="007940C6"/>
    <w:rsid w:val="0079430E"/>
    <w:rsid w:val="00794FE9"/>
    <w:rsid w:val="007951F0"/>
    <w:rsid w:val="00795F1E"/>
    <w:rsid w:val="007972F5"/>
    <w:rsid w:val="007A2326"/>
    <w:rsid w:val="007A2FEC"/>
    <w:rsid w:val="007A3587"/>
    <w:rsid w:val="007A3917"/>
    <w:rsid w:val="007A3BB9"/>
    <w:rsid w:val="007A3CBB"/>
    <w:rsid w:val="007A4453"/>
    <w:rsid w:val="007A63BC"/>
    <w:rsid w:val="007A7078"/>
    <w:rsid w:val="007A7820"/>
    <w:rsid w:val="007B0791"/>
    <w:rsid w:val="007B0DA3"/>
    <w:rsid w:val="007B0E7B"/>
    <w:rsid w:val="007B170B"/>
    <w:rsid w:val="007B2BB3"/>
    <w:rsid w:val="007B467A"/>
    <w:rsid w:val="007B4F59"/>
    <w:rsid w:val="007B6218"/>
    <w:rsid w:val="007B63CC"/>
    <w:rsid w:val="007B6A52"/>
    <w:rsid w:val="007B7821"/>
    <w:rsid w:val="007B7AD0"/>
    <w:rsid w:val="007B7DF8"/>
    <w:rsid w:val="007C1A2A"/>
    <w:rsid w:val="007C1E63"/>
    <w:rsid w:val="007C26DA"/>
    <w:rsid w:val="007C2DE7"/>
    <w:rsid w:val="007C4C82"/>
    <w:rsid w:val="007C6791"/>
    <w:rsid w:val="007D0CFF"/>
    <w:rsid w:val="007D0DC4"/>
    <w:rsid w:val="007D1452"/>
    <w:rsid w:val="007D15AE"/>
    <w:rsid w:val="007D1CD9"/>
    <w:rsid w:val="007D1EAD"/>
    <w:rsid w:val="007D1EDE"/>
    <w:rsid w:val="007D2CF0"/>
    <w:rsid w:val="007D32D4"/>
    <w:rsid w:val="007D39C2"/>
    <w:rsid w:val="007D436B"/>
    <w:rsid w:val="007D7D42"/>
    <w:rsid w:val="007E1BE2"/>
    <w:rsid w:val="007E1F76"/>
    <w:rsid w:val="007E29D5"/>
    <w:rsid w:val="007E2C2F"/>
    <w:rsid w:val="007E3220"/>
    <w:rsid w:val="007E35C8"/>
    <w:rsid w:val="007E3D8C"/>
    <w:rsid w:val="007E4EE9"/>
    <w:rsid w:val="007E505C"/>
    <w:rsid w:val="007E50DF"/>
    <w:rsid w:val="007E6337"/>
    <w:rsid w:val="007E7D36"/>
    <w:rsid w:val="007F1FE7"/>
    <w:rsid w:val="007F26B9"/>
    <w:rsid w:val="007F3051"/>
    <w:rsid w:val="007F3F10"/>
    <w:rsid w:val="007F41EE"/>
    <w:rsid w:val="007F4513"/>
    <w:rsid w:val="007F4696"/>
    <w:rsid w:val="007F510C"/>
    <w:rsid w:val="007F66BF"/>
    <w:rsid w:val="007F6BF9"/>
    <w:rsid w:val="007F7C9A"/>
    <w:rsid w:val="007F7D6A"/>
    <w:rsid w:val="00800149"/>
    <w:rsid w:val="00800B29"/>
    <w:rsid w:val="00801545"/>
    <w:rsid w:val="008026E4"/>
    <w:rsid w:val="00802ED4"/>
    <w:rsid w:val="00802EFA"/>
    <w:rsid w:val="00803B50"/>
    <w:rsid w:val="008044CD"/>
    <w:rsid w:val="00804E64"/>
    <w:rsid w:val="00805176"/>
    <w:rsid w:val="008051E1"/>
    <w:rsid w:val="00805614"/>
    <w:rsid w:val="00806D66"/>
    <w:rsid w:val="00806EF9"/>
    <w:rsid w:val="00807837"/>
    <w:rsid w:val="00807A20"/>
    <w:rsid w:val="008100C3"/>
    <w:rsid w:val="0081081A"/>
    <w:rsid w:val="00811350"/>
    <w:rsid w:val="008113FA"/>
    <w:rsid w:val="00812C61"/>
    <w:rsid w:val="00813108"/>
    <w:rsid w:val="00813F28"/>
    <w:rsid w:val="00814E16"/>
    <w:rsid w:val="008151E7"/>
    <w:rsid w:val="00815266"/>
    <w:rsid w:val="0081535A"/>
    <w:rsid w:val="00815387"/>
    <w:rsid w:val="00815880"/>
    <w:rsid w:val="00815C58"/>
    <w:rsid w:val="008162C1"/>
    <w:rsid w:val="00816AF4"/>
    <w:rsid w:val="00816D2D"/>
    <w:rsid w:val="00817724"/>
    <w:rsid w:val="00817A7A"/>
    <w:rsid w:val="00817AE6"/>
    <w:rsid w:val="00820818"/>
    <w:rsid w:val="008229A8"/>
    <w:rsid w:val="00824FFD"/>
    <w:rsid w:val="00826C68"/>
    <w:rsid w:val="0083050A"/>
    <w:rsid w:val="00830710"/>
    <w:rsid w:val="00830C4A"/>
    <w:rsid w:val="0083277E"/>
    <w:rsid w:val="00832C2F"/>
    <w:rsid w:val="00833C0A"/>
    <w:rsid w:val="008349D1"/>
    <w:rsid w:val="00834F03"/>
    <w:rsid w:val="0083512A"/>
    <w:rsid w:val="00835966"/>
    <w:rsid w:val="00836E2A"/>
    <w:rsid w:val="00836ED8"/>
    <w:rsid w:val="00837A8B"/>
    <w:rsid w:val="00837F82"/>
    <w:rsid w:val="008400A2"/>
    <w:rsid w:val="008417DE"/>
    <w:rsid w:val="00841B3D"/>
    <w:rsid w:val="008420CF"/>
    <w:rsid w:val="0084258F"/>
    <w:rsid w:val="008426AE"/>
    <w:rsid w:val="00842A59"/>
    <w:rsid w:val="008430EE"/>
    <w:rsid w:val="0084339A"/>
    <w:rsid w:val="00843A8D"/>
    <w:rsid w:val="00843D75"/>
    <w:rsid w:val="00843DFA"/>
    <w:rsid w:val="00844990"/>
    <w:rsid w:val="00845A24"/>
    <w:rsid w:val="008470DF"/>
    <w:rsid w:val="008475FC"/>
    <w:rsid w:val="00847D09"/>
    <w:rsid w:val="0085024E"/>
    <w:rsid w:val="00851F6A"/>
    <w:rsid w:val="00852977"/>
    <w:rsid w:val="00853251"/>
    <w:rsid w:val="008532C2"/>
    <w:rsid w:val="00854287"/>
    <w:rsid w:val="00855A1C"/>
    <w:rsid w:val="00855AB0"/>
    <w:rsid w:val="00856369"/>
    <w:rsid w:val="00856F1F"/>
    <w:rsid w:val="008575DC"/>
    <w:rsid w:val="00857763"/>
    <w:rsid w:val="008606FF"/>
    <w:rsid w:val="00860DF0"/>
    <w:rsid w:val="008611A7"/>
    <w:rsid w:val="00861336"/>
    <w:rsid w:val="00862039"/>
    <w:rsid w:val="00862873"/>
    <w:rsid w:val="008645D0"/>
    <w:rsid w:val="0086462F"/>
    <w:rsid w:val="00864A5A"/>
    <w:rsid w:val="0086528C"/>
    <w:rsid w:val="00865711"/>
    <w:rsid w:val="00865B4A"/>
    <w:rsid w:val="0086610B"/>
    <w:rsid w:val="008662DF"/>
    <w:rsid w:val="00866568"/>
    <w:rsid w:val="008678D8"/>
    <w:rsid w:val="00867B98"/>
    <w:rsid w:val="00867BEB"/>
    <w:rsid w:val="00867DDA"/>
    <w:rsid w:val="00867F7A"/>
    <w:rsid w:val="0087039C"/>
    <w:rsid w:val="00870525"/>
    <w:rsid w:val="00870FB5"/>
    <w:rsid w:val="00871876"/>
    <w:rsid w:val="00871FBB"/>
    <w:rsid w:val="00872204"/>
    <w:rsid w:val="008726F4"/>
    <w:rsid w:val="00872825"/>
    <w:rsid w:val="00872E0F"/>
    <w:rsid w:val="0087482D"/>
    <w:rsid w:val="0087501A"/>
    <w:rsid w:val="0087587A"/>
    <w:rsid w:val="00875CC6"/>
    <w:rsid w:val="0087666F"/>
    <w:rsid w:val="008804A8"/>
    <w:rsid w:val="00881378"/>
    <w:rsid w:val="00881CEA"/>
    <w:rsid w:val="00881F37"/>
    <w:rsid w:val="008820C2"/>
    <w:rsid w:val="008821E4"/>
    <w:rsid w:val="0088373F"/>
    <w:rsid w:val="008838E3"/>
    <w:rsid w:val="00884252"/>
    <w:rsid w:val="00884F9C"/>
    <w:rsid w:val="008853A5"/>
    <w:rsid w:val="008859F3"/>
    <w:rsid w:val="00885EAE"/>
    <w:rsid w:val="00885F38"/>
    <w:rsid w:val="00886414"/>
    <w:rsid w:val="00886A5C"/>
    <w:rsid w:val="00886AEE"/>
    <w:rsid w:val="00887450"/>
    <w:rsid w:val="008874A0"/>
    <w:rsid w:val="00887A1A"/>
    <w:rsid w:val="00890F4E"/>
    <w:rsid w:val="0089160F"/>
    <w:rsid w:val="00891C58"/>
    <w:rsid w:val="00892133"/>
    <w:rsid w:val="00893062"/>
    <w:rsid w:val="00893A77"/>
    <w:rsid w:val="0089447A"/>
    <w:rsid w:val="008944B8"/>
    <w:rsid w:val="0089483C"/>
    <w:rsid w:val="008950B6"/>
    <w:rsid w:val="0089583D"/>
    <w:rsid w:val="00895881"/>
    <w:rsid w:val="008977E3"/>
    <w:rsid w:val="008979E3"/>
    <w:rsid w:val="008A00E2"/>
    <w:rsid w:val="008A0A5A"/>
    <w:rsid w:val="008A1940"/>
    <w:rsid w:val="008A1B5A"/>
    <w:rsid w:val="008A3203"/>
    <w:rsid w:val="008A33D2"/>
    <w:rsid w:val="008A3B7A"/>
    <w:rsid w:val="008A3D84"/>
    <w:rsid w:val="008A3E67"/>
    <w:rsid w:val="008A4C5A"/>
    <w:rsid w:val="008A4EFB"/>
    <w:rsid w:val="008A5385"/>
    <w:rsid w:val="008A66E9"/>
    <w:rsid w:val="008A681C"/>
    <w:rsid w:val="008A6E84"/>
    <w:rsid w:val="008A70C6"/>
    <w:rsid w:val="008A7E86"/>
    <w:rsid w:val="008B0825"/>
    <w:rsid w:val="008B1CB3"/>
    <w:rsid w:val="008B3714"/>
    <w:rsid w:val="008B389D"/>
    <w:rsid w:val="008B3B8C"/>
    <w:rsid w:val="008B4424"/>
    <w:rsid w:val="008B562F"/>
    <w:rsid w:val="008B6817"/>
    <w:rsid w:val="008B698A"/>
    <w:rsid w:val="008B7403"/>
    <w:rsid w:val="008B7408"/>
    <w:rsid w:val="008B7420"/>
    <w:rsid w:val="008C09A8"/>
    <w:rsid w:val="008C142A"/>
    <w:rsid w:val="008C17FA"/>
    <w:rsid w:val="008C1C46"/>
    <w:rsid w:val="008C234F"/>
    <w:rsid w:val="008C2C45"/>
    <w:rsid w:val="008C2D09"/>
    <w:rsid w:val="008C36A0"/>
    <w:rsid w:val="008C4BB8"/>
    <w:rsid w:val="008C4BDA"/>
    <w:rsid w:val="008C524C"/>
    <w:rsid w:val="008C5256"/>
    <w:rsid w:val="008C5FD7"/>
    <w:rsid w:val="008C607B"/>
    <w:rsid w:val="008C7B11"/>
    <w:rsid w:val="008D2314"/>
    <w:rsid w:val="008D28B8"/>
    <w:rsid w:val="008D2E16"/>
    <w:rsid w:val="008D3ABE"/>
    <w:rsid w:val="008D4BF7"/>
    <w:rsid w:val="008D5F64"/>
    <w:rsid w:val="008D658D"/>
    <w:rsid w:val="008D70DC"/>
    <w:rsid w:val="008D738D"/>
    <w:rsid w:val="008D7645"/>
    <w:rsid w:val="008E0D57"/>
    <w:rsid w:val="008E0E61"/>
    <w:rsid w:val="008E143F"/>
    <w:rsid w:val="008E2C97"/>
    <w:rsid w:val="008E3222"/>
    <w:rsid w:val="008E3CC6"/>
    <w:rsid w:val="008E4115"/>
    <w:rsid w:val="008E4599"/>
    <w:rsid w:val="008E4714"/>
    <w:rsid w:val="008E4E79"/>
    <w:rsid w:val="008E50B9"/>
    <w:rsid w:val="008E56EE"/>
    <w:rsid w:val="008E5CF6"/>
    <w:rsid w:val="008E673C"/>
    <w:rsid w:val="008E73EC"/>
    <w:rsid w:val="008E7E9C"/>
    <w:rsid w:val="008F0F72"/>
    <w:rsid w:val="008F12DA"/>
    <w:rsid w:val="008F132E"/>
    <w:rsid w:val="008F141B"/>
    <w:rsid w:val="008F2893"/>
    <w:rsid w:val="008F3216"/>
    <w:rsid w:val="008F3968"/>
    <w:rsid w:val="008F3EDC"/>
    <w:rsid w:val="008F4F84"/>
    <w:rsid w:val="008F6135"/>
    <w:rsid w:val="008F6235"/>
    <w:rsid w:val="008F6359"/>
    <w:rsid w:val="008F6A94"/>
    <w:rsid w:val="008F6ABB"/>
    <w:rsid w:val="008F6ECA"/>
    <w:rsid w:val="0090117F"/>
    <w:rsid w:val="009015F6"/>
    <w:rsid w:val="00902AA9"/>
    <w:rsid w:val="00903C8A"/>
    <w:rsid w:val="00905364"/>
    <w:rsid w:val="00905D33"/>
    <w:rsid w:val="00906015"/>
    <w:rsid w:val="00906287"/>
    <w:rsid w:val="0090683E"/>
    <w:rsid w:val="00907523"/>
    <w:rsid w:val="00907D32"/>
    <w:rsid w:val="0091056E"/>
    <w:rsid w:val="00910803"/>
    <w:rsid w:val="0091081C"/>
    <w:rsid w:val="00910A3D"/>
    <w:rsid w:val="009113F1"/>
    <w:rsid w:val="009118AB"/>
    <w:rsid w:val="00911B64"/>
    <w:rsid w:val="00911D96"/>
    <w:rsid w:val="00913019"/>
    <w:rsid w:val="009138A4"/>
    <w:rsid w:val="00915241"/>
    <w:rsid w:val="0091562C"/>
    <w:rsid w:val="00915AEC"/>
    <w:rsid w:val="00915D44"/>
    <w:rsid w:val="00916FAD"/>
    <w:rsid w:val="009173E1"/>
    <w:rsid w:val="009179B8"/>
    <w:rsid w:val="00920368"/>
    <w:rsid w:val="00920E20"/>
    <w:rsid w:val="009238A9"/>
    <w:rsid w:val="00923D0D"/>
    <w:rsid w:val="0092431B"/>
    <w:rsid w:val="00924660"/>
    <w:rsid w:val="009253F6"/>
    <w:rsid w:val="0092560C"/>
    <w:rsid w:val="00925A88"/>
    <w:rsid w:val="00925B0D"/>
    <w:rsid w:val="00925C7E"/>
    <w:rsid w:val="00926035"/>
    <w:rsid w:val="009273EA"/>
    <w:rsid w:val="00927ECB"/>
    <w:rsid w:val="009302F3"/>
    <w:rsid w:val="0093152B"/>
    <w:rsid w:val="009322E0"/>
    <w:rsid w:val="00932A31"/>
    <w:rsid w:val="00932E5E"/>
    <w:rsid w:val="00934E14"/>
    <w:rsid w:val="009353F5"/>
    <w:rsid w:val="00936ACC"/>
    <w:rsid w:val="00936AD5"/>
    <w:rsid w:val="009370B5"/>
    <w:rsid w:val="00937608"/>
    <w:rsid w:val="00937C9F"/>
    <w:rsid w:val="00940028"/>
    <w:rsid w:val="009402EC"/>
    <w:rsid w:val="00940C85"/>
    <w:rsid w:val="00941E40"/>
    <w:rsid w:val="009427AB"/>
    <w:rsid w:val="00943010"/>
    <w:rsid w:val="009436B6"/>
    <w:rsid w:val="009438EE"/>
    <w:rsid w:val="0094421B"/>
    <w:rsid w:val="009442EE"/>
    <w:rsid w:val="009443B8"/>
    <w:rsid w:val="00944D03"/>
    <w:rsid w:val="00944D22"/>
    <w:rsid w:val="00944EEF"/>
    <w:rsid w:val="00945268"/>
    <w:rsid w:val="00945745"/>
    <w:rsid w:val="009457DE"/>
    <w:rsid w:val="009459CE"/>
    <w:rsid w:val="00945C2D"/>
    <w:rsid w:val="00945EBC"/>
    <w:rsid w:val="00946876"/>
    <w:rsid w:val="00946DC0"/>
    <w:rsid w:val="00947523"/>
    <w:rsid w:val="00947545"/>
    <w:rsid w:val="009476AB"/>
    <w:rsid w:val="00947A8A"/>
    <w:rsid w:val="00951028"/>
    <w:rsid w:val="009510BD"/>
    <w:rsid w:val="00951FDA"/>
    <w:rsid w:val="0095213C"/>
    <w:rsid w:val="00952294"/>
    <w:rsid w:val="00952336"/>
    <w:rsid w:val="0095260C"/>
    <w:rsid w:val="00952DE0"/>
    <w:rsid w:val="009533C2"/>
    <w:rsid w:val="0095352E"/>
    <w:rsid w:val="009536B1"/>
    <w:rsid w:val="009540E2"/>
    <w:rsid w:val="0095428E"/>
    <w:rsid w:val="00954D54"/>
    <w:rsid w:val="00954D78"/>
    <w:rsid w:val="0095501D"/>
    <w:rsid w:val="00955960"/>
    <w:rsid w:val="00956387"/>
    <w:rsid w:val="0095641A"/>
    <w:rsid w:val="009576EE"/>
    <w:rsid w:val="00962A5D"/>
    <w:rsid w:val="00963E6F"/>
    <w:rsid w:val="00963E8F"/>
    <w:rsid w:val="0096442C"/>
    <w:rsid w:val="00964D7D"/>
    <w:rsid w:val="009651DD"/>
    <w:rsid w:val="009654DF"/>
    <w:rsid w:val="00965DB4"/>
    <w:rsid w:val="00966579"/>
    <w:rsid w:val="009674B5"/>
    <w:rsid w:val="00967C0B"/>
    <w:rsid w:val="00967C39"/>
    <w:rsid w:val="0097016C"/>
    <w:rsid w:val="00972155"/>
    <w:rsid w:val="0097232D"/>
    <w:rsid w:val="0097265D"/>
    <w:rsid w:val="00973DF5"/>
    <w:rsid w:val="00974930"/>
    <w:rsid w:val="00974CDF"/>
    <w:rsid w:val="00974F0D"/>
    <w:rsid w:val="009752D3"/>
    <w:rsid w:val="00975B4C"/>
    <w:rsid w:val="009764BC"/>
    <w:rsid w:val="00977303"/>
    <w:rsid w:val="00977E24"/>
    <w:rsid w:val="00980306"/>
    <w:rsid w:val="009818BF"/>
    <w:rsid w:val="00981BAB"/>
    <w:rsid w:val="0098257F"/>
    <w:rsid w:val="0098519E"/>
    <w:rsid w:val="009852FD"/>
    <w:rsid w:val="00990D75"/>
    <w:rsid w:val="0099112E"/>
    <w:rsid w:val="00991759"/>
    <w:rsid w:val="00993E11"/>
    <w:rsid w:val="00994038"/>
    <w:rsid w:val="009947D1"/>
    <w:rsid w:val="00994998"/>
    <w:rsid w:val="00995E2D"/>
    <w:rsid w:val="009967EF"/>
    <w:rsid w:val="009968D0"/>
    <w:rsid w:val="00997AAC"/>
    <w:rsid w:val="009A12B0"/>
    <w:rsid w:val="009A12D1"/>
    <w:rsid w:val="009A2AF5"/>
    <w:rsid w:val="009A3B74"/>
    <w:rsid w:val="009A540D"/>
    <w:rsid w:val="009A553D"/>
    <w:rsid w:val="009A5849"/>
    <w:rsid w:val="009A6255"/>
    <w:rsid w:val="009A6B73"/>
    <w:rsid w:val="009A7977"/>
    <w:rsid w:val="009B01BB"/>
    <w:rsid w:val="009B1B2D"/>
    <w:rsid w:val="009B251A"/>
    <w:rsid w:val="009B2ACA"/>
    <w:rsid w:val="009B2B4A"/>
    <w:rsid w:val="009B2FBB"/>
    <w:rsid w:val="009B3BC8"/>
    <w:rsid w:val="009B3FEC"/>
    <w:rsid w:val="009B4CAA"/>
    <w:rsid w:val="009B559A"/>
    <w:rsid w:val="009B6AB3"/>
    <w:rsid w:val="009C04D7"/>
    <w:rsid w:val="009C1A12"/>
    <w:rsid w:val="009C1EA9"/>
    <w:rsid w:val="009C2061"/>
    <w:rsid w:val="009C328A"/>
    <w:rsid w:val="009C367C"/>
    <w:rsid w:val="009C3FB5"/>
    <w:rsid w:val="009C3FFA"/>
    <w:rsid w:val="009C4906"/>
    <w:rsid w:val="009C4BF2"/>
    <w:rsid w:val="009C4EDD"/>
    <w:rsid w:val="009C5B61"/>
    <w:rsid w:val="009C6851"/>
    <w:rsid w:val="009C6B16"/>
    <w:rsid w:val="009C788C"/>
    <w:rsid w:val="009D03A4"/>
    <w:rsid w:val="009D0CF8"/>
    <w:rsid w:val="009D0D99"/>
    <w:rsid w:val="009D14CB"/>
    <w:rsid w:val="009D2D36"/>
    <w:rsid w:val="009D2EEE"/>
    <w:rsid w:val="009D3ACC"/>
    <w:rsid w:val="009D44EE"/>
    <w:rsid w:val="009D4B4A"/>
    <w:rsid w:val="009D4E05"/>
    <w:rsid w:val="009D6CA0"/>
    <w:rsid w:val="009D6D85"/>
    <w:rsid w:val="009D6E05"/>
    <w:rsid w:val="009D74BD"/>
    <w:rsid w:val="009D7A71"/>
    <w:rsid w:val="009D7E32"/>
    <w:rsid w:val="009E12FD"/>
    <w:rsid w:val="009E20A5"/>
    <w:rsid w:val="009E24A0"/>
    <w:rsid w:val="009E2ADB"/>
    <w:rsid w:val="009E31AA"/>
    <w:rsid w:val="009E3249"/>
    <w:rsid w:val="009E3623"/>
    <w:rsid w:val="009E3D2C"/>
    <w:rsid w:val="009E3FA3"/>
    <w:rsid w:val="009E43C2"/>
    <w:rsid w:val="009E47DB"/>
    <w:rsid w:val="009E5222"/>
    <w:rsid w:val="009E6993"/>
    <w:rsid w:val="009E7212"/>
    <w:rsid w:val="009F030A"/>
    <w:rsid w:val="009F0467"/>
    <w:rsid w:val="009F04EC"/>
    <w:rsid w:val="009F277F"/>
    <w:rsid w:val="009F302E"/>
    <w:rsid w:val="009F335A"/>
    <w:rsid w:val="009F33EC"/>
    <w:rsid w:val="009F3DCC"/>
    <w:rsid w:val="009F3E51"/>
    <w:rsid w:val="009F3E85"/>
    <w:rsid w:val="009F41B7"/>
    <w:rsid w:val="009F54AD"/>
    <w:rsid w:val="009F559E"/>
    <w:rsid w:val="009F6AA6"/>
    <w:rsid w:val="009F6DAB"/>
    <w:rsid w:val="009F72FC"/>
    <w:rsid w:val="009F7B66"/>
    <w:rsid w:val="00A001C7"/>
    <w:rsid w:val="00A00455"/>
    <w:rsid w:val="00A00C0E"/>
    <w:rsid w:val="00A0254A"/>
    <w:rsid w:val="00A05E53"/>
    <w:rsid w:val="00A05E9B"/>
    <w:rsid w:val="00A060A4"/>
    <w:rsid w:val="00A07040"/>
    <w:rsid w:val="00A07AED"/>
    <w:rsid w:val="00A07DE5"/>
    <w:rsid w:val="00A10273"/>
    <w:rsid w:val="00A105B9"/>
    <w:rsid w:val="00A10948"/>
    <w:rsid w:val="00A10FF3"/>
    <w:rsid w:val="00A11038"/>
    <w:rsid w:val="00A1165F"/>
    <w:rsid w:val="00A11E9C"/>
    <w:rsid w:val="00A11F2B"/>
    <w:rsid w:val="00A12104"/>
    <w:rsid w:val="00A121CA"/>
    <w:rsid w:val="00A131EE"/>
    <w:rsid w:val="00A13212"/>
    <w:rsid w:val="00A1390E"/>
    <w:rsid w:val="00A13AA3"/>
    <w:rsid w:val="00A13F73"/>
    <w:rsid w:val="00A140BE"/>
    <w:rsid w:val="00A15066"/>
    <w:rsid w:val="00A1580A"/>
    <w:rsid w:val="00A158A0"/>
    <w:rsid w:val="00A1595E"/>
    <w:rsid w:val="00A15FD1"/>
    <w:rsid w:val="00A16AF0"/>
    <w:rsid w:val="00A173DC"/>
    <w:rsid w:val="00A17884"/>
    <w:rsid w:val="00A17AF7"/>
    <w:rsid w:val="00A20359"/>
    <w:rsid w:val="00A20379"/>
    <w:rsid w:val="00A20B5C"/>
    <w:rsid w:val="00A21CCB"/>
    <w:rsid w:val="00A22C38"/>
    <w:rsid w:val="00A230EF"/>
    <w:rsid w:val="00A24C76"/>
    <w:rsid w:val="00A25256"/>
    <w:rsid w:val="00A25A64"/>
    <w:rsid w:val="00A262A5"/>
    <w:rsid w:val="00A26623"/>
    <w:rsid w:val="00A26989"/>
    <w:rsid w:val="00A26BEE"/>
    <w:rsid w:val="00A26E9D"/>
    <w:rsid w:val="00A274E5"/>
    <w:rsid w:val="00A31D4E"/>
    <w:rsid w:val="00A32D56"/>
    <w:rsid w:val="00A33CBD"/>
    <w:rsid w:val="00A33EE8"/>
    <w:rsid w:val="00A33FAA"/>
    <w:rsid w:val="00A34599"/>
    <w:rsid w:val="00A34949"/>
    <w:rsid w:val="00A3500F"/>
    <w:rsid w:val="00A355EE"/>
    <w:rsid w:val="00A35CE6"/>
    <w:rsid w:val="00A362F8"/>
    <w:rsid w:val="00A36400"/>
    <w:rsid w:val="00A37CB2"/>
    <w:rsid w:val="00A37CED"/>
    <w:rsid w:val="00A40445"/>
    <w:rsid w:val="00A4052D"/>
    <w:rsid w:val="00A40E64"/>
    <w:rsid w:val="00A41B96"/>
    <w:rsid w:val="00A4295F"/>
    <w:rsid w:val="00A4432E"/>
    <w:rsid w:val="00A44A2C"/>
    <w:rsid w:val="00A44F79"/>
    <w:rsid w:val="00A464C0"/>
    <w:rsid w:val="00A46700"/>
    <w:rsid w:val="00A47B56"/>
    <w:rsid w:val="00A47D42"/>
    <w:rsid w:val="00A50085"/>
    <w:rsid w:val="00A50CC2"/>
    <w:rsid w:val="00A525D1"/>
    <w:rsid w:val="00A52635"/>
    <w:rsid w:val="00A5265D"/>
    <w:rsid w:val="00A5393B"/>
    <w:rsid w:val="00A53948"/>
    <w:rsid w:val="00A547A5"/>
    <w:rsid w:val="00A549ED"/>
    <w:rsid w:val="00A54CEB"/>
    <w:rsid w:val="00A553AB"/>
    <w:rsid w:val="00A55445"/>
    <w:rsid w:val="00A55FCB"/>
    <w:rsid w:val="00A5767C"/>
    <w:rsid w:val="00A5774F"/>
    <w:rsid w:val="00A57C3C"/>
    <w:rsid w:val="00A57FBF"/>
    <w:rsid w:val="00A604CD"/>
    <w:rsid w:val="00A60D5E"/>
    <w:rsid w:val="00A60DCE"/>
    <w:rsid w:val="00A616E3"/>
    <w:rsid w:val="00A61CA2"/>
    <w:rsid w:val="00A6229C"/>
    <w:rsid w:val="00A631B3"/>
    <w:rsid w:val="00A6393B"/>
    <w:rsid w:val="00A65C1D"/>
    <w:rsid w:val="00A6623A"/>
    <w:rsid w:val="00A66302"/>
    <w:rsid w:val="00A67A8A"/>
    <w:rsid w:val="00A70309"/>
    <w:rsid w:val="00A70507"/>
    <w:rsid w:val="00A7069A"/>
    <w:rsid w:val="00A70B2E"/>
    <w:rsid w:val="00A70C6F"/>
    <w:rsid w:val="00A714EC"/>
    <w:rsid w:val="00A71E25"/>
    <w:rsid w:val="00A71E8B"/>
    <w:rsid w:val="00A72752"/>
    <w:rsid w:val="00A73191"/>
    <w:rsid w:val="00A76BC9"/>
    <w:rsid w:val="00A77733"/>
    <w:rsid w:val="00A77754"/>
    <w:rsid w:val="00A80B9C"/>
    <w:rsid w:val="00A811D5"/>
    <w:rsid w:val="00A81DD6"/>
    <w:rsid w:val="00A82EC2"/>
    <w:rsid w:val="00A83E60"/>
    <w:rsid w:val="00A842A7"/>
    <w:rsid w:val="00A86134"/>
    <w:rsid w:val="00A8663B"/>
    <w:rsid w:val="00A86A60"/>
    <w:rsid w:val="00A87043"/>
    <w:rsid w:val="00A87A68"/>
    <w:rsid w:val="00A90645"/>
    <w:rsid w:val="00A9066F"/>
    <w:rsid w:val="00A90949"/>
    <w:rsid w:val="00A93693"/>
    <w:rsid w:val="00A93CCA"/>
    <w:rsid w:val="00A93D1A"/>
    <w:rsid w:val="00A94164"/>
    <w:rsid w:val="00A94DA6"/>
    <w:rsid w:val="00A951F0"/>
    <w:rsid w:val="00A962E8"/>
    <w:rsid w:val="00A96A96"/>
    <w:rsid w:val="00A96D75"/>
    <w:rsid w:val="00A97BAD"/>
    <w:rsid w:val="00AA0010"/>
    <w:rsid w:val="00AA050E"/>
    <w:rsid w:val="00AA1629"/>
    <w:rsid w:val="00AA17BF"/>
    <w:rsid w:val="00AA2936"/>
    <w:rsid w:val="00AA2FBC"/>
    <w:rsid w:val="00AA3639"/>
    <w:rsid w:val="00AA39D3"/>
    <w:rsid w:val="00AA3B06"/>
    <w:rsid w:val="00AA3D01"/>
    <w:rsid w:val="00AA3E51"/>
    <w:rsid w:val="00AA4503"/>
    <w:rsid w:val="00AA4AF2"/>
    <w:rsid w:val="00AA54A4"/>
    <w:rsid w:val="00AA55BE"/>
    <w:rsid w:val="00AA5BB0"/>
    <w:rsid w:val="00AA5FFD"/>
    <w:rsid w:val="00AA6398"/>
    <w:rsid w:val="00AA6C78"/>
    <w:rsid w:val="00AA738E"/>
    <w:rsid w:val="00AB222F"/>
    <w:rsid w:val="00AB25CF"/>
    <w:rsid w:val="00AB293F"/>
    <w:rsid w:val="00AB348E"/>
    <w:rsid w:val="00AB34DC"/>
    <w:rsid w:val="00AB5114"/>
    <w:rsid w:val="00AB519B"/>
    <w:rsid w:val="00AB5FA5"/>
    <w:rsid w:val="00AB62E8"/>
    <w:rsid w:val="00AB7ED3"/>
    <w:rsid w:val="00AC03A6"/>
    <w:rsid w:val="00AC16BC"/>
    <w:rsid w:val="00AC17FE"/>
    <w:rsid w:val="00AC20D0"/>
    <w:rsid w:val="00AC2134"/>
    <w:rsid w:val="00AC4067"/>
    <w:rsid w:val="00AC40D5"/>
    <w:rsid w:val="00AC4BDD"/>
    <w:rsid w:val="00AC4CAE"/>
    <w:rsid w:val="00AC4D11"/>
    <w:rsid w:val="00AC5253"/>
    <w:rsid w:val="00AC543A"/>
    <w:rsid w:val="00AC59F6"/>
    <w:rsid w:val="00AC5F7B"/>
    <w:rsid w:val="00AC6656"/>
    <w:rsid w:val="00AC73C2"/>
    <w:rsid w:val="00AD018B"/>
    <w:rsid w:val="00AD11A7"/>
    <w:rsid w:val="00AD1C87"/>
    <w:rsid w:val="00AD205C"/>
    <w:rsid w:val="00AD313F"/>
    <w:rsid w:val="00AD5294"/>
    <w:rsid w:val="00AD5968"/>
    <w:rsid w:val="00AD64DD"/>
    <w:rsid w:val="00AD6704"/>
    <w:rsid w:val="00AE056E"/>
    <w:rsid w:val="00AE0B17"/>
    <w:rsid w:val="00AE11E1"/>
    <w:rsid w:val="00AE13C4"/>
    <w:rsid w:val="00AE19E5"/>
    <w:rsid w:val="00AE1ACC"/>
    <w:rsid w:val="00AE1C6B"/>
    <w:rsid w:val="00AE1D77"/>
    <w:rsid w:val="00AE2CB1"/>
    <w:rsid w:val="00AE4427"/>
    <w:rsid w:val="00AE4B53"/>
    <w:rsid w:val="00AE5485"/>
    <w:rsid w:val="00AE5873"/>
    <w:rsid w:val="00AE5C98"/>
    <w:rsid w:val="00AE65B6"/>
    <w:rsid w:val="00AE6D63"/>
    <w:rsid w:val="00AE71A3"/>
    <w:rsid w:val="00AE76A8"/>
    <w:rsid w:val="00AF0076"/>
    <w:rsid w:val="00AF11DF"/>
    <w:rsid w:val="00AF15AF"/>
    <w:rsid w:val="00AF2F8D"/>
    <w:rsid w:val="00AF3BF1"/>
    <w:rsid w:val="00AF3F99"/>
    <w:rsid w:val="00AF4030"/>
    <w:rsid w:val="00AF4C3D"/>
    <w:rsid w:val="00AF5487"/>
    <w:rsid w:val="00AF5AD8"/>
    <w:rsid w:val="00AF5FED"/>
    <w:rsid w:val="00AF6968"/>
    <w:rsid w:val="00AF71C8"/>
    <w:rsid w:val="00AF7838"/>
    <w:rsid w:val="00B003B4"/>
    <w:rsid w:val="00B0158C"/>
    <w:rsid w:val="00B01A84"/>
    <w:rsid w:val="00B01DFC"/>
    <w:rsid w:val="00B02105"/>
    <w:rsid w:val="00B0275C"/>
    <w:rsid w:val="00B03DD1"/>
    <w:rsid w:val="00B04075"/>
    <w:rsid w:val="00B04513"/>
    <w:rsid w:val="00B04565"/>
    <w:rsid w:val="00B05C69"/>
    <w:rsid w:val="00B068D8"/>
    <w:rsid w:val="00B0698A"/>
    <w:rsid w:val="00B06FB7"/>
    <w:rsid w:val="00B07554"/>
    <w:rsid w:val="00B07B82"/>
    <w:rsid w:val="00B101CA"/>
    <w:rsid w:val="00B10C75"/>
    <w:rsid w:val="00B112F4"/>
    <w:rsid w:val="00B11B9E"/>
    <w:rsid w:val="00B12409"/>
    <w:rsid w:val="00B1247D"/>
    <w:rsid w:val="00B1379F"/>
    <w:rsid w:val="00B13948"/>
    <w:rsid w:val="00B14321"/>
    <w:rsid w:val="00B14FB8"/>
    <w:rsid w:val="00B1571D"/>
    <w:rsid w:val="00B1715F"/>
    <w:rsid w:val="00B17D76"/>
    <w:rsid w:val="00B20D1B"/>
    <w:rsid w:val="00B22976"/>
    <w:rsid w:val="00B2366E"/>
    <w:rsid w:val="00B23EFE"/>
    <w:rsid w:val="00B24F41"/>
    <w:rsid w:val="00B2501F"/>
    <w:rsid w:val="00B2551B"/>
    <w:rsid w:val="00B25696"/>
    <w:rsid w:val="00B25FEC"/>
    <w:rsid w:val="00B263CA"/>
    <w:rsid w:val="00B2703C"/>
    <w:rsid w:val="00B271B2"/>
    <w:rsid w:val="00B273F2"/>
    <w:rsid w:val="00B27960"/>
    <w:rsid w:val="00B30446"/>
    <w:rsid w:val="00B3069F"/>
    <w:rsid w:val="00B312A9"/>
    <w:rsid w:val="00B31A74"/>
    <w:rsid w:val="00B3264B"/>
    <w:rsid w:val="00B32E82"/>
    <w:rsid w:val="00B3313E"/>
    <w:rsid w:val="00B34531"/>
    <w:rsid w:val="00B3525A"/>
    <w:rsid w:val="00B357B8"/>
    <w:rsid w:val="00B3602A"/>
    <w:rsid w:val="00B36C42"/>
    <w:rsid w:val="00B375BC"/>
    <w:rsid w:val="00B40521"/>
    <w:rsid w:val="00B41337"/>
    <w:rsid w:val="00B4141B"/>
    <w:rsid w:val="00B415FD"/>
    <w:rsid w:val="00B4218A"/>
    <w:rsid w:val="00B426FA"/>
    <w:rsid w:val="00B43F32"/>
    <w:rsid w:val="00B44271"/>
    <w:rsid w:val="00B44DAD"/>
    <w:rsid w:val="00B455BD"/>
    <w:rsid w:val="00B4565C"/>
    <w:rsid w:val="00B45A07"/>
    <w:rsid w:val="00B461DC"/>
    <w:rsid w:val="00B4620D"/>
    <w:rsid w:val="00B47584"/>
    <w:rsid w:val="00B47D46"/>
    <w:rsid w:val="00B5083E"/>
    <w:rsid w:val="00B515B7"/>
    <w:rsid w:val="00B51877"/>
    <w:rsid w:val="00B52208"/>
    <w:rsid w:val="00B52702"/>
    <w:rsid w:val="00B52998"/>
    <w:rsid w:val="00B5355C"/>
    <w:rsid w:val="00B54313"/>
    <w:rsid w:val="00B546CF"/>
    <w:rsid w:val="00B548BF"/>
    <w:rsid w:val="00B55370"/>
    <w:rsid w:val="00B55E13"/>
    <w:rsid w:val="00B5643F"/>
    <w:rsid w:val="00B56688"/>
    <w:rsid w:val="00B56C1E"/>
    <w:rsid w:val="00B57E29"/>
    <w:rsid w:val="00B6018D"/>
    <w:rsid w:val="00B602FF"/>
    <w:rsid w:val="00B6049C"/>
    <w:rsid w:val="00B60AAE"/>
    <w:rsid w:val="00B60D26"/>
    <w:rsid w:val="00B618CF"/>
    <w:rsid w:val="00B62F04"/>
    <w:rsid w:val="00B641B6"/>
    <w:rsid w:val="00B65D08"/>
    <w:rsid w:val="00B66BFA"/>
    <w:rsid w:val="00B67448"/>
    <w:rsid w:val="00B679AF"/>
    <w:rsid w:val="00B67A2D"/>
    <w:rsid w:val="00B67D49"/>
    <w:rsid w:val="00B70B8C"/>
    <w:rsid w:val="00B712D8"/>
    <w:rsid w:val="00B71C52"/>
    <w:rsid w:val="00B7220B"/>
    <w:rsid w:val="00B73016"/>
    <w:rsid w:val="00B73025"/>
    <w:rsid w:val="00B756EE"/>
    <w:rsid w:val="00B760E9"/>
    <w:rsid w:val="00B769E4"/>
    <w:rsid w:val="00B76A28"/>
    <w:rsid w:val="00B76FDE"/>
    <w:rsid w:val="00B7798C"/>
    <w:rsid w:val="00B80772"/>
    <w:rsid w:val="00B808AF"/>
    <w:rsid w:val="00B809E8"/>
    <w:rsid w:val="00B814C6"/>
    <w:rsid w:val="00B81A38"/>
    <w:rsid w:val="00B81C21"/>
    <w:rsid w:val="00B82AE6"/>
    <w:rsid w:val="00B83747"/>
    <w:rsid w:val="00B83D89"/>
    <w:rsid w:val="00B841BB"/>
    <w:rsid w:val="00B85E39"/>
    <w:rsid w:val="00B86420"/>
    <w:rsid w:val="00B87173"/>
    <w:rsid w:val="00B9104D"/>
    <w:rsid w:val="00B910A7"/>
    <w:rsid w:val="00B9162A"/>
    <w:rsid w:val="00B91766"/>
    <w:rsid w:val="00B917FE"/>
    <w:rsid w:val="00B9239B"/>
    <w:rsid w:val="00B93AE4"/>
    <w:rsid w:val="00B940BA"/>
    <w:rsid w:val="00B95A6E"/>
    <w:rsid w:val="00B96121"/>
    <w:rsid w:val="00B96E44"/>
    <w:rsid w:val="00B978C9"/>
    <w:rsid w:val="00B97F80"/>
    <w:rsid w:val="00BA0485"/>
    <w:rsid w:val="00BA0B2A"/>
    <w:rsid w:val="00BA1BAD"/>
    <w:rsid w:val="00BA1CDA"/>
    <w:rsid w:val="00BA2ED0"/>
    <w:rsid w:val="00BA4D1B"/>
    <w:rsid w:val="00BA55B9"/>
    <w:rsid w:val="00BA565D"/>
    <w:rsid w:val="00BA5AB0"/>
    <w:rsid w:val="00BA5C3C"/>
    <w:rsid w:val="00BA5DDA"/>
    <w:rsid w:val="00BA6148"/>
    <w:rsid w:val="00BA640B"/>
    <w:rsid w:val="00BA6991"/>
    <w:rsid w:val="00BA6AAA"/>
    <w:rsid w:val="00BA799B"/>
    <w:rsid w:val="00BB08D4"/>
    <w:rsid w:val="00BB0E29"/>
    <w:rsid w:val="00BB1FE2"/>
    <w:rsid w:val="00BB22AD"/>
    <w:rsid w:val="00BB29CB"/>
    <w:rsid w:val="00BB333F"/>
    <w:rsid w:val="00BB363F"/>
    <w:rsid w:val="00BB3895"/>
    <w:rsid w:val="00BB6136"/>
    <w:rsid w:val="00BB69B4"/>
    <w:rsid w:val="00BB6F1B"/>
    <w:rsid w:val="00BB7901"/>
    <w:rsid w:val="00BC07F4"/>
    <w:rsid w:val="00BC0887"/>
    <w:rsid w:val="00BC13E3"/>
    <w:rsid w:val="00BC14B9"/>
    <w:rsid w:val="00BC19CB"/>
    <w:rsid w:val="00BC1D94"/>
    <w:rsid w:val="00BC2451"/>
    <w:rsid w:val="00BC32F3"/>
    <w:rsid w:val="00BC338C"/>
    <w:rsid w:val="00BC38CD"/>
    <w:rsid w:val="00BC3AA7"/>
    <w:rsid w:val="00BC41DB"/>
    <w:rsid w:val="00BC58C4"/>
    <w:rsid w:val="00BC6542"/>
    <w:rsid w:val="00BC6813"/>
    <w:rsid w:val="00BC7848"/>
    <w:rsid w:val="00BD00D8"/>
    <w:rsid w:val="00BD10C3"/>
    <w:rsid w:val="00BD1250"/>
    <w:rsid w:val="00BD15B9"/>
    <w:rsid w:val="00BD1D52"/>
    <w:rsid w:val="00BD20CA"/>
    <w:rsid w:val="00BD2B8E"/>
    <w:rsid w:val="00BD3098"/>
    <w:rsid w:val="00BD4B44"/>
    <w:rsid w:val="00BD4CAD"/>
    <w:rsid w:val="00BD522E"/>
    <w:rsid w:val="00BD66EA"/>
    <w:rsid w:val="00BD7E5B"/>
    <w:rsid w:val="00BE0212"/>
    <w:rsid w:val="00BE083E"/>
    <w:rsid w:val="00BE0D6E"/>
    <w:rsid w:val="00BE2B8C"/>
    <w:rsid w:val="00BE3106"/>
    <w:rsid w:val="00BE3298"/>
    <w:rsid w:val="00BE3410"/>
    <w:rsid w:val="00BE43AC"/>
    <w:rsid w:val="00BE4F5A"/>
    <w:rsid w:val="00BE7A13"/>
    <w:rsid w:val="00BE7BCE"/>
    <w:rsid w:val="00BF0343"/>
    <w:rsid w:val="00BF0B4B"/>
    <w:rsid w:val="00BF1364"/>
    <w:rsid w:val="00BF19A8"/>
    <w:rsid w:val="00BF1F44"/>
    <w:rsid w:val="00BF4625"/>
    <w:rsid w:val="00BF493E"/>
    <w:rsid w:val="00BF4FFD"/>
    <w:rsid w:val="00BF5431"/>
    <w:rsid w:val="00BF5B87"/>
    <w:rsid w:val="00BF5F3E"/>
    <w:rsid w:val="00BF7114"/>
    <w:rsid w:val="00BF7245"/>
    <w:rsid w:val="00BF741F"/>
    <w:rsid w:val="00BF78B4"/>
    <w:rsid w:val="00C011BF"/>
    <w:rsid w:val="00C017B6"/>
    <w:rsid w:val="00C01FCE"/>
    <w:rsid w:val="00C02C19"/>
    <w:rsid w:val="00C04C8A"/>
    <w:rsid w:val="00C04DE5"/>
    <w:rsid w:val="00C0648F"/>
    <w:rsid w:val="00C06B86"/>
    <w:rsid w:val="00C06F53"/>
    <w:rsid w:val="00C10EF3"/>
    <w:rsid w:val="00C1106A"/>
    <w:rsid w:val="00C11ECE"/>
    <w:rsid w:val="00C13453"/>
    <w:rsid w:val="00C17558"/>
    <w:rsid w:val="00C176D5"/>
    <w:rsid w:val="00C2021B"/>
    <w:rsid w:val="00C21881"/>
    <w:rsid w:val="00C226AD"/>
    <w:rsid w:val="00C242C2"/>
    <w:rsid w:val="00C2537D"/>
    <w:rsid w:val="00C25CAD"/>
    <w:rsid w:val="00C26483"/>
    <w:rsid w:val="00C26B8E"/>
    <w:rsid w:val="00C276D9"/>
    <w:rsid w:val="00C27AE1"/>
    <w:rsid w:val="00C27BA1"/>
    <w:rsid w:val="00C304F2"/>
    <w:rsid w:val="00C310C7"/>
    <w:rsid w:val="00C311D5"/>
    <w:rsid w:val="00C31212"/>
    <w:rsid w:val="00C31AED"/>
    <w:rsid w:val="00C31F44"/>
    <w:rsid w:val="00C32505"/>
    <w:rsid w:val="00C34053"/>
    <w:rsid w:val="00C343F6"/>
    <w:rsid w:val="00C34704"/>
    <w:rsid w:val="00C34760"/>
    <w:rsid w:val="00C35B27"/>
    <w:rsid w:val="00C36685"/>
    <w:rsid w:val="00C36A34"/>
    <w:rsid w:val="00C37D33"/>
    <w:rsid w:val="00C37F59"/>
    <w:rsid w:val="00C400C9"/>
    <w:rsid w:val="00C4051E"/>
    <w:rsid w:val="00C415EA"/>
    <w:rsid w:val="00C421A2"/>
    <w:rsid w:val="00C426A0"/>
    <w:rsid w:val="00C42D0F"/>
    <w:rsid w:val="00C4396B"/>
    <w:rsid w:val="00C443CA"/>
    <w:rsid w:val="00C4456D"/>
    <w:rsid w:val="00C45491"/>
    <w:rsid w:val="00C45644"/>
    <w:rsid w:val="00C46021"/>
    <w:rsid w:val="00C46CD7"/>
    <w:rsid w:val="00C502EC"/>
    <w:rsid w:val="00C507AF"/>
    <w:rsid w:val="00C50898"/>
    <w:rsid w:val="00C50AC9"/>
    <w:rsid w:val="00C50DA6"/>
    <w:rsid w:val="00C51017"/>
    <w:rsid w:val="00C51894"/>
    <w:rsid w:val="00C53604"/>
    <w:rsid w:val="00C53BE4"/>
    <w:rsid w:val="00C53C0C"/>
    <w:rsid w:val="00C5455F"/>
    <w:rsid w:val="00C54BDA"/>
    <w:rsid w:val="00C551FE"/>
    <w:rsid w:val="00C55281"/>
    <w:rsid w:val="00C57D8E"/>
    <w:rsid w:val="00C61032"/>
    <w:rsid w:val="00C630B6"/>
    <w:rsid w:val="00C63E9E"/>
    <w:rsid w:val="00C63FB7"/>
    <w:rsid w:val="00C63FE1"/>
    <w:rsid w:val="00C64017"/>
    <w:rsid w:val="00C64772"/>
    <w:rsid w:val="00C64C7F"/>
    <w:rsid w:val="00C653B2"/>
    <w:rsid w:val="00C65F29"/>
    <w:rsid w:val="00C663DF"/>
    <w:rsid w:val="00C66823"/>
    <w:rsid w:val="00C67607"/>
    <w:rsid w:val="00C67A95"/>
    <w:rsid w:val="00C70756"/>
    <w:rsid w:val="00C71115"/>
    <w:rsid w:val="00C71805"/>
    <w:rsid w:val="00C71DF6"/>
    <w:rsid w:val="00C721F2"/>
    <w:rsid w:val="00C7285B"/>
    <w:rsid w:val="00C751B8"/>
    <w:rsid w:val="00C75506"/>
    <w:rsid w:val="00C755FD"/>
    <w:rsid w:val="00C75780"/>
    <w:rsid w:val="00C76095"/>
    <w:rsid w:val="00C76293"/>
    <w:rsid w:val="00C779AB"/>
    <w:rsid w:val="00C80548"/>
    <w:rsid w:val="00C8136A"/>
    <w:rsid w:val="00C814B4"/>
    <w:rsid w:val="00C814E1"/>
    <w:rsid w:val="00C82046"/>
    <w:rsid w:val="00C820F9"/>
    <w:rsid w:val="00C831F7"/>
    <w:rsid w:val="00C83502"/>
    <w:rsid w:val="00C83649"/>
    <w:rsid w:val="00C84D57"/>
    <w:rsid w:val="00C84D61"/>
    <w:rsid w:val="00C85145"/>
    <w:rsid w:val="00C85603"/>
    <w:rsid w:val="00C857D7"/>
    <w:rsid w:val="00C85C1A"/>
    <w:rsid w:val="00C86143"/>
    <w:rsid w:val="00C8789C"/>
    <w:rsid w:val="00C90F11"/>
    <w:rsid w:val="00C9256F"/>
    <w:rsid w:val="00C92E39"/>
    <w:rsid w:val="00C93B60"/>
    <w:rsid w:val="00C94130"/>
    <w:rsid w:val="00C943E8"/>
    <w:rsid w:val="00C94BD9"/>
    <w:rsid w:val="00C95A75"/>
    <w:rsid w:val="00C95AB4"/>
    <w:rsid w:val="00C95C5A"/>
    <w:rsid w:val="00C96208"/>
    <w:rsid w:val="00C9692D"/>
    <w:rsid w:val="00C969F3"/>
    <w:rsid w:val="00C97389"/>
    <w:rsid w:val="00C979C4"/>
    <w:rsid w:val="00C97C1E"/>
    <w:rsid w:val="00CA0284"/>
    <w:rsid w:val="00CA0D04"/>
    <w:rsid w:val="00CA115A"/>
    <w:rsid w:val="00CA23A7"/>
    <w:rsid w:val="00CA28AC"/>
    <w:rsid w:val="00CA2947"/>
    <w:rsid w:val="00CA2C3F"/>
    <w:rsid w:val="00CA3E46"/>
    <w:rsid w:val="00CA4660"/>
    <w:rsid w:val="00CA5260"/>
    <w:rsid w:val="00CA57E2"/>
    <w:rsid w:val="00CA58B6"/>
    <w:rsid w:val="00CA68E4"/>
    <w:rsid w:val="00CB07A4"/>
    <w:rsid w:val="00CB18DD"/>
    <w:rsid w:val="00CB1AA3"/>
    <w:rsid w:val="00CB1CD5"/>
    <w:rsid w:val="00CB237E"/>
    <w:rsid w:val="00CB3243"/>
    <w:rsid w:val="00CB349D"/>
    <w:rsid w:val="00CB3545"/>
    <w:rsid w:val="00CB3DF1"/>
    <w:rsid w:val="00CB4145"/>
    <w:rsid w:val="00CB4566"/>
    <w:rsid w:val="00CB457F"/>
    <w:rsid w:val="00CB4750"/>
    <w:rsid w:val="00CB4945"/>
    <w:rsid w:val="00CB5AAD"/>
    <w:rsid w:val="00CB73FD"/>
    <w:rsid w:val="00CB7685"/>
    <w:rsid w:val="00CB79B2"/>
    <w:rsid w:val="00CB7AD8"/>
    <w:rsid w:val="00CB7CDA"/>
    <w:rsid w:val="00CC1B9A"/>
    <w:rsid w:val="00CC2AC7"/>
    <w:rsid w:val="00CC3014"/>
    <w:rsid w:val="00CC37E8"/>
    <w:rsid w:val="00CC3A83"/>
    <w:rsid w:val="00CC3EA5"/>
    <w:rsid w:val="00CC4ACF"/>
    <w:rsid w:val="00CC4D42"/>
    <w:rsid w:val="00CC4F3A"/>
    <w:rsid w:val="00CC5A96"/>
    <w:rsid w:val="00CC5F34"/>
    <w:rsid w:val="00CC65E2"/>
    <w:rsid w:val="00CC6BE8"/>
    <w:rsid w:val="00CC7081"/>
    <w:rsid w:val="00CC7FCB"/>
    <w:rsid w:val="00CD031C"/>
    <w:rsid w:val="00CD0395"/>
    <w:rsid w:val="00CD058F"/>
    <w:rsid w:val="00CD08BF"/>
    <w:rsid w:val="00CD0903"/>
    <w:rsid w:val="00CD09D8"/>
    <w:rsid w:val="00CD0C85"/>
    <w:rsid w:val="00CD1389"/>
    <w:rsid w:val="00CD1D53"/>
    <w:rsid w:val="00CD4619"/>
    <w:rsid w:val="00CD4CE5"/>
    <w:rsid w:val="00CD4D9E"/>
    <w:rsid w:val="00CD531B"/>
    <w:rsid w:val="00CD6382"/>
    <w:rsid w:val="00CD743D"/>
    <w:rsid w:val="00CD791C"/>
    <w:rsid w:val="00CD7F2D"/>
    <w:rsid w:val="00CE03CA"/>
    <w:rsid w:val="00CE0E63"/>
    <w:rsid w:val="00CE17D4"/>
    <w:rsid w:val="00CE1CBD"/>
    <w:rsid w:val="00CE1E3C"/>
    <w:rsid w:val="00CE373D"/>
    <w:rsid w:val="00CE38B4"/>
    <w:rsid w:val="00CE396B"/>
    <w:rsid w:val="00CE3FBE"/>
    <w:rsid w:val="00CE4D40"/>
    <w:rsid w:val="00CE505E"/>
    <w:rsid w:val="00CE521A"/>
    <w:rsid w:val="00CE55CE"/>
    <w:rsid w:val="00CE58C7"/>
    <w:rsid w:val="00CE6B07"/>
    <w:rsid w:val="00CF04FF"/>
    <w:rsid w:val="00CF05D0"/>
    <w:rsid w:val="00CF0608"/>
    <w:rsid w:val="00CF0BC8"/>
    <w:rsid w:val="00CF1645"/>
    <w:rsid w:val="00CF2D66"/>
    <w:rsid w:val="00CF3E1C"/>
    <w:rsid w:val="00CF4EAD"/>
    <w:rsid w:val="00CF5136"/>
    <w:rsid w:val="00CF5174"/>
    <w:rsid w:val="00CF5837"/>
    <w:rsid w:val="00CF5A7E"/>
    <w:rsid w:val="00CF5B48"/>
    <w:rsid w:val="00CF6D59"/>
    <w:rsid w:val="00CF7E35"/>
    <w:rsid w:val="00CF7FB6"/>
    <w:rsid w:val="00D00537"/>
    <w:rsid w:val="00D006AE"/>
    <w:rsid w:val="00D012E1"/>
    <w:rsid w:val="00D013C0"/>
    <w:rsid w:val="00D01D97"/>
    <w:rsid w:val="00D02580"/>
    <w:rsid w:val="00D027E4"/>
    <w:rsid w:val="00D03791"/>
    <w:rsid w:val="00D04224"/>
    <w:rsid w:val="00D04BCD"/>
    <w:rsid w:val="00D04D62"/>
    <w:rsid w:val="00D05595"/>
    <w:rsid w:val="00D05D62"/>
    <w:rsid w:val="00D06A8A"/>
    <w:rsid w:val="00D06DA5"/>
    <w:rsid w:val="00D101E8"/>
    <w:rsid w:val="00D110E7"/>
    <w:rsid w:val="00D11175"/>
    <w:rsid w:val="00D11D7E"/>
    <w:rsid w:val="00D12E48"/>
    <w:rsid w:val="00D12F25"/>
    <w:rsid w:val="00D13162"/>
    <w:rsid w:val="00D133ED"/>
    <w:rsid w:val="00D13CFB"/>
    <w:rsid w:val="00D1415F"/>
    <w:rsid w:val="00D14356"/>
    <w:rsid w:val="00D143CC"/>
    <w:rsid w:val="00D14E48"/>
    <w:rsid w:val="00D1544D"/>
    <w:rsid w:val="00D15583"/>
    <w:rsid w:val="00D15B7A"/>
    <w:rsid w:val="00D15BE1"/>
    <w:rsid w:val="00D15C8E"/>
    <w:rsid w:val="00D15F32"/>
    <w:rsid w:val="00D1699F"/>
    <w:rsid w:val="00D1740E"/>
    <w:rsid w:val="00D17677"/>
    <w:rsid w:val="00D1779F"/>
    <w:rsid w:val="00D20318"/>
    <w:rsid w:val="00D215DB"/>
    <w:rsid w:val="00D21A42"/>
    <w:rsid w:val="00D22C99"/>
    <w:rsid w:val="00D2333B"/>
    <w:rsid w:val="00D233A2"/>
    <w:rsid w:val="00D2357C"/>
    <w:rsid w:val="00D24187"/>
    <w:rsid w:val="00D24F19"/>
    <w:rsid w:val="00D255BE"/>
    <w:rsid w:val="00D25FAB"/>
    <w:rsid w:val="00D306A2"/>
    <w:rsid w:val="00D3156B"/>
    <w:rsid w:val="00D3233C"/>
    <w:rsid w:val="00D3270E"/>
    <w:rsid w:val="00D341E4"/>
    <w:rsid w:val="00D3446F"/>
    <w:rsid w:val="00D3569C"/>
    <w:rsid w:val="00D359BF"/>
    <w:rsid w:val="00D35B05"/>
    <w:rsid w:val="00D36C54"/>
    <w:rsid w:val="00D3741F"/>
    <w:rsid w:val="00D40138"/>
    <w:rsid w:val="00D404A3"/>
    <w:rsid w:val="00D41388"/>
    <w:rsid w:val="00D414A5"/>
    <w:rsid w:val="00D4270F"/>
    <w:rsid w:val="00D4413C"/>
    <w:rsid w:val="00D441BB"/>
    <w:rsid w:val="00D4468B"/>
    <w:rsid w:val="00D446CF"/>
    <w:rsid w:val="00D45807"/>
    <w:rsid w:val="00D458CC"/>
    <w:rsid w:val="00D45C22"/>
    <w:rsid w:val="00D45EEA"/>
    <w:rsid w:val="00D46BD4"/>
    <w:rsid w:val="00D46F37"/>
    <w:rsid w:val="00D47499"/>
    <w:rsid w:val="00D478C4"/>
    <w:rsid w:val="00D47B03"/>
    <w:rsid w:val="00D47B70"/>
    <w:rsid w:val="00D47CE3"/>
    <w:rsid w:val="00D50451"/>
    <w:rsid w:val="00D5115B"/>
    <w:rsid w:val="00D51AE8"/>
    <w:rsid w:val="00D52A2D"/>
    <w:rsid w:val="00D531C5"/>
    <w:rsid w:val="00D534A9"/>
    <w:rsid w:val="00D53721"/>
    <w:rsid w:val="00D53F15"/>
    <w:rsid w:val="00D540E5"/>
    <w:rsid w:val="00D545E9"/>
    <w:rsid w:val="00D547B0"/>
    <w:rsid w:val="00D54C70"/>
    <w:rsid w:val="00D5609A"/>
    <w:rsid w:val="00D56850"/>
    <w:rsid w:val="00D568B1"/>
    <w:rsid w:val="00D568E7"/>
    <w:rsid w:val="00D56CE4"/>
    <w:rsid w:val="00D5738B"/>
    <w:rsid w:val="00D577D1"/>
    <w:rsid w:val="00D6001A"/>
    <w:rsid w:val="00D604C1"/>
    <w:rsid w:val="00D60D7B"/>
    <w:rsid w:val="00D61CFE"/>
    <w:rsid w:val="00D623CD"/>
    <w:rsid w:val="00D633DA"/>
    <w:rsid w:val="00D6533B"/>
    <w:rsid w:val="00D66B46"/>
    <w:rsid w:val="00D66BAC"/>
    <w:rsid w:val="00D66FC0"/>
    <w:rsid w:val="00D6711E"/>
    <w:rsid w:val="00D679A1"/>
    <w:rsid w:val="00D702D8"/>
    <w:rsid w:val="00D70D23"/>
    <w:rsid w:val="00D71EC9"/>
    <w:rsid w:val="00D72011"/>
    <w:rsid w:val="00D721F3"/>
    <w:rsid w:val="00D7270C"/>
    <w:rsid w:val="00D72CA7"/>
    <w:rsid w:val="00D730D0"/>
    <w:rsid w:val="00D73A2B"/>
    <w:rsid w:val="00D73D34"/>
    <w:rsid w:val="00D74153"/>
    <w:rsid w:val="00D74453"/>
    <w:rsid w:val="00D748D8"/>
    <w:rsid w:val="00D74CB1"/>
    <w:rsid w:val="00D759A8"/>
    <w:rsid w:val="00D75A0C"/>
    <w:rsid w:val="00D7610E"/>
    <w:rsid w:val="00D76444"/>
    <w:rsid w:val="00D768BD"/>
    <w:rsid w:val="00D768C6"/>
    <w:rsid w:val="00D769D0"/>
    <w:rsid w:val="00D77029"/>
    <w:rsid w:val="00D8040A"/>
    <w:rsid w:val="00D8060B"/>
    <w:rsid w:val="00D82277"/>
    <w:rsid w:val="00D82858"/>
    <w:rsid w:val="00D82AEA"/>
    <w:rsid w:val="00D83AC3"/>
    <w:rsid w:val="00D8535A"/>
    <w:rsid w:val="00D85493"/>
    <w:rsid w:val="00D855F8"/>
    <w:rsid w:val="00D86665"/>
    <w:rsid w:val="00D869CB"/>
    <w:rsid w:val="00D87E54"/>
    <w:rsid w:val="00D90848"/>
    <w:rsid w:val="00D9179B"/>
    <w:rsid w:val="00D91DC4"/>
    <w:rsid w:val="00D91E55"/>
    <w:rsid w:val="00D92430"/>
    <w:rsid w:val="00D9254D"/>
    <w:rsid w:val="00D93C5A"/>
    <w:rsid w:val="00D955E7"/>
    <w:rsid w:val="00D95748"/>
    <w:rsid w:val="00D9613B"/>
    <w:rsid w:val="00D966AC"/>
    <w:rsid w:val="00D96A9A"/>
    <w:rsid w:val="00D96BFF"/>
    <w:rsid w:val="00D9739D"/>
    <w:rsid w:val="00DA18A7"/>
    <w:rsid w:val="00DA1D41"/>
    <w:rsid w:val="00DA28BA"/>
    <w:rsid w:val="00DA4A4C"/>
    <w:rsid w:val="00DA62D1"/>
    <w:rsid w:val="00DA70D0"/>
    <w:rsid w:val="00DA75BC"/>
    <w:rsid w:val="00DA7F71"/>
    <w:rsid w:val="00DB0A52"/>
    <w:rsid w:val="00DB127B"/>
    <w:rsid w:val="00DB1837"/>
    <w:rsid w:val="00DB1DB2"/>
    <w:rsid w:val="00DB1E9B"/>
    <w:rsid w:val="00DB4C59"/>
    <w:rsid w:val="00DB5072"/>
    <w:rsid w:val="00DB5C47"/>
    <w:rsid w:val="00DB5E60"/>
    <w:rsid w:val="00DB5ECB"/>
    <w:rsid w:val="00DB5F27"/>
    <w:rsid w:val="00DB60C3"/>
    <w:rsid w:val="00DB6E6D"/>
    <w:rsid w:val="00DB758C"/>
    <w:rsid w:val="00DB797C"/>
    <w:rsid w:val="00DB7F51"/>
    <w:rsid w:val="00DC04D5"/>
    <w:rsid w:val="00DC1887"/>
    <w:rsid w:val="00DC1AEA"/>
    <w:rsid w:val="00DC3478"/>
    <w:rsid w:val="00DC64D1"/>
    <w:rsid w:val="00DC6DB2"/>
    <w:rsid w:val="00DC7536"/>
    <w:rsid w:val="00DD081D"/>
    <w:rsid w:val="00DD0B73"/>
    <w:rsid w:val="00DD1954"/>
    <w:rsid w:val="00DD1EB3"/>
    <w:rsid w:val="00DD2798"/>
    <w:rsid w:val="00DD424E"/>
    <w:rsid w:val="00DD4482"/>
    <w:rsid w:val="00DD494F"/>
    <w:rsid w:val="00DD4E36"/>
    <w:rsid w:val="00DD5E66"/>
    <w:rsid w:val="00DD60D5"/>
    <w:rsid w:val="00DD7308"/>
    <w:rsid w:val="00DD7EE7"/>
    <w:rsid w:val="00DE00BB"/>
    <w:rsid w:val="00DE0E29"/>
    <w:rsid w:val="00DE0F2F"/>
    <w:rsid w:val="00DE1407"/>
    <w:rsid w:val="00DE15A2"/>
    <w:rsid w:val="00DE1836"/>
    <w:rsid w:val="00DE1976"/>
    <w:rsid w:val="00DE24A6"/>
    <w:rsid w:val="00DE2586"/>
    <w:rsid w:val="00DE372E"/>
    <w:rsid w:val="00DE40A9"/>
    <w:rsid w:val="00DE41C5"/>
    <w:rsid w:val="00DE4C8A"/>
    <w:rsid w:val="00DE4D21"/>
    <w:rsid w:val="00DE6070"/>
    <w:rsid w:val="00DE6EC0"/>
    <w:rsid w:val="00DE71DA"/>
    <w:rsid w:val="00DE75DE"/>
    <w:rsid w:val="00DE7648"/>
    <w:rsid w:val="00DE7829"/>
    <w:rsid w:val="00DF003B"/>
    <w:rsid w:val="00DF0140"/>
    <w:rsid w:val="00DF0AA1"/>
    <w:rsid w:val="00DF0F1F"/>
    <w:rsid w:val="00DF105F"/>
    <w:rsid w:val="00DF138F"/>
    <w:rsid w:val="00DF156E"/>
    <w:rsid w:val="00DF1AF7"/>
    <w:rsid w:val="00DF1BD1"/>
    <w:rsid w:val="00DF2BCB"/>
    <w:rsid w:val="00DF32AE"/>
    <w:rsid w:val="00DF4306"/>
    <w:rsid w:val="00DF4474"/>
    <w:rsid w:val="00DF4FA8"/>
    <w:rsid w:val="00DF557C"/>
    <w:rsid w:val="00DF5F3B"/>
    <w:rsid w:val="00DF6607"/>
    <w:rsid w:val="00DF7898"/>
    <w:rsid w:val="00DF79D2"/>
    <w:rsid w:val="00E002FA"/>
    <w:rsid w:val="00E00418"/>
    <w:rsid w:val="00E00451"/>
    <w:rsid w:val="00E014D3"/>
    <w:rsid w:val="00E01B2E"/>
    <w:rsid w:val="00E01E2C"/>
    <w:rsid w:val="00E022B1"/>
    <w:rsid w:val="00E0230F"/>
    <w:rsid w:val="00E02E3B"/>
    <w:rsid w:val="00E0315B"/>
    <w:rsid w:val="00E04F61"/>
    <w:rsid w:val="00E05487"/>
    <w:rsid w:val="00E05AB1"/>
    <w:rsid w:val="00E05E92"/>
    <w:rsid w:val="00E06601"/>
    <w:rsid w:val="00E068E1"/>
    <w:rsid w:val="00E06E8D"/>
    <w:rsid w:val="00E070D9"/>
    <w:rsid w:val="00E100E3"/>
    <w:rsid w:val="00E10998"/>
    <w:rsid w:val="00E1225C"/>
    <w:rsid w:val="00E136EF"/>
    <w:rsid w:val="00E1387E"/>
    <w:rsid w:val="00E14A70"/>
    <w:rsid w:val="00E159AA"/>
    <w:rsid w:val="00E16BC4"/>
    <w:rsid w:val="00E174A9"/>
    <w:rsid w:val="00E17904"/>
    <w:rsid w:val="00E20A76"/>
    <w:rsid w:val="00E210BD"/>
    <w:rsid w:val="00E224C0"/>
    <w:rsid w:val="00E23BE5"/>
    <w:rsid w:val="00E24251"/>
    <w:rsid w:val="00E2430B"/>
    <w:rsid w:val="00E24822"/>
    <w:rsid w:val="00E25A91"/>
    <w:rsid w:val="00E26290"/>
    <w:rsid w:val="00E26516"/>
    <w:rsid w:val="00E268AA"/>
    <w:rsid w:val="00E26D37"/>
    <w:rsid w:val="00E2700F"/>
    <w:rsid w:val="00E278BC"/>
    <w:rsid w:val="00E30513"/>
    <w:rsid w:val="00E308B0"/>
    <w:rsid w:val="00E30EE2"/>
    <w:rsid w:val="00E31174"/>
    <w:rsid w:val="00E31224"/>
    <w:rsid w:val="00E31E7D"/>
    <w:rsid w:val="00E32580"/>
    <w:rsid w:val="00E32F64"/>
    <w:rsid w:val="00E32F94"/>
    <w:rsid w:val="00E332E7"/>
    <w:rsid w:val="00E3385A"/>
    <w:rsid w:val="00E33FB1"/>
    <w:rsid w:val="00E33FBF"/>
    <w:rsid w:val="00E355CA"/>
    <w:rsid w:val="00E375F8"/>
    <w:rsid w:val="00E40E03"/>
    <w:rsid w:val="00E41C94"/>
    <w:rsid w:val="00E41D54"/>
    <w:rsid w:val="00E41FD3"/>
    <w:rsid w:val="00E445AA"/>
    <w:rsid w:val="00E44629"/>
    <w:rsid w:val="00E44C2E"/>
    <w:rsid w:val="00E44C80"/>
    <w:rsid w:val="00E46288"/>
    <w:rsid w:val="00E4775F"/>
    <w:rsid w:val="00E47D66"/>
    <w:rsid w:val="00E47DAD"/>
    <w:rsid w:val="00E5043F"/>
    <w:rsid w:val="00E513F6"/>
    <w:rsid w:val="00E51779"/>
    <w:rsid w:val="00E52279"/>
    <w:rsid w:val="00E52574"/>
    <w:rsid w:val="00E5259E"/>
    <w:rsid w:val="00E525B4"/>
    <w:rsid w:val="00E52ADC"/>
    <w:rsid w:val="00E53AF5"/>
    <w:rsid w:val="00E54107"/>
    <w:rsid w:val="00E542D3"/>
    <w:rsid w:val="00E54A67"/>
    <w:rsid w:val="00E54AEF"/>
    <w:rsid w:val="00E55B0F"/>
    <w:rsid w:val="00E56601"/>
    <w:rsid w:val="00E56B2B"/>
    <w:rsid w:val="00E56EBC"/>
    <w:rsid w:val="00E57645"/>
    <w:rsid w:val="00E57E00"/>
    <w:rsid w:val="00E60650"/>
    <w:rsid w:val="00E60CD4"/>
    <w:rsid w:val="00E6128B"/>
    <w:rsid w:val="00E61FF7"/>
    <w:rsid w:val="00E635E1"/>
    <w:rsid w:val="00E6408D"/>
    <w:rsid w:val="00E64652"/>
    <w:rsid w:val="00E7009C"/>
    <w:rsid w:val="00E703E3"/>
    <w:rsid w:val="00E70551"/>
    <w:rsid w:val="00E7250B"/>
    <w:rsid w:val="00E72A8B"/>
    <w:rsid w:val="00E72AE0"/>
    <w:rsid w:val="00E72CF9"/>
    <w:rsid w:val="00E72D2D"/>
    <w:rsid w:val="00E73E4D"/>
    <w:rsid w:val="00E742BC"/>
    <w:rsid w:val="00E74B89"/>
    <w:rsid w:val="00E74D77"/>
    <w:rsid w:val="00E76C86"/>
    <w:rsid w:val="00E7724A"/>
    <w:rsid w:val="00E773A5"/>
    <w:rsid w:val="00E800DB"/>
    <w:rsid w:val="00E81074"/>
    <w:rsid w:val="00E8145F"/>
    <w:rsid w:val="00E81522"/>
    <w:rsid w:val="00E815FD"/>
    <w:rsid w:val="00E816A0"/>
    <w:rsid w:val="00E81F75"/>
    <w:rsid w:val="00E83513"/>
    <w:rsid w:val="00E838D2"/>
    <w:rsid w:val="00E838F6"/>
    <w:rsid w:val="00E83B53"/>
    <w:rsid w:val="00E84DA4"/>
    <w:rsid w:val="00E84ED6"/>
    <w:rsid w:val="00E84EF6"/>
    <w:rsid w:val="00E8500B"/>
    <w:rsid w:val="00E85549"/>
    <w:rsid w:val="00E85FAD"/>
    <w:rsid w:val="00E866BE"/>
    <w:rsid w:val="00E86E21"/>
    <w:rsid w:val="00E874CB"/>
    <w:rsid w:val="00E9110A"/>
    <w:rsid w:val="00E9193E"/>
    <w:rsid w:val="00E91BF8"/>
    <w:rsid w:val="00E929A2"/>
    <w:rsid w:val="00E9357B"/>
    <w:rsid w:val="00E95015"/>
    <w:rsid w:val="00E9518E"/>
    <w:rsid w:val="00E96607"/>
    <w:rsid w:val="00E96ECF"/>
    <w:rsid w:val="00E975DF"/>
    <w:rsid w:val="00E97D08"/>
    <w:rsid w:val="00EA0298"/>
    <w:rsid w:val="00EA03CE"/>
    <w:rsid w:val="00EA0A27"/>
    <w:rsid w:val="00EA1894"/>
    <w:rsid w:val="00EA1C13"/>
    <w:rsid w:val="00EA1E8E"/>
    <w:rsid w:val="00EA24B1"/>
    <w:rsid w:val="00EA2A44"/>
    <w:rsid w:val="00EA2D7F"/>
    <w:rsid w:val="00EA4473"/>
    <w:rsid w:val="00EA45F2"/>
    <w:rsid w:val="00EA536E"/>
    <w:rsid w:val="00EA6B47"/>
    <w:rsid w:val="00EA6DE1"/>
    <w:rsid w:val="00EB0435"/>
    <w:rsid w:val="00EB08C5"/>
    <w:rsid w:val="00EB0A02"/>
    <w:rsid w:val="00EB25D3"/>
    <w:rsid w:val="00EB2B1E"/>
    <w:rsid w:val="00EB3373"/>
    <w:rsid w:val="00EB5293"/>
    <w:rsid w:val="00EB5EB4"/>
    <w:rsid w:val="00EB5FF9"/>
    <w:rsid w:val="00EB614E"/>
    <w:rsid w:val="00EB6A3F"/>
    <w:rsid w:val="00EB6E91"/>
    <w:rsid w:val="00EC0AD5"/>
    <w:rsid w:val="00EC0BA4"/>
    <w:rsid w:val="00EC1F73"/>
    <w:rsid w:val="00EC2178"/>
    <w:rsid w:val="00EC3C76"/>
    <w:rsid w:val="00EC43FF"/>
    <w:rsid w:val="00EC4709"/>
    <w:rsid w:val="00EC4C2B"/>
    <w:rsid w:val="00EC5675"/>
    <w:rsid w:val="00EC5793"/>
    <w:rsid w:val="00ED0400"/>
    <w:rsid w:val="00ED1089"/>
    <w:rsid w:val="00ED1AA5"/>
    <w:rsid w:val="00ED1DE3"/>
    <w:rsid w:val="00ED24E5"/>
    <w:rsid w:val="00ED2BA7"/>
    <w:rsid w:val="00ED30CC"/>
    <w:rsid w:val="00ED4922"/>
    <w:rsid w:val="00ED50B6"/>
    <w:rsid w:val="00ED5A58"/>
    <w:rsid w:val="00ED5A78"/>
    <w:rsid w:val="00ED5B66"/>
    <w:rsid w:val="00ED5EDD"/>
    <w:rsid w:val="00ED690C"/>
    <w:rsid w:val="00ED6BA5"/>
    <w:rsid w:val="00ED766F"/>
    <w:rsid w:val="00ED76C3"/>
    <w:rsid w:val="00EE27F1"/>
    <w:rsid w:val="00EE285E"/>
    <w:rsid w:val="00EE290F"/>
    <w:rsid w:val="00EE2B35"/>
    <w:rsid w:val="00EE2C6D"/>
    <w:rsid w:val="00EE2D1D"/>
    <w:rsid w:val="00EE2E91"/>
    <w:rsid w:val="00EE2EB4"/>
    <w:rsid w:val="00EE2F16"/>
    <w:rsid w:val="00EE3430"/>
    <w:rsid w:val="00EE355D"/>
    <w:rsid w:val="00EE360A"/>
    <w:rsid w:val="00EE3747"/>
    <w:rsid w:val="00EE3A2C"/>
    <w:rsid w:val="00EE3E94"/>
    <w:rsid w:val="00EE3EC4"/>
    <w:rsid w:val="00EE5778"/>
    <w:rsid w:val="00EE6A8A"/>
    <w:rsid w:val="00EF0146"/>
    <w:rsid w:val="00EF0ABA"/>
    <w:rsid w:val="00EF10FA"/>
    <w:rsid w:val="00EF1111"/>
    <w:rsid w:val="00EF127E"/>
    <w:rsid w:val="00EF197D"/>
    <w:rsid w:val="00EF2426"/>
    <w:rsid w:val="00EF2850"/>
    <w:rsid w:val="00EF2940"/>
    <w:rsid w:val="00EF362C"/>
    <w:rsid w:val="00EF4012"/>
    <w:rsid w:val="00EF43C6"/>
    <w:rsid w:val="00EF4F18"/>
    <w:rsid w:val="00EF5114"/>
    <w:rsid w:val="00EF5BBD"/>
    <w:rsid w:val="00EF5D29"/>
    <w:rsid w:val="00EF6E49"/>
    <w:rsid w:val="00EF7F74"/>
    <w:rsid w:val="00F02501"/>
    <w:rsid w:val="00F03F7F"/>
    <w:rsid w:val="00F0457D"/>
    <w:rsid w:val="00F0519A"/>
    <w:rsid w:val="00F05881"/>
    <w:rsid w:val="00F105B8"/>
    <w:rsid w:val="00F106F9"/>
    <w:rsid w:val="00F1085D"/>
    <w:rsid w:val="00F1124B"/>
    <w:rsid w:val="00F11348"/>
    <w:rsid w:val="00F11A10"/>
    <w:rsid w:val="00F12452"/>
    <w:rsid w:val="00F1326E"/>
    <w:rsid w:val="00F13484"/>
    <w:rsid w:val="00F1359A"/>
    <w:rsid w:val="00F139F9"/>
    <w:rsid w:val="00F13E5C"/>
    <w:rsid w:val="00F1507B"/>
    <w:rsid w:val="00F15E28"/>
    <w:rsid w:val="00F16139"/>
    <w:rsid w:val="00F16476"/>
    <w:rsid w:val="00F16EC1"/>
    <w:rsid w:val="00F17100"/>
    <w:rsid w:val="00F17A77"/>
    <w:rsid w:val="00F201A9"/>
    <w:rsid w:val="00F209B9"/>
    <w:rsid w:val="00F209D8"/>
    <w:rsid w:val="00F215F7"/>
    <w:rsid w:val="00F21F48"/>
    <w:rsid w:val="00F227D4"/>
    <w:rsid w:val="00F2331E"/>
    <w:rsid w:val="00F23CDC"/>
    <w:rsid w:val="00F24688"/>
    <w:rsid w:val="00F25063"/>
    <w:rsid w:val="00F250B5"/>
    <w:rsid w:val="00F25779"/>
    <w:rsid w:val="00F26B91"/>
    <w:rsid w:val="00F279BB"/>
    <w:rsid w:val="00F3141D"/>
    <w:rsid w:val="00F31C91"/>
    <w:rsid w:val="00F32357"/>
    <w:rsid w:val="00F32A02"/>
    <w:rsid w:val="00F32EAC"/>
    <w:rsid w:val="00F33012"/>
    <w:rsid w:val="00F33017"/>
    <w:rsid w:val="00F338FE"/>
    <w:rsid w:val="00F33ABA"/>
    <w:rsid w:val="00F33C35"/>
    <w:rsid w:val="00F3441D"/>
    <w:rsid w:val="00F35010"/>
    <w:rsid w:val="00F355EC"/>
    <w:rsid w:val="00F35632"/>
    <w:rsid w:val="00F35DCA"/>
    <w:rsid w:val="00F373B6"/>
    <w:rsid w:val="00F40EC9"/>
    <w:rsid w:val="00F41089"/>
    <w:rsid w:val="00F41EC8"/>
    <w:rsid w:val="00F42574"/>
    <w:rsid w:val="00F42779"/>
    <w:rsid w:val="00F42B24"/>
    <w:rsid w:val="00F4302A"/>
    <w:rsid w:val="00F438C0"/>
    <w:rsid w:val="00F43A31"/>
    <w:rsid w:val="00F44295"/>
    <w:rsid w:val="00F4467E"/>
    <w:rsid w:val="00F44732"/>
    <w:rsid w:val="00F44B41"/>
    <w:rsid w:val="00F4514B"/>
    <w:rsid w:val="00F4575D"/>
    <w:rsid w:val="00F458BD"/>
    <w:rsid w:val="00F459F5"/>
    <w:rsid w:val="00F466DC"/>
    <w:rsid w:val="00F472C6"/>
    <w:rsid w:val="00F47478"/>
    <w:rsid w:val="00F501A6"/>
    <w:rsid w:val="00F509AF"/>
    <w:rsid w:val="00F51DDC"/>
    <w:rsid w:val="00F522C7"/>
    <w:rsid w:val="00F5251F"/>
    <w:rsid w:val="00F538F0"/>
    <w:rsid w:val="00F53AA5"/>
    <w:rsid w:val="00F5438F"/>
    <w:rsid w:val="00F545F7"/>
    <w:rsid w:val="00F550D1"/>
    <w:rsid w:val="00F55B97"/>
    <w:rsid w:val="00F55CB3"/>
    <w:rsid w:val="00F56642"/>
    <w:rsid w:val="00F56ED4"/>
    <w:rsid w:val="00F572A1"/>
    <w:rsid w:val="00F57DDA"/>
    <w:rsid w:val="00F603C9"/>
    <w:rsid w:val="00F605EA"/>
    <w:rsid w:val="00F60B58"/>
    <w:rsid w:val="00F6264A"/>
    <w:rsid w:val="00F62E79"/>
    <w:rsid w:val="00F64300"/>
    <w:rsid w:val="00F64E36"/>
    <w:rsid w:val="00F650C2"/>
    <w:rsid w:val="00F66164"/>
    <w:rsid w:val="00F66B6C"/>
    <w:rsid w:val="00F7067B"/>
    <w:rsid w:val="00F7372C"/>
    <w:rsid w:val="00F75706"/>
    <w:rsid w:val="00F75B79"/>
    <w:rsid w:val="00F76D1D"/>
    <w:rsid w:val="00F76F1B"/>
    <w:rsid w:val="00F815F6"/>
    <w:rsid w:val="00F81E13"/>
    <w:rsid w:val="00F821D4"/>
    <w:rsid w:val="00F82290"/>
    <w:rsid w:val="00F8274F"/>
    <w:rsid w:val="00F8321C"/>
    <w:rsid w:val="00F83C54"/>
    <w:rsid w:val="00F847AE"/>
    <w:rsid w:val="00F84F54"/>
    <w:rsid w:val="00F85229"/>
    <w:rsid w:val="00F852CC"/>
    <w:rsid w:val="00F85A19"/>
    <w:rsid w:val="00F86663"/>
    <w:rsid w:val="00F86AE2"/>
    <w:rsid w:val="00F87651"/>
    <w:rsid w:val="00F87C58"/>
    <w:rsid w:val="00F9009D"/>
    <w:rsid w:val="00F90F89"/>
    <w:rsid w:val="00F91E83"/>
    <w:rsid w:val="00F92880"/>
    <w:rsid w:val="00F92FCE"/>
    <w:rsid w:val="00F96513"/>
    <w:rsid w:val="00F968DF"/>
    <w:rsid w:val="00F975E6"/>
    <w:rsid w:val="00F977F6"/>
    <w:rsid w:val="00FA0C9D"/>
    <w:rsid w:val="00FA12AB"/>
    <w:rsid w:val="00FA151B"/>
    <w:rsid w:val="00FA2E63"/>
    <w:rsid w:val="00FA383A"/>
    <w:rsid w:val="00FA3B89"/>
    <w:rsid w:val="00FA4FD7"/>
    <w:rsid w:val="00FA507B"/>
    <w:rsid w:val="00FA69A8"/>
    <w:rsid w:val="00FA6F8F"/>
    <w:rsid w:val="00FA7EC1"/>
    <w:rsid w:val="00FB149E"/>
    <w:rsid w:val="00FB281B"/>
    <w:rsid w:val="00FB29A9"/>
    <w:rsid w:val="00FB3127"/>
    <w:rsid w:val="00FB36B9"/>
    <w:rsid w:val="00FB43B2"/>
    <w:rsid w:val="00FB46A4"/>
    <w:rsid w:val="00FB4718"/>
    <w:rsid w:val="00FB55F9"/>
    <w:rsid w:val="00FB604F"/>
    <w:rsid w:val="00FB6533"/>
    <w:rsid w:val="00FB683E"/>
    <w:rsid w:val="00FB6BB7"/>
    <w:rsid w:val="00FB7432"/>
    <w:rsid w:val="00FB7E5E"/>
    <w:rsid w:val="00FC0856"/>
    <w:rsid w:val="00FC0C19"/>
    <w:rsid w:val="00FC1771"/>
    <w:rsid w:val="00FC1B45"/>
    <w:rsid w:val="00FC2669"/>
    <w:rsid w:val="00FC30B3"/>
    <w:rsid w:val="00FC30DA"/>
    <w:rsid w:val="00FC3FE8"/>
    <w:rsid w:val="00FC4597"/>
    <w:rsid w:val="00FC4914"/>
    <w:rsid w:val="00FC51CF"/>
    <w:rsid w:val="00FC574C"/>
    <w:rsid w:val="00FC5C33"/>
    <w:rsid w:val="00FC71AB"/>
    <w:rsid w:val="00FC7DEC"/>
    <w:rsid w:val="00FD1DBC"/>
    <w:rsid w:val="00FD2879"/>
    <w:rsid w:val="00FD2CD6"/>
    <w:rsid w:val="00FD30C4"/>
    <w:rsid w:val="00FD393D"/>
    <w:rsid w:val="00FD527F"/>
    <w:rsid w:val="00FD5471"/>
    <w:rsid w:val="00FD5A40"/>
    <w:rsid w:val="00FD6397"/>
    <w:rsid w:val="00FD64AE"/>
    <w:rsid w:val="00FD6AE5"/>
    <w:rsid w:val="00FD70DA"/>
    <w:rsid w:val="00FD78ED"/>
    <w:rsid w:val="00FD7E60"/>
    <w:rsid w:val="00FE1CB9"/>
    <w:rsid w:val="00FE215D"/>
    <w:rsid w:val="00FE23A6"/>
    <w:rsid w:val="00FE454F"/>
    <w:rsid w:val="00FE4561"/>
    <w:rsid w:val="00FE4778"/>
    <w:rsid w:val="00FE4922"/>
    <w:rsid w:val="00FE4CBC"/>
    <w:rsid w:val="00FE4FFD"/>
    <w:rsid w:val="00FE5948"/>
    <w:rsid w:val="00FE5F15"/>
    <w:rsid w:val="00FE6503"/>
    <w:rsid w:val="00FE6705"/>
    <w:rsid w:val="00FE6E89"/>
    <w:rsid w:val="00FE7EFD"/>
    <w:rsid w:val="00FF0029"/>
    <w:rsid w:val="00FF0789"/>
    <w:rsid w:val="00FF0DDD"/>
    <w:rsid w:val="00FF1DB9"/>
    <w:rsid w:val="00FF2C0B"/>
    <w:rsid w:val="00FF32C1"/>
    <w:rsid w:val="00FF3A99"/>
    <w:rsid w:val="00FF3D2D"/>
    <w:rsid w:val="00FF4270"/>
    <w:rsid w:val="00FF4979"/>
    <w:rsid w:val="00FF58A9"/>
    <w:rsid w:val="00FF5C6D"/>
    <w:rsid w:val="00FF6866"/>
    <w:rsid w:val="00FF6F71"/>
    <w:rsid w:val="00FF7078"/>
    <w:rsid w:val="00FF7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208"/>
    <w:rPr>
      <w:sz w:val="24"/>
      <w:szCs w:val="24"/>
    </w:rPr>
  </w:style>
  <w:style w:type="paragraph" w:styleId="10">
    <w:name w:val="heading 1"/>
    <w:basedOn w:val="a"/>
    <w:next w:val="a"/>
    <w:link w:val="11"/>
    <w:uiPriority w:val="9"/>
    <w:qFormat/>
    <w:rsid w:val="00B0210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4427"/>
    <w:pPr>
      <w:keepNext/>
      <w:outlineLvl w:val="1"/>
    </w:pPr>
    <w:rPr>
      <w:b/>
      <w:sz w:val="28"/>
      <w:szCs w:val="20"/>
    </w:rPr>
  </w:style>
  <w:style w:type="paragraph" w:styleId="3">
    <w:name w:val="heading 3"/>
    <w:basedOn w:val="a"/>
    <w:next w:val="a"/>
    <w:qFormat/>
    <w:rsid w:val="00AE442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AE4427"/>
    <w:pPr>
      <w:keepNex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rsid w:val="00AE4427"/>
    <w:pPr>
      <w:spacing w:after="160" w:line="240" w:lineRule="exact"/>
    </w:pPr>
    <w:rPr>
      <w:rFonts w:ascii="Verdana" w:hAnsi="Verdana"/>
      <w:sz w:val="20"/>
      <w:szCs w:val="20"/>
      <w:lang w:val="en-US" w:eastAsia="en-US"/>
    </w:rPr>
  </w:style>
  <w:style w:type="paragraph" w:styleId="a4">
    <w:name w:val="footer"/>
    <w:basedOn w:val="a"/>
    <w:link w:val="a5"/>
    <w:uiPriority w:val="99"/>
    <w:rsid w:val="00AE4427"/>
    <w:pPr>
      <w:tabs>
        <w:tab w:val="center" w:pos="4677"/>
        <w:tab w:val="right" w:pos="9355"/>
      </w:tabs>
    </w:pPr>
  </w:style>
  <w:style w:type="character" w:styleId="a6">
    <w:name w:val="page number"/>
    <w:basedOn w:val="a0"/>
    <w:rsid w:val="00AE4427"/>
  </w:style>
  <w:style w:type="numbering" w:customStyle="1" w:styleId="1">
    <w:name w:val="Стиль1"/>
    <w:basedOn w:val="a2"/>
    <w:rsid w:val="00AE4427"/>
    <w:pPr>
      <w:numPr>
        <w:numId w:val="1"/>
      </w:numPr>
    </w:pPr>
  </w:style>
  <w:style w:type="paragraph" w:customStyle="1" w:styleId="30">
    <w:name w:val="заголовок 3"/>
    <w:basedOn w:val="a"/>
    <w:next w:val="a"/>
    <w:rsid w:val="00AE4427"/>
    <w:pPr>
      <w:keepNext/>
      <w:autoSpaceDE w:val="0"/>
      <w:autoSpaceDN w:val="0"/>
    </w:pPr>
    <w:rPr>
      <w:b/>
      <w:bCs/>
    </w:rPr>
  </w:style>
  <w:style w:type="paragraph" w:styleId="a7">
    <w:name w:val="Body Text"/>
    <w:basedOn w:val="a"/>
    <w:link w:val="a8"/>
    <w:rsid w:val="00AE4427"/>
    <w:pPr>
      <w:tabs>
        <w:tab w:val="left" w:pos="1300"/>
      </w:tabs>
    </w:pPr>
    <w:rPr>
      <w:u w:val="single"/>
    </w:rPr>
  </w:style>
  <w:style w:type="paragraph" w:styleId="21">
    <w:name w:val="Body Text Indent 2"/>
    <w:basedOn w:val="a"/>
    <w:rsid w:val="00AE4427"/>
    <w:pPr>
      <w:spacing w:after="120" w:line="480" w:lineRule="auto"/>
      <w:ind w:left="283"/>
    </w:pPr>
  </w:style>
  <w:style w:type="paragraph" w:styleId="a9">
    <w:name w:val="header"/>
    <w:basedOn w:val="a"/>
    <w:link w:val="aa"/>
    <w:uiPriority w:val="99"/>
    <w:rsid w:val="00AE4427"/>
    <w:pPr>
      <w:tabs>
        <w:tab w:val="center" w:pos="4677"/>
        <w:tab w:val="right" w:pos="9355"/>
      </w:tabs>
    </w:pPr>
  </w:style>
  <w:style w:type="paragraph" w:styleId="ab">
    <w:name w:val="Body Text Indent"/>
    <w:basedOn w:val="a"/>
    <w:link w:val="ac"/>
    <w:rsid w:val="00AE4427"/>
    <w:pPr>
      <w:spacing w:after="120"/>
      <w:ind w:left="283"/>
    </w:pPr>
  </w:style>
  <w:style w:type="paragraph" w:styleId="ad">
    <w:name w:val="Document Map"/>
    <w:basedOn w:val="a"/>
    <w:semiHidden/>
    <w:rsid w:val="00AE4427"/>
    <w:pPr>
      <w:shd w:val="clear" w:color="auto" w:fill="000080"/>
    </w:pPr>
    <w:rPr>
      <w:rFonts w:ascii="Tahoma" w:hAnsi="Tahoma" w:cs="Tahoma"/>
      <w:sz w:val="20"/>
      <w:szCs w:val="20"/>
    </w:rPr>
  </w:style>
  <w:style w:type="paragraph" w:styleId="31">
    <w:name w:val="Body Text 3"/>
    <w:basedOn w:val="a"/>
    <w:rsid w:val="00AE4427"/>
    <w:pPr>
      <w:spacing w:after="120"/>
    </w:pPr>
    <w:rPr>
      <w:sz w:val="16"/>
      <w:szCs w:val="16"/>
    </w:rPr>
  </w:style>
  <w:style w:type="paragraph" w:styleId="ae">
    <w:name w:val="List Paragraph"/>
    <w:aliases w:val="List_Paragraph,Multilevel para_II,List Paragraph1,Абзац списка11"/>
    <w:basedOn w:val="a"/>
    <w:link w:val="af"/>
    <w:uiPriority w:val="34"/>
    <w:qFormat/>
    <w:rsid w:val="00AE4427"/>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
    <w:rsid w:val="00AE4427"/>
    <w:pPr>
      <w:spacing w:after="200" w:line="276" w:lineRule="auto"/>
      <w:ind w:left="720"/>
    </w:pPr>
    <w:rPr>
      <w:rFonts w:ascii="Calibri" w:hAnsi="Calibri" w:cs="Calibri"/>
      <w:sz w:val="22"/>
      <w:szCs w:val="22"/>
      <w:lang w:eastAsia="en-US"/>
    </w:rPr>
  </w:style>
  <w:style w:type="paragraph" w:styleId="af0">
    <w:name w:val="Normal (Web)"/>
    <w:basedOn w:val="a"/>
    <w:link w:val="af1"/>
    <w:uiPriority w:val="99"/>
    <w:rsid w:val="00B82AE6"/>
    <w:pPr>
      <w:spacing w:before="30" w:after="30"/>
    </w:pPr>
    <w:rPr>
      <w:sz w:val="20"/>
      <w:szCs w:val="20"/>
    </w:rPr>
  </w:style>
  <w:style w:type="character" w:customStyle="1" w:styleId="a8">
    <w:name w:val="Основной текст Знак"/>
    <w:link w:val="a7"/>
    <w:rsid w:val="00B82AE6"/>
    <w:rPr>
      <w:sz w:val="24"/>
      <w:szCs w:val="24"/>
      <w:u w:val="single"/>
      <w:lang w:val="ru-RU" w:eastAsia="ru-RU" w:bidi="ar-SA"/>
    </w:rPr>
  </w:style>
  <w:style w:type="paragraph" w:styleId="32">
    <w:name w:val="Body Text Indent 3"/>
    <w:basedOn w:val="a"/>
    <w:link w:val="33"/>
    <w:rsid w:val="00B82AE6"/>
    <w:pPr>
      <w:spacing w:after="120"/>
      <w:ind w:left="283"/>
    </w:pPr>
    <w:rPr>
      <w:sz w:val="16"/>
      <w:szCs w:val="16"/>
    </w:rPr>
  </w:style>
  <w:style w:type="character" w:customStyle="1" w:styleId="33">
    <w:name w:val="Основной текст с отступом 3 Знак"/>
    <w:link w:val="32"/>
    <w:rsid w:val="00B82AE6"/>
    <w:rPr>
      <w:sz w:val="16"/>
      <w:szCs w:val="16"/>
      <w:lang w:val="ru-RU" w:eastAsia="ru-RU" w:bidi="ar-SA"/>
    </w:rPr>
  </w:style>
  <w:style w:type="character" w:styleId="af2">
    <w:name w:val="Hyperlink"/>
    <w:uiPriority w:val="99"/>
    <w:rsid w:val="00F41EC8"/>
    <w:rPr>
      <w:b/>
      <w:bCs/>
      <w:strike w:val="0"/>
      <w:dstrike w:val="0"/>
      <w:color w:val="000080"/>
      <w:u w:val="none"/>
      <w:effect w:val="none"/>
    </w:rPr>
  </w:style>
  <w:style w:type="character" w:customStyle="1" w:styleId="a5">
    <w:name w:val="Нижний колонтитул Знак"/>
    <w:link w:val="a4"/>
    <w:uiPriority w:val="99"/>
    <w:rsid w:val="00C35B27"/>
    <w:rPr>
      <w:sz w:val="24"/>
      <w:szCs w:val="24"/>
    </w:rPr>
  </w:style>
  <w:style w:type="paragraph" w:styleId="af3">
    <w:name w:val="Title"/>
    <w:link w:val="af4"/>
    <w:qFormat/>
    <w:rsid w:val="003A228F"/>
    <w:pPr>
      <w:jc w:val="center"/>
    </w:pPr>
    <w:rPr>
      <w:rFonts w:ascii="Courier New" w:hAnsi="Courier New" w:cs="Courier New"/>
      <w:color w:val="000000"/>
      <w:kern w:val="28"/>
      <w:sz w:val="144"/>
      <w:szCs w:val="144"/>
    </w:rPr>
  </w:style>
  <w:style w:type="paragraph" w:customStyle="1" w:styleId="af5">
    <w:name w:val="Знак"/>
    <w:basedOn w:val="a"/>
    <w:rsid w:val="003A228F"/>
    <w:pPr>
      <w:spacing w:after="160" w:line="240" w:lineRule="exact"/>
    </w:pPr>
    <w:rPr>
      <w:rFonts w:ascii="Verdana" w:hAnsi="Verdana"/>
      <w:sz w:val="20"/>
      <w:szCs w:val="20"/>
      <w:lang w:val="en-US" w:eastAsia="en-US"/>
    </w:rPr>
  </w:style>
  <w:style w:type="character" w:customStyle="1" w:styleId="20">
    <w:name w:val="Заголовок 2 Знак"/>
    <w:link w:val="2"/>
    <w:semiHidden/>
    <w:locked/>
    <w:rsid w:val="003A228F"/>
    <w:rPr>
      <w:b/>
      <w:sz w:val="28"/>
      <w:lang w:val="ru-RU" w:eastAsia="ru-RU" w:bidi="ar-SA"/>
    </w:rPr>
  </w:style>
  <w:style w:type="paragraph" w:styleId="af6">
    <w:name w:val="Balloon Text"/>
    <w:basedOn w:val="a"/>
    <w:link w:val="af7"/>
    <w:uiPriority w:val="99"/>
    <w:semiHidden/>
    <w:rsid w:val="003A228F"/>
    <w:rPr>
      <w:rFonts w:ascii="Tahoma" w:hAnsi="Tahoma" w:cs="Tahoma"/>
      <w:sz w:val="16"/>
      <w:szCs w:val="16"/>
    </w:rPr>
  </w:style>
  <w:style w:type="character" w:customStyle="1" w:styleId="af4">
    <w:name w:val="Название Знак"/>
    <w:link w:val="af3"/>
    <w:locked/>
    <w:rsid w:val="003A228F"/>
    <w:rPr>
      <w:rFonts w:ascii="Courier New" w:hAnsi="Courier New" w:cs="Courier New"/>
      <w:color w:val="000000"/>
      <w:kern w:val="28"/>
      <w:sz w:val="144"/>
      <w:szCs w:val="144"/>
      <w:lang w:val="ru-RU" w:eastAsia="ru-RU" w:bidi="ar-SA"/>
    </w:rPr>
  </w:style>
  <w:style w:type="character" w:styleId="af8">
    <w:name w:val="FollowedHyperlink"/>
    <w:rsid w:val="0048532F"/>
    <w:rPr>
      <w:color w:val="800080"/>
      <w:u w:val="single"/>
    </w:rPr>
  </w:style>
  <w:style w:type="character" w:customStyle="1" w:styleId="41">
    <w:name w:val="Знак Знак4"/>
    <w:locked/>
    <w:rsid w:val="00491AF0"/>
    <w:rPr>
      <w:sz w:val="28"/>
      <w:szCs w:val="28"/>
      <w:lang w:val="ru-RU" w:eastAsia="ru-RU" w:bidi="ar-SA"/>
    </w:rPr>
  </w:style>
  <w:style w:type="paragraph" w:styleId="22">
    <w:name w:val="Body Text 2"/>
    <w:basedOn w:val="a"/>
    <w:rsid w:val="00491AF0"/>
    <w:pPr>
      <w:autoSpaceDE w:val="0"/>
      <w:autoSpaceDN w:val="0"/>
      <w:jc w:val="both"/>
    </w:pPr>
    <w:rPr>
      <w:sz w:val="28"/>
      <w:szCs w:val="28"/>
    </w:rPr>
  </w:style>
  <w:style w:type="character" w:customStyle="1" w:styleId="WW8Num2z0">
    <w:name w:val="WW8Num2z0"/>
    <w:rsid w:val="00595C90"/>
    <w:rPr>
      <w:rFonts w:ascii="Symbol" w:hAnsi="Symbol" w:cs="Symbol"/>
      <w:color w:val="auto"/>
    </w:rPr>
  </w:style>
  <w:style w:type="paragraph" w:styleId="af9">
    <w:name w:val="Subtitle"/>
    <w:basedOn w:val="a"/>
    <w:next w:val="a7"/>
    <w:qFormat/>
    <w:rsid w:val="00595C90"/>
    <w:pPr>
      <w:keepNext/>
      <w:spacing w:before="240" w:after="120"/>
      <w:jc w:val="center"/>
    </w:pPr>
    <w:rPr>
      <w:rFonts w:ascii="Arial" w:eastAsia="Lucida Sans Unicode" w:hAnsi="Arial" w:cs="Mangal"/>
      <w:i/>
      <w:iCs/>
      <w:sz w:val="28"/>
      <w:szCs w:val="28"/>
      <w:lang w:eastAsia="ar-SA"/>
    </w:rPr>
  </w:style>
  <w:style w:type="paragraph" w:customStyle="1" w:styleId="afa">
    <w:name w:val="Заголовок"/>
    <w:basedOn w:val="a"/>
    <w:next w:val="a7"/>
    <w:rsid w:val="00BA0B2A"/>
    <w:pPr>
      <w:keepNext/>
      <w:spacing w:before="240" w:after="120"/>
    </w:pPr>
    <w:rPr>
      <w:rFonts w:ascii="Arial" w:eastAsia="Lucida Sans Unicode" w:hAnsi="Arial" w:cs="Mangal"/>
      <w:sz w:val="28"/>
      <w:szCs w:val="28"/>
      <w:lang w:eastAsia="ar-SA"/>
    </w:rPr>
  </w:style>
  <w:style w:type="paragraph" w:styleId="afb">
    <w:name w:val="No Spacing"/>
    <w:link w:val="afc"/>
    <w:uiPriority w:val="1"/>
    <w:qFormat/>
    <w:rsid w:val="008611A7"/>
    <w:rPr>
      <w:rFonts w:ascii="Calibri" w:eastAsia="Calibri" w:hAnsi="Calibri"/>
      <w:sz w:val="22"/>
      <w:szCs w:val="22"/>
      <w:lang w:eastAsia="en-US"/>
    </w:rPr>
  </w:style>
  <w:style w:type="paragraph" w:customStyle="1" w:styleId="310">
    <w:name w:val="Основной текст 31"/>
    <w:basedOn w:val="a"/>
    <w:uiPriority w:val="99"/>
    <w:rsid w:val="008611A7"/>
    <w:pPr>
      <w:suppressAutoHyphens/>
      <w:spacing w:after="120"/>
    </w:pPr>
    <w:rPr>
      <w:sz w:val="16"/>
      <w:szCs w:val="16"/>
      <w:lang w:eastAsia="ar-SA"/>
    </w:rPr>
  </w:style>
  <w:style w:type="character" w:customStyle="1" w:styleId="apple-style-span">
    <w:name w:val="apple-style-span"/>
    <w:basedOn w:val="a0"/>
    <w:rsid w:val="008611A7"/>
  </w:style>
  <w:style w:type="paragraph" w:styleId="HTML">
    <w:name w:val="HTML Preformatted"/>
    <w:basedOn w:val="a"/>
    <w:link w:val="HTML0"/>
    <w:unhideWhenUsed/>
    <w:rsid w:val="00861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611A7"/>
    <w:rPr>
      <w:rFonts w:ascii="Courier New" w:hAnsi="Courier New" w:cs="Courier New"/>
    </w:rPr>
  </w:style>
  <w:style w:type="character" w:customStyle="1" w:styleId="aa">
    <w:name w:val="Верхний колонтитул Знак"/>
    <w:link w:val="a9"/>
    <w:uiPriority w:val="99"/>
    <w:rsid w:val="008611A7"/>
    <w:rPr>
      <w:sz w:val="24"/>
      <w:szCs w:val="24"/>
    </w:rPr>
  </w:style>
  <w:style w:type="character" w:customStyle="1" w:styleId="text11">
    <w:name w:val="text11"/>
    <w:rsid w:val="008611A7"/>
    <w:rPr>
      <w:rFonts w:ascii="Arial CYR" w:hAnsi="Arial CYR" w:cs="Arial CYR" w:hint="default"/>
      <w:color w:val="000000"/>
      <w:sz w:val="18"/>
      <w:szCs w:val="18"/>
    </w:rPr>
  </w:style>
  <w:style w:type="paragraph" w:customStyle="1" w:styleId="c1">
    <w:name w:val="c1"/>
    <w:basedOn w:val="a"/>
    <w:rsid w:val="00311EB4"/>
    <w:pPr>
      <w:spacing w:before="112" w:after="112"/>
    </w:pPr>
  </w:style>
  <w:style w:type="character" w:customStyle="1" w:styleId="c0">
    <w:name w:val="c0"/>
    <w:basedOn w:val="a0"/>
    <w:rsid w:val="00311EB4"/>
  </w:style>
  <w:style w:type="paragraph" w:customStyle="1" w:styleId="Iauiue">
    <w:name w:val="Iau?iue"/>
    <w:rsid w:val="00311EB4"/>
    <w:pPr>
      <w:widowControl w:val="0"/>
    </w:pPr>
    <w:rPr>
      <w:lang w:eastAsia="en-US"/>
    </w:rPr>
  </w:style>
  <w:style w:type="character" w:customStyle="1" w:styleId="af1">
    <w:name w:val="Обычный (веб) Знак"/>
    <w:link w:val="af0"/>
    <w:uiPriority w:val="99"/>
    <w:locked/>
    <w:rsid w:val="003D1931"/>
  </w:style>
  <w:style w:type="character" w:styleId="afd">
    <w:name w:val="Strong"/>
    <w:uiPriority w:val="22"/>
    <w:qFormat/>
    <w:rsid w:val="00EF0146"/>
    <w:rPr>
      <w:b/>
      <w:bCs/>
    </w:rPr>
  </w:style>
  <w:style w:type="character" w:customStyle="1" w:styleId="st1">
    <w:name w:val="st1"/>
    <w:basedOn w:val="a0"/>
    <w:rsid w:val="00561298"/>
  </w:style>
  <w:style w:type="character" w:customStyle="1" w:styleId="afc">
    <w:name w:val="Без интервала Знак"/>
    <w:basedOn w:val="a0"/>
    <w:link w:val="afb"/>
    <w:uiPriority w:val="1"/>
    <w:locked/>
    <w:rsid w:val="004E197A"/>
    <w:rPr>
      <w:rFonts w:ascii="Calibri" w:eastAsia="Calibri" w:hAnsi="Calibri"/>
      <w:sz w:val="22"/>
      <w:szCs w:val="22"/>
      <w:lang w:val="ru-RU" w:eastAsia="en-US" w:bidi="ar-SA"/>
    </w:rPr>
  </w:style>
  <w:style w:type="character" w:customStyle="1" w:styleId="40">
    <w:name w:val="Заголовок 4 Знак"/>
    <w:basedOn w:val="a0"/>
    <w:link w:val="4"/>
    <w:uiPriority w:val="9"/>
    <w:rsid w:val="0047477D"/>
    <w:rPr>
      <w:sz w:val="28"/>
    </w:rPr>
  </w:style>
  <w:style w:type="character" w:customStyle="1" w:styleId="11">
    <w:name w:val="Заголовок 1 Знак"/>
    <w:basedOn w:val="a0"/>
    <w:link w:val="10"/>
    <w:uiPriority w:val="9"/>
    <w:rsid w:val="0047477D"/>
    <w:rPr>
      <w:rFonts w:ascii="Arial" w:hAnsi="Arial" w:cs="Arial"/>
      <w:b/>
      <w:bCs/>
      <w:kern w:val="32"/>
      <w:sz w:val="32"/>
      <w:szCs w:val="32"/>
    </w:rPr>
  </w:style>
  <w:style w:type="character" w:customStyle="1" w:styleId="af7">
    <w:name w:val="Текст выноски Знак"/>
    <w:basedOn w:val="a0"/>
    <w:link w:val="af6"/>
    <w:uiPriority w:val="99"/>
    <w:semiHidden/>
    <w:rsid w:val="0047477D"/>
    <w:rPr>
      <w:rFonts w:ascii="Tahoma" w:hAnsi="Tahoma" w:cs="Tahoma"/>
      <w:sz w:val="16"/>
      <w:szCs w:val="16"/>
    </w:rPr>
  </w:style>
  <w:style w:type="paragraph" w:customStyle="1" w:styleId="14">
    <w:name w:val="Без интервала1"/>
    <w:rsid w:val="00FA383A"/>
    <w:rPr>
      <w:rFonts w:ascii="Calibri" w:hAnsi="Calibri"/>
      <w:sz w:val="22"/>
      <w:szCs w:val="22"/>
    </w:rPr>
  </w:style>
  <w:style w:type="paragraph" w:customStyle="1" w:styleId="p1">
    <w:name w:val="p1"/>
    <w:basedOn w:val="a"/>
    <w:rsid w:val="001336EB"/>
    <w:pPr>
      <w:spacing w:before="100" w:beforeAutospacing="1" w:after="100" w:afterAutospacing="1"/>
    </w:pPr>
  </w:style>
  <w:style w:type="paragraph" w:customStyle="1" w:styleId="p4">
    <w:name w:val="p4"/>
    <w:basedOn w:val="a"/>
    <w:rsid w:val="001336EB"/>
    <w:pPr>
      <w:spacing w:before="100" w:beforeAutospacing="1" w:after="100" w:afterAutospacing="1"/>
    </w:pPr>
  </w:style>
  <w:style w:type="character" w:customStyle="1" w:styleId="s1">
    <w:name w:val="s1"/>
    <w:basedOn w:val="a0"/>
    <w:rsid w:val="001336EB"/>
  </w:style>
  <w:style w:type="paragraph" w:customStyle="1" w:styleId="p7">
    <w:name w:val="p7"/>
    <w:basedOn w:val="a"/>
    <w:rsid w:val="001336EB"/>
    <w:pPr>
      <w:spacing w:before="100" w:beforeAutospacing="1" w:after="100" w:afterAutospacing="1"/>
    </w:pPr>
  </w:style>
  <w:style w:type="character" w:customStyle="1" w:styleId="s2">
    <w:name w:val="s2"/>
    <w:basedOn w:val="a0"/>
    <w:rsid w:val="001336EB"/>
  </w:style>
  <w:style w:type="table" w:customStyle="1" w:styleId="15">
    <w:name w:val="Сетка таблицы1"/>
    <w:basedOn w:val="a1"/>
    <w:next w:val="a3"/>
    <w:uiPriority w:val="59"/>
    <w:rsid w:val="001336E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130BA"/>
  </w:style>
  <w:style w:type="character" w:styleId="afe">
    <w:name w:val="Emphasis"/>
    <w:basedOn w:val="a0"/>
    <w:uiPriority w:val="20"/>
    <w:qFormat/>
    <w:rsid w:val="003648F9"/>
    <w:rPr>
      <w:i/>
      <w:iCs/>
    </w:rPr>
  </w:style>
  <w:style w:type="paragraph" w:customStyle="1" w:styleId="c3">
    <w:name w:val="c3"/>
    <w:basedOn w:val="a"/>
    <w:rsid w:val="00927ECB"/>
    <w:pPr>
      <w:spacing w:before="100" w:beforeAutospacing="1" w:after="100" w:afterAutospacing="1"/>
    </w:pPr>
  </w:style>
  <w:style w:type="character" w:customStyle="1" w:styleId="c9">
    <w:name w:val="c9"/>
    <w:basedOn w:val="a0"/>
    <w:rsid w:val="00927ECB"/>
  </w:style>
  <w:style w:type="table" w:customStyle="1" w:styleId="23">
    <w:name w:val="Сетка таблицы2"/>
    <w:basedOn w:val="a1"/>
    <w:next w:val="a3"/>
    <w:uiPriority w:val="39"/>
    <w:rsid w:val="009C04D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66579"/>
    <w:pPr>
      <w:widowControl w:val="0"/>
      <w:suppressAutoHyphens/>
      <w:autoSpaceDN w:val="0"/>
    </w:pPr>
    <w:rPr>
      <w:rFonts w:eastAsia="Andale Sans UI" w:cs="Tahoma"/>
      <w:kern w:val="3"/>
      <w:sz w:val="24"/>
      <w:szCs w:val="24"/>
      <w:lang w:val="de-DE" w:eastAsia="ja-JP" w:bidi="fa-IR"/>
    </w:rPr>
  </w:style>
  <w:style w:type="paragraph" w:customStyle="1" w:styleId="ConsPlusNormal">
    <w:name w:val="ConsPlusNormal"/>
    <w:rsid w:val="00966579"/>
    <w:pPr>
      <w:widowControl w:val="0"/>
      <w:autoSpaceDE w:val="0"/>
      <w:autoSpaceDN w:val="0"/>
      <w:adjustRightInd w:val="0"/>
    </w:pPr>
    <w:rPr>
      <w:rFonts w:ascii="Arial" w:eastAsiaTheme="minorEastAsia" w:hAnsi="Arial" w:cs="Arial"/>
    </w:rPr>
  </w:style>
  <w:style w:type="paragraph" w:styleId="24">
    <w:name w:val="List 2"/>
    <w:basedOn w:val="a"/>
    <w:unhideWhenUsed/>
    <w:rsid w:val="007B2BB3"/>
    <w:pPr>
      <w:tabs>
        <w:tab w:val="num" w:pos="360"/>
      </w:tabs>
      <w:spacing w:after="120"/>
      <w:ind w:left="360" w:hanging="360"/>
    </w:pPr>
  </w:style>
  <w:style w:type="paragraph" w:customStyle="1" w:styleId="Default">
    <w:name w:val="Default"/>
    <w:rsid w:val="00A70309"/>
    <w:pPr>
      <w:autoSpaceDE w:val="0"/>
      <w:autoSpaceDN w:val="0"/>
      <w:adjustRightInd w:val="0"/>
    </w:pPr>
    <w:rPr>
      <w:color w:val="000000"/>
      <w:sz w:val="24"/>
      <w:szCs w:val="24"/>
    </w:rPr>
  </w:style>
  <w:style w:type="character" w:customStyle="1" w:styleId="af">
    <w:name w:val="Абзац списка Знак"/>
    <w:aliases w:val="List_Paragraph Знак,Multilevel para_II Знак,List Paragraph1 Знак,Абзац списка11 Знак"/>
    <w:link w:val="ae"/>
    <w:uiPriority w:val="34"/>
    <w:locked/>
    <w:rsid w:val="00B4565C"/>
    <w:rPr>
      <w:rFonts w:ascii="Calibri" w:eastAsia="Calibri" w:hAnsi="Calibri"/>
      <w:sz w:val="22"/>
      <w:szCs w:val="22"/>
      <w:lang w:eastAsia="en-US"/>
    </w:rPr>
  </w:style>
  <w:style w:type="paragraph" w:customStyle="1" w:styleId="consplusnormal0">
    <w:name w:val="consplusnormal"/>
    <w:basedOn w:val="a"/>
    <w:rsid w:val="000A6E58"/>
    <w:pPr>
      <w:spacing w:before="100" w:beforeAutospacing="1" w:after="100" w:afterAutospacing="1"/>
    </w:pPr>
  </w:style>
  <w:style w:type="character" w:customStyle="1" w:styleId="shorttext">
    <w:name w:val="short_text"/>
    <w:basedOn w:val="a0"/>
    <w:rsid w:val="00DB5ECB"/>
  </w:style>
  <w:style w:type="character" w:customStyle="1" w:styleId="hps">
    <w:name w:val="hps"/>
    <w:basedOn w:val="a0"/>
    <w:rsid w:val="00DB5ECB"/>
  </w:style>
  <w:style w:type="paragraph" w:customStyle="1" w:styleId="ConsPlusNonformat">
    <w:name w:val="ConsPlusNonformat"/>
    <w:uiPriority w:val="99"/>
    <w:rsid w:val="002F695B"/>
    <w:pPr>
      <w:widowControl w:val="0"/>
      <w:autoSpaceDE w:val="0"/>
      <w:autoSpaceDN w:val="0"/>
      <w:adjustRightInd w:val="0"/>
    </w:pPr>
    <w:rPr>
      <w:rFonts w:ascii="Courier New" w:hAnsi="Courier New" w:cs="Courier New"/>
    </w:rPr>
  </w:style>
  <w:style w:type="character" w:customStyle="1" w:styleId="Absatz-Standardschriftart">
    <w:name w:val="Absatz-Standardschriftart"/>
    <w:rsid w:val="00CF1645"/>
  </w:style>
  <w:style w:type="paragraph" w:customStyle="1" w:styleId="text20">
    <w:name w:val="text20"/>
    <w:basedOn w:val="a"/>
    <w:rsid w:val="00CF1645"/>
    <w:pPr>
      <w:widowControl w:val="0"/>
      <w:suppressAutoHyphens/>
      <w:spacing w:after="216" w:line="312" w:lineRule="auto"/>
    </w:pPr>
    <w:rPr>
      <w:rFonts w:ascii="Arial" w:eastAsia="SimSun" w:hAnsi="Arial" w:cs="Arial"/>
      <w:kern w:val="1"/>
      <w:sz w:val="18"/>
      <w:szCs w:val="18"/>
      <w:lang w:eastAsia="hi-IN" w:bidi="hi-IN"/>
    </w:rPr>
  </w:style>
  <w:style w:type="paragraph" w:customStyle="1" w:styleId="s10">
    <w:name w:val="s_1"/>
    <w:basedOn w:val="a"/>
    <w:rsid w:val="00CF1645"/>
    <w:pPr>
      <w:spacing w:before="100" w:beforeAutospacing="1" w:after="100" w:afterAutospacing="1"/>
    </w:pPr>
  </w:style>
  <w:style w:type="paragraph" w:customStyle="1" w:styleId="ConsPlusTitle">
    <w:name w:val="ConsPlusTitle"/>
    <w:rsid w:val="00E210BD"/>
    <w:pPr>
      <w:autoSpaceDE w:val="0"/>
      <w:autoSpaceDN w:val="0"/>
      <w:adjustRightInd w:val="0"/>
    </w:pPr>
    <w:rPr>
      <w:rFonts w:ascii="Arial" w:hAnsi="Arial" w:cs="Arial"/>
      <w:b/>
      <w:bCs/>
    </w:rPr>
  </w:style>
  <w:style w:type="character" w:customStyle="1" w:styleId="0pt">
    <w:name w:val="Основной текст + Интервал 0 pt"/>
    <w:basedOn w:val="a0"/>
    <w:rsid w:val="00E210BD"/>
    <w:rPr>
      <w:rFonts w:ascii="Lucida Sans Unicode" w:eastAsia="Lucida Sans Unicode" w:hAnsi="Lucida Sans Unicode" w:cs="Lucida Sans Unicode" w:hint="default"/>
      <w:color w:val="000000"/>
      <w:spacing w:val="-11"/>
      <w:w w:val="100"/>
      <w:position w:val="0"/>
      <w:sz w:val="21"/>
      <w:szCs w:val="21"/>
      <w:shd w:val="clear" w:color="auto" w:fill="FFFFFF"/>
      <w:lang w:val="ru-RU"/>
    </w:rPr>
  </w:style>
  <w:style w:type="paragraph" w:styleId="aff">
    <w:name w:val="annotation text"/>
    <w:basedOn w:val="a"/>
    <w:link w:val="aff0"/>
    <w:uiPriority w:val="99"/>
    <w:unhideWhenUsed/>
    <w:rsid w:val="00F86AE2"/>
    <w:rPr>
      <w:sz w:val="20"/>
      <w:szCs w:val="20"/>
      <w:lang w:eastAsia="en-US"/>
    </w:rPr>
  </w:style>
  <w:style w:type="character" w:customStyle="1" w:styleId="aff0">
    <w:name w:val="Текст примечания Знак"/>
    <w:basedOn w:val="a0"/>
    <w:link w:val="aff"/>
    <w:uiPriority w:val="99"/>
    <w:rsid w:val="00F86AE2"/>
    <w:rPr>
      <w:lang w:eastAsia="en-US"/>
    </w:rPr>
  </w:style>
  <w:style w:type="table" w:customStyle="1" w:styleId="34">
    <w:name w:val="Сетка таблицы3"/>
    <w:basedOn w:val="a1"/>
    <w:next w:val="a3"/>
    <w:uiPriority w:val="39"/>
    <w:rsid w:val="002D08D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 с отступом Знак"/>
    <w:basedOn w:val="a0"/>
    <w:link w:val="ab"/>
    <w:rsid w:val="003A51F4"/>
    <w:rPr>
      <w:sz w:val="24"/>
      <w:szCs w:val="24"/>
    </w:rPr>
  </w:style>
</w:styles>
</file>

<file path=word/webSettings.xml><?xml version="1.0" encoding="utf-8"?>
<w:webSettings xmlns:r="http://schemas.openxmlformats.org/officeDocument/2006/relationships" xmlns:w="http://schemas.openxmlformats.org/wordprocessingml/2006/main">
  <w:divs>
    <w:div w:id="82646487">
      <w:bodyDiv w:val="1"/>
      <w:marLeft w:val="0"/>
      <w:marRight w:val="0"/>
      <w:marTop w:val="0"/>
      <w:marBottom w:val="0"/>
      <w:divBdr>
        <w:top w:val="none" w:sz="0" w:space="0" w:color="auto"/>
        <w:left w:val="none" w:sz="0" w:space="0" w:color="auto"/>
        <w:bottom w:val="none" w:sz="0" w:space="0" w:color="auto"/>
        <w:right w:val="none" w:sz="0" w:space="0" w:color="auto"/>
      </w:divBdr>
    </w:div>
    <w:div w:id="380905502">
      <w:bodyDiv w:val="1"/>
      <w:marLeft w:val="0"/>
      <w:marRight w:val="0"/>
      <w:marTop w:val="0"/>
      <w:marBottom w:val="0"/>
      <w:divBdr>
        <w:top w:val="none" w:sz="0" w:space="0" w:color="auto"/>
        <w:left w:val="none" w:sz="0" w:space="0" w:color="auto"/>
        <w:bottom w:val="none" w:sz="0" w:space="0" w:color="auto"/>
        <w:right w:val="none" w:sz="0" w:space="0" w:color="auto"/>
      </w:divBdr>
    </w:div>
    <w:div w:id="449012770">
      <w:bodyDiv w:val="1"/>
      <w:marLeft w:val="0"/>
      <w:marRight w:val="0"/>
      <w:marTop w:val="0"/>
      <w:marBottom w:val="0"/>
      <w:divBdr>
        <w:top w:val="none" w:sz="0" w:space="0" w:color="auto"/>
        <w:left w:val="none" w:sz="0" w:space="0" w:color="auto"/>
        <w:bottom w:val="none" w:sz="0" w:space="0" w:color="auto"/>
        <w:right w:val="none" w:sz="0" w:space="0" w:color="auto"/>
      </w:divBdr>
    </w:div>
    <w:div w:id="483010123">
      <w:bodyDiv w:val="1"/>
      <w:marLeft w:val="0"/>
      <w:marRight w:val="0"/>
      <w:marTop w:val="0"/>
      <w:marBottom w:val="0"/>
      <w:divBdr>
        <w:top w:val="none" w:sz="0" w:space="0" w:color="auto"/>
        <w:left w:val="none" w:sz="0" w:space="0" w:color="auto"/>
        <w:bottom w:val="none" w:sz="0" w:space="0" w:color="auto"/>
        <w:right w:val="none" w:sz="0" w:space="0" w:color="auto"/>
      </w:divBdr>
    </w:div>
    <w:div w:id="632516096">
      <w:bodyDiv w:val="1"/>
      <w:marLeft w:val="0"/>
      <w:marRight w:val="0"/>
      <w:marTop w:val="0"/>
      <w:marBottom w:val="0"/>
      <w:divBdr>
        <w:top w:val="none" w:sz="0" w:space="0" w:color="auto"/>
        <w:left w:val="none" w:sz="0" w:space="0" w:color="auto"/>
        <w:bottom w:val="none" w:sz="0" w:space="0" w:color="auto"/>
        <w:right w:val="none" w:sz="0" w:space="0" w:color="auto"/>
      </w:divBdr>
      <w:divsChild>
        <w:div w:id="1133056005">
          <w:marLeft w:val="360"/>
          <w:marRight w:val="0"/>
          <w:marTop w:val="0"/>
          <w:marBottom w:val="0"/>
          <w:divBdr>
            <w:top w:val="none" w:sz="0" w:space="0" w:color="auto"/>
            <w:left w:val="none" w:sz="0" w:space="0" w:color="auto"/>
            <w:bottom w:val="none" w:sz="0" w:space="0" w:color="auto"/>
            <w:right w:val="none" w:sz="0" w:space="0" w:color="auto"/>
          </w:divBdr>
        </w:div>
      </w:divsChild>
    </w:div>
    <w:div w:id="773944923">
      <w:bodyDiv w:val="1"/>
      <w:marLeft w:val="0"/>
      <w:marRight w:val="0"/>
      <w:marTop w:val="0"/>
      <w:marBottom w:val="0"/>
      <w:divBdr>
        <w:top w:val="none" w:sz="0" w:space="0" w:color="auto"/>
        <w:left w:val="none" w:sz="0" w:space="0" w:color="auto"/>
        <w:bottom w:val="none" w:sz="0" w:space="0" w:color="auto"/>
        <w:right w:val="none" w:sz="0" w:space="0" w:color="auto"/>
      </w:divBdr>
      <w:divsChild>
        <w:div w:id="1012755331">
          <w:marLeft w:val="547"/>
          <w:marRight w:val="0"/>
          <w:marTop w:val="0"/>
          <w:marBottom w:val="0"/>
          <w:divBdr>
            <w:top w:val="none" w:sz="0" w:space="0" w:color="auto"/>
            <w:left w:val="none" w:sz="0" w:space="0" w:color="auto"/>
            <w:bottom w:val="none" w:sz="0" w:space="0" w:color="auto"/>
            <w:right w:val="none" w:sz="0" w:space="0" w:color="auto"/>
          </w:divBdr>
        </w:div>
      </w:divsChild>
    </w:div>
    <w:div w:id="775684173">
      <w:bodyDiv w:val="1"/>
      <w:marLeft w:val="0"/>
      <w:marRight w:val="0"/>
      <w:marTop w:val="0"/>
      <w:marBottom w:val="0"/>
      <w:divBdr>
        <w:top w:val="none" w:sz="0" w:space="0" w:color="auto"/>
        <w:left w:val="none" w:sz="0" w:space="0" w:color="auto"/>
        <w:bottom w:val="none" w:sz="0" w:space="0" w:color="auto"/>
        <w:right w:val="none" w:sz="0" w:space="0" w:color="auto"/>
      </w:divBdr>
    </w:div>
    <w:div w:id="809246175">
      <w:bodyDiv w:val="1"/>
      <w:marLeft w:val="0"/>
      <w:marRight w:val="0"/>
      <w:marTop w:val="0"/>
      <w:marBottom w:val="0"/>
      <w:divBdr>
        <w:top w:val="none" w:sz="0" w:space="0" w:color="auto"/>
        <w:left w:val="none" w:sz="0" w:space="0" w:color="auto"/>
        <w:bottom w:val="none" w:sz="0" w:space="0" w:color="auto"/>
        <w:right w:val="none" w:sz="0" w:space="0" w:color="auto"/>
      </w:divBdr>
    </w:div>
    <w:div w:id="1539392651">
      <w:bodyDiv w:val="1"/>
      <w:marLeft w:val="0"/>
      <w:marRight w:val="0"/>
      <w:marTop w:val="0"/>
      <w:marBottom w:val="0"/>
      <w:divBdr>
        <w:top w:val="none" w:sz="0" w:space="0" w:color="auto"/>
        <w:left w:val="none" w:sz="0" w:space="0" w:color="auto"/>
        <w:bottom w:val="none" w:sz="0" w:space="0" w:color="auto"/>
        <w:right w:val="none" w:sz="0" w:space="0" w:color="auto"/>
      </w:divBdr>
    </w:div>
    <w:div w:id="1585382240">
      <w:bodyDiv w:val="1"/>
      <w:marLeft w:val="0"/>
      <w:marRight w:val="0"/>
      <w:marTop w:val="0"/>
      <w:marBottom w:val="0"/>
      <w:divBdr>
        <w:top w:val="none" w:sz="0" w:space="0" w:color="auto"/>
        <w:left w:val="none" w:sz="0" w:space="0" w:color="auto"/>
        <w:bottom w:val="none" w:sz="0" w:space="0" w:color="auto"/>
        <w:right w:val="none" w:sz="0" w:space="0" w:color="auto"/>
      </w:divBdr>
      <w:divsChild>
        <w:div w:id="1218590549">
          <w:marLeft w:val="0"/>
          <w:marRight w:val="0"/>
          <w:marTop w:val="0"/>
          <w:marBottom w:val="0"/>
          <w:divBdr>
            <w:top w:val="none" w:sz="0" w:space="0" w:color="auto"/>
            <w:left w:val="none" w:sz="0" w:space="0" w:color="auto"/>
            <w:bottom w:val="none" w:sz="0" w:space="0" w:color="auto"/>
            <w:right w:val="none" w:sz="0" w:space="0" w:color="auto"/>
          </w:divBdr>
          <w:divsChild>
            <w:div w:id="963576971">
              <w:marLeft w:val="0"/>
              <w:marRight w:val="0"/>
              <w:marTop w:val="0"/>
              <w:marBottom w:val="0"/>
              <w:divBdr>
                <w:top w:val="none" w:sz="0" w:space="0" w:color="auto"/>
                <w:left w:val="none" w:sz="0" w:space="0" w:color="auto"/>
                <w:bottom w:val="none" w:sz="0" w:space="0" w:color="auto"/>
                <w:right w:val="none" w:sz="0" w:space="0" w:color="auto"/>
              </w:divBdr>
              <w:divsChild>
                <w:div w:id="777912909">
                  <w:marLeft w:val="0"/>
                  <w:marRight w:val="0"/>
                  <w:marTop w:val="0"/>
                  <w:marBottom w:val="0"/>
                  <w:divBdr>
                    <w:top w:val="none" w:sz="0" w:space="0" w:color="auto"/>
                    <w:left w:val="none" w:sz="0" w:space="0" w:color="auto"/>
                    <w:bottom w:val="none" w:sz="0" w:space="0" w:color="auto"/>
                    <w:right w:val="none" w:sz="0" w:space="0" w:color="auto"/>
                  </w:divBdr>
                  <w:divsChild>
                    <w:div w:id="691954095">
                      <w:marLeft w:val="0"/>
                      <w:marRight w:val="0"/>
                      <w:marTop w:val="0"/>
                      <w:marBottom w:val="0"/>
                      <w:divBdr>
                        <w:top w:val="none" w:sz="0" w:space="0" w:color="auto"/>
                        <w:left w:val="none" w:sz="0" w:space="0" w:color="auto"/>
                        <w:bottom w:val="none" w:sz="0" w:space="0" w:color="auto"/>
                        <w:right w:val="none" w:sz="0" w:space="0" w:color="auto"/>
                      </w:divBdr>
                      <w:divsChild>
                        <w:div w:id="1511873246">
                          <w:marLeft w:val="0"/>
                          <w:marRight w:val="0"/>
                          <w:marTop w:val="0"/>
                          <w:marBottom w:val="0"/>
                          <w:divBdr>
                            <w:top w:val="none" w:sz="0" w:space="0" w:color="auto"/>
                            <w:left w:val="none" w:sz="0" w:space="0" w:color="auto"/>
                            <w:bottom w:val="none" w:sz="0" w:space="0" w:color="auto"/>
                            <w:right w:val="none" w:sz="0" w:space="0" w:color="auto"/>
                          </w:divBdr>
                          <w:divsChild>
                            <w:div w:id="628365956">
                              <w:marLeft w:val="0"/>
                              <w:marRight w:val="0"/>
                              <w:marTop w:val="0"/>
                              <w:marBottom w:val="0"/>
                              <w:divBdr>
                                <w:top w:val="none" w:sz="0" w:space="0" w:color="auto"/>
                                <w:left w:val="none" w:sz="0" w:space="0" w:color="auto"/>
                                <w:bottom w:val="none" w:sz="0" w:space="0" w:color="auto"/>
                                <w:right w:val="none" w:sz="0" w:space="0" w:color="auto"/>
                              </w:divBdr>
                              <w:divsChild>
                                <w:div w:id="5320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771780">
      <w:bodyDiv w:val="1"/>
      <w:marLeft w:val="0"/>
      <w:marRight w:val="0"/>
      <w:marTop w:val="0"/>
      <w:marBottom w:val="0"/>
      <w:divBdr>
        <w:top w:val="none" w:sz="0" w:space="0" w:color="auto"/>
        <w:left w:val="none" w:sz="0" w:space="0" w:color="auto"/>
        <w:bottom w:val="none" w:sz="0" w:space="0" w:color="auto"/>
        <w:right w:val="none" w:sz="0" w:space="0" w:color="auto"/>
      </w:divBdr>
    </w:div>
    <w:div w:id="1974367001">
      <w:bodyDiv w:val="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547"/>
          <w:marRight w:val="0"/>
          <w:marTop w:val="86"/>
          <w:marBottom w:val="0"/>
          <w:divBdr>
            <w:top w:val="none" w:sz="0" w:space="0" w:color="auto"/>
            <w:left w:val="none" w:sz="0" w:space="0" w:color="auto"/>
            <w:bottom w:val="none" w:sz="0" w:space="0" w:color="auto"/>
            <w:right w:val="none" w:sz="0" w:space="0" w:color="auto"/>
          </w:divBdr>
        </w:div>
        <w:div w:id="710880769">
          <w:marLeft w:val="547"/>
          <w:marRight w:val="0"/>
          <w:marTop w:val="86"/>
          <w:marBottom w:val="0"/>
          <w:divBdr>
            <w:top w:val="none" w:sz="0" w:space="0" w:color="auto"/>
            <w:left w:val="none" w:sz="0" w:space="0" w:color="auto"/>
            <w:bottom w:val="none" w:sz="0" w:space="0" w:color="auto"/>
            <w:right w:val="none" w:sz="0" w:space="0" w:color="auto"/>
          </w:divBdr>
        </w:div>
        <w:div w:id="1833831684">
          <w:marLeft w:val="547"/>
          <w:marRight w:val="0"/>
          <w:marTop w:val="86"/>
          <w:marBottom w:val="0"/>
          <w:divBdr>
            <w:top w:val="none" w:sz="0" w:space="0" w:color="auto"/>
            <w:left w:val="none" w:sz="0" w:space="0" w:color="auto"/>
            <w:bottom w:val="none" w:sz="0" w:space="0" w:color="auto"/>
            <w:right w:val="none" w:sz="0" w:space="0" w:color="auto"/>
          </w:divBdr>
        </w:div>
        <w:div w:id="1779718229">
          <w:marLeft w:val="547"/>
          <w:marRight w:val="0"/>
          <w:marTop w:val="86"/>
          <w:marBottom w:val="0"/>
          <w:divBdr>
            <w:top w:val="none" w:sz="0" w:space="0" w:color="auto"/>
            <w:left w:val="none" w:sz="0" w:space="0" w:color="auto"/>
            <w:bottom w:val="none" w:sz="0" w:space="0" w:color="auto"/>
            <w:right w:val="none" w:sz="0" w:space="0" w:color="auto"/>
          </w:divBdr>
        </w:div>
        <w:div w:id="1733886578">
          <w:marLeft w:val="547"/>
          <w:marRight w:val="0"/>
          <w:marTop w:val="86"/>
          <w:marBottom w:val="0"/>
          <w:divBdr>
            <w:top w:val="none" w:sz="0" w:space="0" w:color="auto"/>
            <w:left w:val="none" w:sz="0" w:space="0" w:color="auto"/>
            <w:bottom w:val="none" w:sz="0" w:space="0" w:color="auto"/>
            <w:right w:val="none" w:sz="0" w:space="0" w:color="auto"/>
          </w:divBdr>
        </w:div>
        <w:div w:id="1341157063">
          <w:marLeft w:val="547"/>
          <w:marRight w:val="0"/>
          <w:marTop w:val="86"/>
          <w:marBottom w:val="0"/>
          <w:divBdr>
            <w:top w:val="none" w:sz="0" w:space="0" w:color="auto"/>
            <w:left w:val="none" w:sz="0" w:space="0" w:color="auto"/>
            <w:bottom w:val="none" w:sz="0" w:space="0" w:color="auto"/>
            <w:right w:val="none" w:sz="0" w:space="0" w:color="auto"/>
          </w:divBdr>
        </w:div>
      </w:divsChild>
    </w:div>
    <w:div w:id="2083063351">
      <w:bodyDiv w:val="1"/>
      <w:marLeft w:val="0"/>
      <w:marRight w:val="0"/>
      <w:marTop w:val="0"/>
      <w:marBottom w:val="0"/>
      <w:divBdr>
        <w:top w:val="none" w:sz="0" w:space="0" w:color="auto"/>
        <w:left w:val="none" w:sz="0" w:space="0" w:color="auto"/>
        <w:bottom w:val="none" w:sz="0" w:space="0" w:color="auto"/>
        <w:right w:val="none" w:sz="0" w:space="0" w:color="auto"/>
      </w:divBdr>
    </w:div>
    <w:div w:id="21451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_ykt@mail.ru"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8"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8"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Столбец3</c:v>
                </c:pt>
              </c:strCache>
            </c:strRef>
          </c:tx>
          <c:dPt>
            <c:idx val="0"/>
            <c:spPr>
              <a:solidFill>
                <a:srgbClr val="FFFF00"/>
              </a:solidFill>
            </c:spPr>
          </c:dPt>
          <c:dPt>
            <c:idx val="1"/>
            <c:spPr>
              <a:solidFill>
                <a:srgbClr val="66FF33"/>
              </a:solidFill>
            </c:spPr>
          </c:dPt>
          <c:dPt>
            <c:idx val="2"/>
            <c:spPr>
              <a:solidFill>
                <a:schemeClr val="accent6">
                  <a:lumMod val="60000"/>
                  <a:lumOff val="40000"/>
                </a:schemeClr>
              </a:solidFill>
            </c:spPr>
          </c:dPt>
          <c:dPt>
            <c:idx val="3"/>
            <c:spPr>
              <a:solidFill>
                <a:srgbClr val="FF0000"/>
              </a:solidFill>
            </c:spPr>
          </c:dPt>
          <c:cat>
            <c:strRef>
              <c:f>Лист1!$A$2:$A$5</c:f>
              <c:strCache>
                <c:ptCount val="4"/>
                <c:pt idx="0">
                  <c:v>до 5 лет</c:v>
                </c:pt>
                <c:pt idx="1">
                  <c:v>от 5-15 лет</c:v>
                </c:pt>
                <c:pt idx="2">
                  <c:v>от 15-30 лет</c:v>
                </c:pt>
                <c:pt idx="3">
                  <c:v>более 30 лет</c:v>
                </c:pt>
              </c:strCache>
            </c:strRef>
          </c:cat>
          <c:val>
            <c:numRef>
              <c:f>Лист1!$B$2:$B$5</c:f>
              <c:numCache>
                <c:formatCode>General</c:formatCode>
                <c:ptCount val="4"/>
                <c:pt idx="0">
                  <c:v>5</c:v>
                </c:pt>
                <c:pt idx="1">
                  <c:v>28</c:v>
                </c:pt>
                <c:pt idx="2">
                  <c:v>3</c:v>
                </c:pt>
                <c:pt idx="3">
                  <c:v>1</c:v>
                </c:pt>
              </c:numCache>
            </c:numRef>
          </c:val>
        </c:ser>
        <c:ser>
          <c:idx val="1"/>
          <c:order val="1"/>
          <c:tx>
            <c:strRef>
              <c:f>Лист1!$C$1</c:f>
              <c:strCache>
                <c:ptCount val="1"/>
                <c:pt idx="0">
                  <c:v>Столбец1</c:v>
                </c:pt>
              </c:strCache>
            </c:strRef>
          </c:tx>
          <c:cat>
            <c:strRef>
              <c:f>Лист1!$A$2:$A$5</c:f>
              <c:strCache>
                <c:ptCount val="4"/>
                <c:pt idx="0">
                  <c:v>до 5 лет</c:v>
                </c:pt>
                <c:pt idx="1">
                  <c:v>от 5-15 лет</c:v>
                </c:pt>
                <c:pt idx="2">
                  <c:v>от 15-30 лет</c:v>
                </c:pt>
                <c:pt idx="3">
                  <c:v>более 30 лет</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до 5 лет</c:v>
                </c:pt>
                <c:pt idx="1">
                  <c:v>от 5-15 лет</c:v>
                </c:pt>
                <c:pt idx="2">
                  <c:v>от 15-30 лет</c:v>
                </c:pt>
                <c:pt idx="3">
                  <c:v>более 30 лет</c:v>
                </c:pt>
              </c:strCache>
            </c:strRef>
          </c:cat>
          <c:val>
            <c:numRef>
              <c:f>Лист1!$D$2:$D$5</c:f>
              <c:numCache>
                <c:formatCode>General</c:formatCode>
                <c:ptCount val="4"/>
              </c:numCache>
            </c:numRef>
          </c:val>
        </c:ser>
        <c:shape val="cylinder"/>
        <c:axId val="134214400"/>
        <c:axId val="134215936"/>
        <c:axId val="0"/>
      </c:bar3DChart>
      <c:catAx>
        <c:axId val="13421440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4215936"/>
        <c:crosses val="autoZero"/>
        <c:auto val="1"/>
        <c:lblAlgn val="ctr"/>
        <c:lblOffset val="100"/>
      </c:catAx>
      <c:valAx>
        <c:axId val="134215936"/>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421440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spPr>
            <a:solidFill>
              <a:srgbClr val="FFFF00"/>
            </a:solidFill>
          </c:spPr>
          <c:dPt>
            <c:idx val="1"/>
            <c:spPr>
              <a:solidFill>
                <a:srgbClr val="92D050"/>
              </a:solidFill>
            </c:spPr>
          </c:dPt>
          <c:dPt>
            <c:idx val="2"/>
            <c:spPr>
              <a:solidFill>
                <a:srgbClr val="FF0000"/>
              </a:solidFill>
            </c:spPr>
          </c:dPt>
          <c:dPt>
            <c:idx val="3"/>
            <c:spPr>
              <a:solidFill>
                <a:srgbClr val="00B0F0"/>
              </a:solidFill>
              <a:ln>
                <a:solidFill>
                  <a:srgbClr val="00B0F0"/>
                </a:solidFill>
              </a:ln>
            </c:spPr>
          </c:dPt>
          <c:cat>
            <c:strRef>
              <c:f>'[Диаграмма в Microsoft Office Word]Sheet1'!$A$2:$A$5</c:f>
              <c:strCache>
                <c:ptCount val="4"/>
                <c:pt idx="0">
                  <c:v>до 5 лет</c:v>
                </c:pt>
                <c:pt idx="1">
                  <c:v>5-15 лет</c:v>
                </c:pt>
                <c:pt idx="2">
                  <c:v>15-30 лет</c:v>
                </c:pt>
                <c:pt idx="3">
                  <c:v>более 30 лет</c:v>
                </c:pt>
              </c:strCache>
            </c:strRef>
          </c:cat>
          <c:val>
            <c:numRef>
              <c:f>'[Диаграмма в Microsoft Office Word]Sheet1'!$B$2:$B$5</c:f>
              <c:numCache>
                <c:formatCode>General</c:formatCode>
                <c:ptCount val="4"/>
                <c:pt idx="0">
                  <c:v>1</c:v>
                </c:pt>
                <c:pt idx="1">
                  <c:v>3</c:v>
                </c:pt>
                <c:pt idx="2">
                  <c:v>4</c:v>
                </c:pt>
                <c:pt idx="3">
                  <c:v>3</c:v>
                </c:pt>
              </c:numCache>
            </c:numRef>
          </c:val>
        </c:ser>
        <c:shape val="box"/>
        <c:axId val="104646912"/>
        <c:axId val="134242304"/>
        <c:axId val="0"/>
      </c:bar3DChart>
      <c:catAx>
        <c:axId val="104646912"/>
        <c:scaling>
          <c:orientation val="minMax"/>
        </c:scaling>
        <c:axPos val="b"/>
        <c:numFmt formatCode="General" sourceLinked="0"/>
        <c:tickLblPos val="nextTo"/>
        <c:txPr>
          <a:bodyPr/>
          <a:lstStyle/>
          <a:p>
            <a:pPr>
              <a:defRPr sz="1000">
                <a:latin typeface="Times New Roman" pitchFamily="18" charset="0"/>
                <a:cs typeface="Times New Roman" pitchFamily="18" charset="0"/>
              </a:defRPr>
            </a:pPr>
            <a:endParaRPr lang="ru-RU"/>
          </a:p>
        </c:txPr>
        <c:crossAx val="134242304"/>
        <c:crosses val="autoZero"/>
        <c:auto val="1"/>
        <c:lblAlgn val="ctr"/>
        <c:lblOffset val="100"/>
      </c:catAx>
      <c:valAx>
        <c:axId val="13424230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464691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2016</c:v>
                </c:pt>
              </c:strCache>
            </c:strRef>
          </c:tx>
          <c:cat>
            <c:strRef>
              <c:f>Лист1!$A$2:$A$10</c:f>
              <c:strCache>
                <c:ptCount val="9"/>
                <c:pt idx="0">
                  <c:v>Болезни крови и кроветв</c:v>
                </c:pt>
                <c:pt idx="1">
                  <c:v>Болезни энд сис</c:v>
                </c:pt>
                <c:pt idx="2">
                  <c:v>Б-ни НС</c:v>
                </c:pt>
                <c:pt idx="3">
                  <c:v>Б-ни ССС</c:v>
                </c:pt>
                <c:pt idx="4">
                  <c:v>Б-ни глаза</c:v>
                </c:pt>
                <c:pt idx="5">
                  <c:v>Б-ни ДС</c:v>
                </c:pt>
                <c:pt idx="6">
                  <c:v>Б-ни ЖКТ</c:v>
                </c:pt>
                <c:pt idx="7">
                  <c:v>Б-ни кожи и подк жкл</c:v>
                </c:pt>
                <c:pt idx="8">
                  <c:v>Б-ни костно-мыш сист</c:v>
                </c:pt>
              </c:strCache>
            </c:strRef>
          </c:cat>
          <c:val>
            <c:numRef>
              <c:f>Лист1!$B$2:$B$10</c:f>
              <c:numCache>
                <c:formatCode>General</c:formatCode>
                <c:ptCount val="9"/>
                <c:pt idx="0">
                  <c:v>33</c:v>
                </c:pt>
                <c:pt idx="1">
                  <c:v>32</c:v>
                </c:pt>
                <c:pt idx="2">
                  <c:v>74</c:v>
                </c:pt>
                <c:pt idx="3">
                  <c:v>16</c:v>
                </c:pt>
                <c:pt idx="4">
                  <c:v>78</c:v>
                </c:pt>
                <c:pt idx="5">
                  <c:v>182</c:v>
                </c:pt>
                <c:pt idx="6">
                  <c:v>112</c:v>
                </c:pt>
                <c:pt idx="7">
                  <c:v>32</c:v>
                </c:pt>
                <c:pt idx="8">
                  <c:v>36</c:v>
                </c:pt>
              </c:numCache>
            </c:numRef>
          </c:val>
        </c:ser>
        <c:ser>
          <c:idx val="1"/>
          <c:order val="1"/>
          <c:tx>
            <c:strRef>
              <c:f>Лист1!$C$1</c:f>
              <c:strCache>
                <c:ptCount val="1"/>
                <c:pt idx="0">
                  <c:v>2017</c:v>
                </c:pt>
              </c:strCache>
            </c:strRef>
          </c:tx>
          <c:cat>
            <c:strRef>
              <c:f>Лист1!$A$2:$A$10</c:f>
              <c:strCache>
                <c:ptCount val="9"/>
                <c:pt idx="0">
                  <c:v>Болезни крови и кроветв</c:v>
                </c:pt>
                <c:pt idx="1">
                  <c:v>Болезни энд сис</c:v>
                </c:pt>
                <c:pt idx="2">
                  <c:v>Б-ни НС</c:v>
                </c:pt>
                <c:pt idx="3">
                  <c:v>Б-ни ССС</c:v>
                </c:pt>
                <c:pt idx="4">
                  <c:v>Б-ни глаза</c:v>
                </c:pt>
                <c:pt idx="5">
                  <c:v>Б-ни ДС</c:v>
                </c:pt>
                <c:pt idx="6">
                  <c:v>Б-ни ЖКТ</c:v>
                </c:pt>
                <c:pt idx="7">
                  <c:v>Б-ни кожи и подк жкл</c:v>
                </c:pt>
                <c:pt idx="8">
                  <c:v>Б-ни костно-мыш сист</c:v>
                </c:pt>
              </c:strCache>
            </c:strRef>
          </c:cat>
          <c:val>
            <c:numRef>
              <c:f>Лист1!$C$2:$C$10</c:f>
              <c:numCache>
                <c:formatCode>General</c:formatCode>
                <c:ptCount val="9"/>
                <c:pt idx="0">
                  <c:v>17</c:v>
                </c:pt>
                <c:pt idx="1">
                  <c:v>25</c:v>
                </c:pt>
                <c:pt idx="2">
                  <c:v>27</c:v>
                </c:pt>
                <c:pt idx="3">
                  <c:v>7</c:v>
                </c:pt>
                <c:pt idx="4">
                  <c:v>41</c:v>
                </c:pt>
                <c:pt idx="5">
                  <c:v>126</c:v>
                </c:pt>
                <c:pt idx="6">
                  <c:v>44</c:v>
                </c:pt>
                <c:pt idx="7">
                  <c:v>3</c:v>
                </c:pt>
                <c:pt idx="8">
                  <c:v>34</c:v>
                </c:pt>
              </c:numCache>
            </c:numRef>
          </c:val>
        </c:ser>
        <c:marker val="1"/>
        <c:axId val="134282240"/>
        <c:axId val="136618752"/>
      </c:lineChart>
      <c:catAx>
        <c:axId val="134282240"/>
        <c:scaling>
          <c:orientation val="minMax"/>
        </c:scaling>
        <c:axPos val="b"/>
        <c:numFmt formatCode="General" sourceLinked="0"/>
        <c:tickLblPos val="nextTo"/>
        <c:crossAx val="136618752"/>
        <c:crosses val="autoZero"/>
        <c:auto val="1"/>
        <c:lblAlgn val="ctr"/>
        <c:lblOffset val="100"/>
      </c:catAx>
      <c:valAx>
        <c:axId val="136618752"/>
        <c:scaling>
          <c:orientation val="minMax"/>
        </c:scaling>
        <c:axPos val="l"/>
        <c:majorGridlines/>
        <c:numFmt formatCode="General" sourceLinked="1"/>
        <c:tickLblPos val="nextTo"/>
        <c:crossAx val="13428224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500" baseline="0"/>
            </a:pPr>
            <a:r>
              <a:rPr lang="ru-RU" sz="1500" b="0" baseline="0">
                <a:latin typeface="Times New Roman" pitchFamily="18" charset="0"/>
                <a:cs typeface="Times New Roman" pitchFamily="18" charset="0"/>
              </a:rPr>
              <a:t>Распределение детей инвалидов  по возрастам </a:t>
            </a:r>
            <a:endParaRPr lang="en-US" sz="1500" b="0" baseline="0">
              <a:latin typeface="Times New Roman" pitchFamily="18" charset="0"/>
              <a:cs typeface="Times New Roman" pitchFamily="18" charset="0"/>
            </a:endParaRPr>
          </a:p>
        </c:rich>
      </c:tx>
    </c:title>
    <c:plotArea>
      <c:layout/>
      <c:barChart>
        <c:barDir val="col"/>
        <c:grouping val="clustered"/>
        <c:ser>
          <c:idx val="0"/>
          <c:order val="0"/>
          <c:tx>
            <c:strRef>
              <c:f>Лист1!$B$1</c:f>
              <c:strCache>
                <c:ptCount val="1"/>
                <c:pt idx="0">
                  <c:v>Колич детей</c:v>
                </c:pt>
              </c:strCache>
            </c:strRef>
          </c:tx>
          <c:dLbls>
            <c:spPr>
              <a:noFill/>
              <a:ln>
                <a:noFill/>
              </a:ln>
              <a:effectLst/>
            </c:spPr>
            <c:showVal val="1"/>
            <c:extLst>
              <c:ext xmlns:c15="http://schemas.microsoft.com/office/drawing/2012/chart" uri="{CE6537A1-D6FC-4f65-9D91-7224C49458BB}">
                <c15:showLeaderLines val="0"/>
              </c:ext>
            </c:extLst>
          </c:dLbls>
          <c:cat>
            <c:numRef>
              <c:f>Лист1!$A$2:$A$10</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Лист1!$B$2:$B$10</c:f>
              <c:numCache>
                <c:formatCode>General</c:formatCode>
                <c:ptCount val="9"/>
                <c:pt idx="0">
                  <c:v>7</c:v>
                </c:pt>
                <c:pt idx="1">
                  <c:v>2</c:v>
                </c:pt>
                <c:pt idx="2">
                  <c:v>3</c:v>
                </c:pt>
                <c:pt idx="3">
                  <c:v>7</c:v>
                </c:pt>
                <c:pt idx="4">
                  <c:v>6</c:v>
                </c:pt>
                <c:pt idx="5">
                  <c:v>3</c:v>
                </c:pt>
                <c:pt idx="6">
                  <c:v>5</c:v>
                </c:pt>
                <c:pt idx="7">
                  <c:v>3</c:v>
                </c:pt>
                <c:pt idx="8">
                  <c:v>1</c:v>
                </c:pt>
              </c:numCache>
            </c:numRef>
          </c:val>
        </c:ser>
        <c:axId val="136638848"/>
        <c:axId val="136640384"/>
      </c:barChart>
      <c:catAx>
        <c:axId val="136638848"/>
        <c:scaling>
          <c:orientation val="minMax"/>
        </c:scaling>
        <c:axPos val="b"/>
        <c:numFmt formatCode="General" sourceLinked="1"/>
        <c:tickLblPos val="nextTo"/>
        <c:crossAx val="136640384"/>
        <c:crosses val="autoZero"/>
        <c:auto val="1"/>
        <c:lblAlgn val="ctr"/>
        <c:lblOffset val="100"/>
      </c:catAx>
      <c:valAx>
        <c:axId val="136640384"/>
        <c:scaling>
          <c:orientation val="minMax"/>
        </c:scaling>
        <c:axPos val="l"/>
        <c:majorGridlines/>
        <c:numFmt formatCode="General" sourceLinked="1"/>
        <c:tickLblPos val="nextTo"/>
        <c:crossAx val="136638848"/>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Количество случаев</c:v>
                </c:pt>
              </c:strCache>
            </c:strRef>
          </c:tx>
          <c:dLbls>
            <c:dLbl>
              <c:idx val="1"/>
              <c:layout>
                <c:manualLayout>
                  <c:x val="2.5730696908841099E-17"/>
                  <c:y val="-0.13654618473895591"/>
                </c:manualLayout>
              </c:layout>
              <c:showVal val="1"/>
              <c:extLst>
                <c:ext xmlns:c15="http://schemas.microsoft.com/office/drawing/2012/chart" uri="{CE6537A1-D6FC-4f65-9D91-7224C49458BB}"/>
              </c:extLst>
            </c:dLbl>
            <c:dLbl>
              <c:idx val="2"/>
              <c:layout>
                <c:manualLayout>
                  <c:x val="-5.6140350877192866E-3"/>
                  <c:y val="-0.16867469879518068"/>
                </c:manualLayout>
              </c:layout>
              <c:showVal val="1"/>
              <c:extLst>
                <c:ext xmlns:c15="http://schemas.microsoft.com/office/drawing/2012/chart" uri="{CE6537A1-D6FC-4f65-9D91-7224C49458BB}"/>
              </c:extLst>
            </c:dLbl>
            <c:dLbl>
              <c:idx val="3"/>
              <c:layout>
                <c:manualLayout>
                  <c:x val="0"/>
                  <c:y val="-0.3534136546184739"/>
                </c:manualLayout>
              </c:layout>
              <c:showVal val="1"/>
              <c:extLst>
                <c:ext xmlns:c15="http://schemas.microsoft.com/office/drawing/2012/chart" uri="{CE6537A1-D6FC-4f65-9D91-7224C49458BB}"/>
              </c:extLst>
            </c:dLbl>
            <c:dLbl>
              <c:idx val="4"/>
              <c:layout>
                <c:manualLayout>
                  <c:x val="-5.6140350877192866E-3"/>
                  <c:y val="-0.30522088353413862"/>
                </c:manualLayout>
              </c:layout>
              <c:showVal val="1"/>
              <c:extLst>
                <c:ext xmlns:c15="http://schemas.microsoft.com/office/drawing/2012/chart" uri="{CE6537A1-D6FC-4f65-9D91-7224C49458BB}"/>
              </c:extLst>
            </c:dLbl>
            <c:dLbl>
              <c:idx val="5"/>
              <c:layout>
                <c:manualLayout>
                  <c:x val="0"/>
                  <c:y val="-0.16867469879518066"/>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Лист1!$A$2:$A$7</c:f>
              <c:strCache>
                <c:ptCount val="6"/>
                <c:pt idx="1">
                  <c:v>До 10 лет</c:v>
                </c:pt>
                <c:pt idx="2">
                  <c:v>10-11 лет</c:v>
                </c:pt>
                <c:pt idx="3">
                  <c:v>12-13 лет</c:v>
                </c:pt>
                <c:pt idx="4">
                  <c:v>14-15 лет</c:v>
                </c:pt>
                <c:pt idx="5">
                  <c:v>16-17</c:v>
                </c:pt>
              </c:strCache>
            </c:strRef>
          </c:cat>
          <c:val>
            <c:numRef>
              <c:f>Лист1!$B$2:$B$7</c:f>
              <c:numCache>
                <c:formatCode>General</c:formatCode>
                <c:ptCount val="6"/>
                <c:pt idx="1">
                  <c:v>6</c:v>
                </c:pt>
                <c:pt idx="2">
                  <c:v>7</c:v>
                </c:pt>
                <c:pt idx="3">
                  <c:v>24</c:v>
                </c:pt>
                <c:pt idx="4">
                  <c:v>20</c:v>
                </c:pt>
                <c:pt idx="5">
                  <c:v>4</c:v>
                </c:pt>
              </c:numCache>
            </c:numRef>
          </c:val>
        </c:ser>
        <c:overlap val="100"/>
        <c:axId val="115533696"/>
        <c:axId val="115535232"/>
      </c:barChart>
      <c:catAx>
        <c:axId val="115533696"/>
        <c:scaling>
          <c:orientation val="minMax"/>
        </c:scaling>
        <c:axPos val="b"/>
        <c:numFmt formatCode="General" sourceLinked="1"/>
        <c:tickLblPos val="nextTo"/>
        <c:crossAx val="115535232"/>
        <c:crosses val="autoZero"/>
        <c:auto val="1"/>
        <c:lblAlgn val="ctr"/>
        <c:lblOffset val="100"/>
      </c:catAx>
      <c:valAx>
        <c:axId val="115535232"/>
        <c:scaling>
          <c:orientation val="minMax"/>
        </c:scaling>
        <c:axPos val="l"/>
        <c:majorGridlines/>
        <c:numFmt formatCode="General" sourceLinked="1"/>
        <c:tickLblPos val="nextTo"/>
        <c:crossAx val="11553369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mn-cs"/>
              </a:defRPr>
            </a:pPr>
            <a:r>
              <a:rPr lang="ru-RU" sz="1200">
                <a:solidFill>
                  <a:sysClr val="windowText" lastClr="000000"/>
                </a:solidFill>
              </a:rPr>
              <a:t>Фонд оплаты труда работников Центра, </a:t>
            </a:r>
          </a:p>
          <a:p>
            <a:pPr>
              <a:defRPr sz="1200" b="0" i="0" u="none" strike="noStrike" kern="1200" spc="0" baseline="0">
                <a:solidFill>
                  <a:sysClr val="windowText" lastClr="000000"/>
                </a:solidFill>
                <a:latin typeface="Times New Roman" panose="02020603050405020304" pitchFamily="18" charset="0"/>
                <a:ea typeface="+mn-ea"/>
                <a:cs typeface="+mn-cs"/>
              </a:defRPr>
            </a:pPr>
            <a:r>
              <a:rPr lang="ru-RU" sz="1200">
                <a:solidFill>
                  <a:sysClr val="windowText" lastClr="000000"/>
                </a:solidFill>
              </a:rPr>
              <a:t>за 2013-2017 годы, тыс.рублей</a:t>
            </a:r>
          </a:p>
        </c:rich>
      </c:tx>
      <c:layout>
        <c:manualLayout>
          <c:xMode val="edge"/>
          <c:yMode val="edge"/>
          <c:x val="0.20555100635896334"/>
          <c:y val="5.1974021174298078E-2"/>
        </c:manualLayout>
      </c:layout>
      <c:spPr>
        <a:noFill/>
        <a:ln>
          <a:noFill/>
        </a:ln>
        <a:effectLst/>
      </c:spPr>
    </c:title>
    <c:plotArea>
      <c:layout/>
      <c:barChart>
        <c:barDir val="col"/>
        <c:grouping val="clustered"/>
        <c:ser>
          <c:idx val="1"/>
          <c:order val="0"/>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Лист5!$C$2:$G$2</c:f>
              <c:numCache>
                <c:formatCode>General</c:formatCode>
                <c:ptCount val="5"/>
                <c:pt idx="0">
                  <c:v>2013</c:v>
                </c:pt>
                <c:pt idx="1">
                  <c:v>2014</c:v>
                </c:pt>
                <c:pt idx="2">
                  <c:v>2015</c:v>
                </c:pt>
                <c:pt idx="3">
                  <c:v>2016</c:v>
                </c:pt>
                <c:pt idx="4">
                  <c:v>2017</c:v>
                </c:pt>
              </c:numCache>
            </c:numRef>
          </c:cat>
          <c:val>
            <c:numRef>
              <c:f>Лист5!$C$3:$G$3</c:f>
              <c:numCache>
                <c:formatCode>_-* #\ ##0.0\ _₽_-;\-* #\ ##0.0\ _₽_-;_-* "-"??\ _₽_-;_-@_-</c:formatCode>
                <c:ptCount val="5"/>
                <c:pt idx="0">
                  <c:v>46748.5</c:v>
                </c:pt>
                <c:pt idx="1">
                  <c:v>66343.8</c:v>
                </c:pt>
                <c:pt idx="2">
                  <c:v>69582.5</c:v>
                </c:pt>
                <c:pt idx="3">
                  <c:v>75824.55</c:v>
                </c:pt>
                <c:pt idx="4">
                  <c:v>79002.3</c:v>
                </c:pt>
              </c:numCache>
            </c:numRef>
          </c:val>
        </c:ser>
        <c:gapWidth val="219"/>
        <c:overlap val="-27"/>
        <c:axId val="140874112"/>
        <c:axId val="140875648"/>
        <c:extLst>
          <c:ext xmlns:c15="http://schemas.microsoft.com/office/drawing/2012/chart" uri="{02D57815-91ED-43cb-92C2-25804820EDAC}">
            <c15:filteredBarSeries>
              <c15:ser>
                <c:idx val="0"/>
                <c:order val="0"/>
                <c:spPr>
                  <a:solidFill>
                    <a:schemeClr val="accent1"/>
                  </a:solidFill>
                  <a:ln>
                    <a:noFill/>
                  </a:ln>
                  <a:effectLst/>
                </c:spPr>
                <c:invertIfNegative val="0"/>
                <c:cat>
                  <c:numRef>
                    <c:extLst>
                      <c:ext uri="{02D57815-91ED-43cb-92C2-25804820EDAC}">
                        <c15:formulaRef>
                          <c15:sqref>Лист5!$C$2:$G$2</c15:sqref>
                        </c15:formulaRef>
                      </c:ext>
                    </c:extLst>
                    <c:numCache>
                      <c:formatCode>General</c:formatCode>
                      <c:ptCount val="5"/>
                      <c:pt idx="0">
                        <c:v>2013</c:v>
                      </c:pt>
                      <c:pt idx="1">
                        <c:v>2014</c:v>
                      </c:pt>
                      <c:pt idx="2">
                        <c:v>2015</c:v>
                      </c:pt>
                      <c:pt idx="3">
                        <c:v>2016</c:v>
                      </c:pt>
                      <c:pt idx="4">
                        <c:v>2017</c:v>
                      </c:pt>
                    </c:numCache>
                  </c:numRef>
                </c:cat>
                <c:val>
                  <c:numRef>
                    <c:extLst>
                      <c:ext uri="{02D57815-91ED-43cb-92C2-25804820EDAC}">
                        <c15:formulaRef>
                          <c15:sqref>Лист5!$C$2:$G$2</c15:sqref>
                        </c15:formulaRef>
                      </c:ext>
                    </c:extLst>
                    <c:numCache>
                      <c:formatCode>General</c:formatCode>
                      <c:ptCount val="5"/>
                      <c:pt idx="0">
                        <c:v>2013</c:v>
                      </c:pt>
                      <c:pt idx="1">
                        <c:v>2014</c:v>
                      </c:pt>
                      <c:pt idx="2">
                        <c:v>2015</c:v>
                      </c:pt>
                      <c:pt idx="3">
                        <c:v>2016</c:v>
                      </c:pt>
                      <c:pt idx="4">
                        <c:v>2017</c:v>
                      </c:pt>
                    </c:numCache>
                  </c:numRef>
                </c:val>
              </c15:ser>
            </c15:filteredBarSeries>
          </c:ext>
        </c:extLst>
      </c:barChart>
      <c:catAx>
        <c:axId val="1408741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140875648"/>
        <c:crosses val="autoZero"/>
        <c:auto val="1"/>
        <c:lblAlgn val="ctr"/>
        <c:lblOffset val="100"/>
      </c:catAx>
      <c:valAx>
        <c:axId val="140875648"/>
        <c:scaling>
          <c:orientation val="minMax"/>
        </c:scaling>
        <c:axPos val="l"/>
        <c:majorGridlines>
          <c:spPr>
            <a:ln w="9525" cap="flat" cmpd="sng" algn="ctr">
              <a:solidFill>
                <a:schemeClr val="tx1">
                  <a:lumMod val="15000"/>
                  <a:lumOff val="85000"/>
                </a:schemeClr>
              </a:solidFill>
              <a:round/>
            </a:ln>
            <a:effectLst/>
          </c:spPr>
        </c:majorGridlines>
        <c:numFmt formatCode="_-* #\ ##0.0\ _₽_-;\-* #\ ##0.0\ _₽_-;_-* &quot;-&quot;??\ _₽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14087411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ysClr val="windowText" lastClr="000000"/>
                </a:solidFill>
                <a:latin typeface="Times New Roman" panose="02020603050405020304" pitchFamily="18" charset="0"/>
                <a:ea typeface="+mn-ea"/>
                <a:cs typeface="+mn-cs"/>
              </a:defRPr>
            </a:pPr>
            <a:r>
              <a:rPr lang="ru-RU" sz="1000">
                <a:solidFill>
                  <a:sysClr val="windowText" lastClr="000000"/>
                </a:solidFill>
              </a:rPr>
              <a:t>Динамика развития</a:t>
            </a:r>
            <a:r>
              <a:rPr lang="ru-RU" sz="1000" baseline="0">
                <a:solidFill>
                  <a:sysClr val="windowText" lastClr="000000"/>
                </a:solidFill>
              </a:rPr>
              <a:t> материально-технических ресурсов</a:t>
            </a:r>
            <a:endParaRPr lang="ru-RU" sz="1000">
              <a:solidFill>
                <a:sysClr val="windowText" lastClr="000000"/>
              </a:solidFill>
            </a:endParaRPr>
          </a:p>
        </c:rich>
      </c:tx>
      <c:spPr>
        <a:noFill/>
        <a:ln>
          <a:noFill/>
        </a:ln>
        <a:effectLst/>
      </c:spPr>
    </c:title>
    <c:plotArea>
      <c:layout/>
      <c:lineChart>
        <c:grouping val="stacked"/>
        <c:ser>
          <c:idx val="0"/>
          <c:order val="0"/>
          <c:tx>
            <c:strRef>
              <c:f>Лист6!$B$4</c:f>
              <c:strCache>
                <c:ptCount val="1"/>
                <c:pt idx="0">
                  <c:v>Недвижимое имущество</c:v>
                </c:pt>
              </c:strCache>
            </c:strRef>
          </c:tx>
          <c:spPr>
            <a:ln w="22225" cap="rnd">
              <a:solidFill>
                <a:schemeClr val="accent1"/>
              </a:solidFill>
              <a:round/>
            </a:ln>
            <a:effectLst/>
          </c:spPr>
          <c:marker>
            <c:symbol val="none"/>
          </c:marker>
          <c:cat>
            <c:numRef>
              <c:f>Лист6!$C$3:$G$3</c:f>
              <c:numCache>
                <c:formatCode>General</c:formatCode>
                <c:ptCount val="5"/>
                <c:pt idx="0">
                  <c:v>2013</c:v>
                </c:pt>
                <c:pt idx="1">
                  <c:v>2014</c:v>
                </c:pt>
                <c:pt idx="2">
                  <c:v>2015</c:v>
                </c:pt>
                <c:pt idx="3">
                  <c:v>2016</c:v>
                </c:pt>
                <c:pt idx="4">
                  <c:v>2017</c:v>
                </c:pt>
              </c:numCache>
            </c:numRef>
          </c:cat>
          <c:val>
            <c:numRef>
              <c:f>Лист6!$C$4:$G$4</c:f>
              <c:numCache>
                <c:formatCode>#,##0.00</c:formatCode>
                <c:ptCount val="5"/>
                <c:pt idx="0">
                  <c:v>52742.65</c:v>
                </c:pt>
                <c:pt idx="1">
                  <c:v>334702.8</c:v>
                </c:pt>
                <c:pt idx="2">
                  <c:v>339480.06</c:v>
                </c:pt>
                <c:pt idx="3">
                  <c:v>345526.12</c:v>
                </c:pt>
                <c:pt idx="4">
                  <c:v>338911.3</c:v>
                </c:pt>
              </c:numCache>
            </c:numRef>
          </c:val>
        </c:ser>
        <c:ser>
          <c:idx val="1"/>
          <c:order val="1"/>
          <c:tx>
            <c:strRef>
              <c:f>Лист6!$B$5</c:f>
              <c:strCache>
                <c:ptCount val="1"/>
                <c:pt idx="0">
                  <c:v>Особо ценное имущество</c:v>
                </c:pt>
              </c:strCache>
            </c:strRef>
          </c:tx>
          <c:spPr>
            <a:ln w="22225" cap="rnd">
              <a:solidFill>
                <a:schemeClr val="accent2"/>
              </a:solidFill>
              <a:round/>
            </a:ln>
            <a:effectLst/>
          </c:spPr>
          <c:marker>
            <c:symbol val="none"/>
          </c:marker>
          <c:cat>
            <c:numRef>
              <c:f>Лист6!$C$3:$G$3</c:f>
              <c:numCache>
                <c:formatCode>General</c:formatCode>
                <c:ptCount val="5"/>
                <c:pt idx="0">
                  <c:v>2013</c:v>
                </c:pt>
                <c:pt idx="1">
                  <c:v>2014</c:v>
                </c:pt>
                <c:pt idx="2">
                  <c:v>2015</c:v>
                </c:pt>
                <c:pt idx="3">
                  <c:v>2016</c:v>
                </c:pt>
                <c:pt idx="4">
                  <c:v>2017</c:v>
                </c:pt>
              </c:numCache>
            </c:numRef>
          </c:cat>
          <c:val>
            <c:numRef>
              <c:f>Лист6!$C$5:$G$5</c:f>
              <c:numCache>
                <c:formatCode>#,##0.00</c:formatCode>
                <c:ptCount val="5"/>
                <c:pt idx="0">
                  <c:v>17591.45</c:v>
                </c:pt>
                <c:pt idx="1">
                  <c:v>17591.45</c:v>
                </c:pt>
                <c:pt idx="2">
                  <c:v>16932.53</c:v>
                </c:pt>
                <c:pt idx="3">
                  <c:v>19726.629999999954</c:v>
                </c:pt>
                <c:pt idx="4">
                  <c:v>19527.599999999959</c:v>
                </c:pt>
              </c:numCache>
            </c:numRef>
          </c:val>
        </c:ser>
        <c:ser>
          <c:idx val="2"/>
          <c:order val="2"/>
          <c:tx>
            <c:strRef>
              <c:f>Лист6!$B$6</c:f>
              <c:strCache>
                <c:ptCount val="1"/>
                <c:pt idx="0">
                  <c:v>Иное движимое имущество</c:v>
                </c:pt>
              </c:strCache>
            </c:strRef>
          </c:tx>
          <c:spPr>
            <a:ln w="22225" cap="rnd">
              <a:solidFill>
                <a:schemeClr val="accent3"/>
              </a:solidFill>
              <a:round/>
            </a:ln>
            <a:effectLst/>
          </c:spPr>
          <c:marker>
            <c:symbol val="none"/>
          </c:marker>
          <c:cat>
            <c:numRef>
              <c:f>Лист6!$C$3:$G$3</c:f>
              <c:numCache>
                <c:formatCode>General</c:formatCode>
                <c:ptCount val="5"/>
                <c:pt idx="0">
                  <c:v>2013</c:v>
                </c:pt>
                <c:pt idx="1">
                  <c:v>2014</c:v>
                </c:pt>
                <c:pt idx="2">
                  <c:v>2015</c:v>
                </c:pt>
                <c:pt idx="3">
                  <c:v>2016</c:v>
                </c:pt>
                <c:pt idx="4">
                  <c:v>2017</c:v>
                </c:pt>
              </c:numCache>
            </c:numRef>
          </c:cat>
          <c:val>
            <c:numRef>
              <c:f>Лист6!$C$6:$G$6</c:f>
              <c:numCache>
                <c:formatCode>#,##0.00</c:formatCode>
                <c:ptCount val="5"/>
                <c:pt idx="0">
                  <c:v>31308.59</c:v>
                </c:pt>
                <c:pt idx="1">
                  <c:v>37005.75</c:v>
                </c:pt>
                <c:pt idx="2">
                  <c:v>65514.32</c:v>
                </c:pt>
                <c:pt idx="3">
                  <c:v>65098.12</c:v>
                </c:pt>
                <c:pt idx="4">
                  <c:v>69191.600000000006</c:v>
                </c:pt>
              </c:numCache>
            </c:numRef>
          </c:val>
        </c:ser>
        <c:marker val="1"/>
        <c:axId val="99640064"/>
        <c:axId val="99641600"/>
      </c:lineChart>
      <c:catAx>
        <c:axId val="9964006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Times New Roman" panose="02020603050405020304" pitchFamily="18" charset="0"/>
                <a:ea typeface="+mn-ea"/>
                <a:cs typeface="+mn-cs"/>
              </a:defRPr>
            </a:pPr>
            <a:endParaRPr lang="ru-RU"/>
          </a:p>
        </c:txPr>
        <c:crossAx val="99641600"/>
        <c:crosses val="autoZero"/>
        <c:auto val="1"/>
        <c:lblAlgn val="ctr"/>
        <c:lblOffset val="100"/>
      </c:catAx>
      <c:valAx>
        <c:axId val="99641600"/>
        <c:scaling>
          <c:orientation val="minMax"/>
        </c:scaling>
        <c:axPos val="l"/>
        <c:numFmt formatCode="#,##0.00"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crossAx val="9964006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ru-RU"/>
        </a:p>
      </c:txPr>
    </c:legend>
    <c:plotVisOnly val="1"/>
    <c:dispBlanksAs val="zero"/>
  </c:chart>
  <c:spPr>
    <a:solidFill>
      <a:schemeClr val="lt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B10E-6073-4603-99FC-04EB0BB6C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TotalTime>
  <Pages>78</Pages>
  <Words>24675</Words>
  <Characters>140652</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С Т Р У К Т У Р А</vt:lpstr>
    </vt:vector>
  </TitlesOfParts>
  <Company>Microsoft</Company>
  <LinksUpToDate>false</LinksUpToDate>
  <CharactersWithSpaces>164998</CharactersWithSpaces>
  <SharedDoc>false</SharedDoc>
  <HLinks>
    <vt:vector size="6" baseType="variant">
      <vt:variant>
        <vt:i4>4980808</vt:i4>
      </vt:variant>
      <vt:variant>
        <vt:i4>12</vt:i4>
      </vt:variant>
      <vt:variant>
        <vt:i4>0</vt:i4>
      </vt:variant>
      <vt:variant>
        <vt:i4>5</vt:i4>
      </vt:variant>
      <vt:variant>
        <vt:lpwstr>http://www.sosnovybor.ykt.ru/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Т Р У К Т У Р А</dc:title>
  <dc:creator>xxx</dc:creator>
  <cp:lastModifiedBy>1</cp:lastModifiedBy>
  <cp:revision>45</cp:revision>
  <cp:lastPrinted>2018-01-17T07:33:00Z</cp:lastPrinted>
  <dcterms:created xsi:type="dcterms:W3CDTF">2017-01-19T03:06:00Z</dcterms:created>
  <dcterms:modified xsi:type="dcterms:W3CDTF">2018-01-25T00:29:00Z</dcterms:modified>
</cp:coreProperties>
</file>