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F0" w:rsidRPr="00662DD8" w:rsidRDefault="006A08F0" w:rsidP="0052504A">
      <w:pPr>
        <w:tabs>
          <w:tab w:val="left" w:pos="2895"/>
        </w:tabs>
        <w:spacing w:line="276" w:lineRule="auto"/>
        <w:ind w:firstLine="567"/>
        <w:jc w:val="center"/>
        <w:rPr>
          <w:rFonts w:ascii="Times New Roman" w:hAnsi="Times New Roman" w:cs="Times New Roman"/>
          <w:b/>
          <w:sz w:val="24"/>
          <w:szCs w:val="24"/>
        </w:rPr>
      </w:pPr>
      <w:r w:rsidRPr="00662DD8">
        <w:rPr>
          <w:rFonts w:ascii="Times New Roman" w:hAnsi="Times New Roman" w:cs="Times New Roman"/>
          <w:b/>
          <w:sz w:val="24"/>
          <w:szCs w:val="24"/>
        </w:rPr>
        <w:t xml:space="preserve">ОТЧЕТ О ДЕЯТЕЛЬНОСТИ ГОСУДАРСТВЕННОГО АВТОНОМНОГО УЧРЕЖДЕНИЯ </w:t>
      </w:r>
      <w:r w:rsidR="00791B08" w:rsidRPr="00662DD8">
        <w:rPr>
          <w:rFonts w:ascii="Times New Roman" w:hAnsi="Times New Roman" w:cs="Times New Roman"/>
          <w:b/>
          <w:sz w:val="24"/>
          <w:szCs w:val="24"/>
        </w:rPr>
        <w:t xml:space="preserve">ДОПОЛНИТЕЛЬНОГО ОБРАЗОВАНИЯ РЕСПУБЛИКИ САХА (ЯКУТИЯ) </w:t>
      </w:r>
      <w:r w:rsidRPr="00662DD8">
        <w:rPr>
          <w:rFonts w:ascii="Times New Roman" w:hAnsi="Times New Roman" w:cs="Times New Roman"/>
          <w:b/>
          <w:sz w:val="24"/>
          <w:szCs w:val="24"/>
        </w:rPr>
        <w:t>«ЦЕНТР ОТДЫХА И ОЗДОРОВЛЕН</w:t>
      </w:r>
      <w:r w:rsidR="009707F5" w:rsidRPr="00662DD8">
        <w:rPr>
          <w:rFonts w:ascii="Times New Roman" w:hAnsi="Times New Roman" w:cs="Times New Roman"/>
          <w:b/>
          <w:sz w:val="24"/>
          <w:szCs w:val="24"/>
        </w:rPr>
        <w:t>ИЯ ДЕТЕЙ «СОСНОВЫЙ БОР»» ЗА 2018</w:t>
      </w:r>
      <w:r w:rsidRPr="00662DD8">
        <w:rPr>
          <w:rFonts w:ascii="Times New Roman" w:hAnsi="Times New Roman" w:cs="Times New Roman"/>
          <w:b/>
          <w:sz w:val="24"/>
          <w:szCs w:val="24"/>
        </w:rPr>
        <w:t xml:space="preserve"> ГОД</w:t>
      </w:r>
    </w:p>
    <w:p w:rsidR="00791B08" w:rsidRPr="00662DD8" w:rsidRDefault="00791B08" w:rsidP="0052504A">
      <w:pPr>
        <w:tabs>
          <w:tab w:val="left" w:pos="329"/>
        </w:tabs>
        <w:spacing w:line="276" w:lineRule="auto"/>
        <w:ind w:firstLine="567"/>
        <w:jc w:val="both"/>
        <w:rPr>
          <w:rFonts w:ascii="Times New Roman" w:hAnsi="Times New Roman" w:cs="Times New Roman"/>
          <w:b/>
          <w:sz w:val="24"/>
          <w:szCs w:val="24"/>
        </w:rPr>
      </w:pPr>
    </w:p>
    <w:p w:rsidR="006A08F0" w:rsidRPr="00662DD8" w:rsidRDefault="006A08F0" w:rsidP="006E2B12">
      <w:pPr>
        <w:widowControl w:val="0"/>
        <w:numPr>
          <w:ilvl w:val="0"/>
          <w:numId w:val="1"/>
        </w:numPr>
        <w:tabs>
          <w:tab w:val="left" w:pos="329"/>
        </w:tabs>
        <w:spacing w:after="0" w:line="276" w:lineRule="auto"/>
        <w:ind w:firstLine="567"/>
        <w:jc w:val="center"/>
        <w:rPr>
          <w:rFonts w:ascii="Times New Roman" w:hAnsi="Times New Roman" w:cs="Times New Roman"/>
          <w:b/>
          <w:sz w:val="24"/>
          <w:szCs w:val="24"/>
        </w:rPr>
      </w:pPr>
      <w:r w:rsidRPr="00662DD8">
        <w:rPr>
          <w:rFonts w:ascii="Times New Roman" w:hAnsi="Times New Roman" w:cs="Times New Roman"/>
          <w:b/>
          <w:sz w:val="24"/>
          <w:szCs w:val="24"/>
        </w:rPr>
        <w:t>Общие сведения об учреждении</w:t>
      </w:r>
    </w:p>
    <w:p w:rsidR="006A08F0" w:rsidRPr="00662DD8" w:rsidRDefault="006A08F0" w:rsidP="0052504A">
      <w:pPr>
        <w:tabs>
          <w:tab w:val="left" w:pos="567"/>
        </w:tabs>
        <w:spacing w:line="276" w:lineRule="auto"/>
        <w:ind w:firstLine="567"/>
        <w:jc w:val="both"/>
        <w:rPr>
          <w:rFonts w:ascii="Times New Roman" w:hAnsi="Times New Roman" w:cs="Times New Roman"/>
          <w:b/>
          <w:sz w:val="24"/>
          <w:szCs w:val="24"/>
        </w:rPr>
      </w:pPr>
    </w:p>
    <w:p w:rsidR="00791B08" w:rsidRPr="00662DD8" w:rsidRDefault="00791B08" w:rsidP="006E2B12">
      <w:pPr>
        <w:widowControl w:val="0"/>
        <w:numPr>
          <w:ilvl w:val="1"/>
          <w:numId w:val="1"/>
        </w:numPr>
        <w:tabs>
          <w:tab w:val="clear" w:pos="0"/>
          <w:tab w:val="num" w:pos="567"/>
          <w:tab w:val="left" w:pos="1185"/>
          <w:tab w:val="left" w:pos="1866"/>
        </w:tabs>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Государственное автономное образовательное учреждение дополнительного образования Республики Саха (Якутия) «Центр отдыха и оздоровления детей «Сосновый бор»»</w:t>
      </w:r>
    </w:p>
    <w:p w:rsidR="006A08F0" w:rsidRPr="00662DD8" w:rsidRDefault="006A08F0" w:rsidP="006E2B12">
      <w:pPr>
        <w:widowControl w:val="0"/>
        <w:numPr>
          <w:ilvl w:val="1"/>
          <w:numId w:val="1"/>
        </w:numPr>
        <w:tabs>
          <w:tab w:val="clear" w:pos="0"/>
        </w:tabs>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bCs/>
          <w:sz w:val="24"/>
          <w:szCs w:val="24"/>
        </w:rPr>
        <w:t xml:space="preserve">Директор </w:t>
      </w:r>
      <w:r w:rsidR="00791B08" w:rsidRPr="00662DD8">
        <w:rPr>
          <w:rFonts w:ascii="Times New Roman" w:hAnsi="Times New Roman" w:cs="Times New Roman"/>
          <w:bCs/>
          <w:sz w:val="24"/>
          <w:szCs w:val="24"/>
        </w:rPr>
        <w:t>–</w:t>
      </w:r>
      <w:r w:rsidRPr="00662DD8">
        <w:rPr>
          <w:rFonts w:ascii="Times New Roman" w:hAnsi="Times New Roman" w:cs="Times New Roman"/>
          <w:bCs/>
          <w:sz w:val="24"/>
          <w:szCs w:val="24"/>
        </w:rPr>
        <w:t xml:space="preserve"> </w:t>
      </w:r>
      <w:r w:rsidR="00791B08" w:rsidRPr="00662DD8">
        <w:rPr>
          <w:rFonts w:ascii="Times New Roman" w:hAnsi="Times New Roman" w:cs="Times New Roman"/>
          <w:bCs/>
          <w:sz w:val="24"/>
          <w:szCs w:val="24"/>
        </w:rPr>
        <w:t>Иванова Яна Николаевна</w:t>
      </w:r>
      <w:r w:rsidRPr="00662DD8">
        <w:rPr>
          <w:rFonts w:ascii="Times New Roman" w:hAnsi="Times New Roman" w:cs="Times New Roman"/>
          <w:bCs/>
          <w:sz w:val="24"/>
          <w:szCs w:val="24"/>
        </w:rPr>
        <w:t xml:space="preserve">, </w:t>
      </w:r>
      <w:r w:rsidR="00791B08" w:rsidRPr="00662DD8">
        <w:rPr>
          <w:rFonts w:ascii="Times New Roman" w:hAnsi="Times New Roman" w:cs="Times New Roman"/>
          <w:bCs/>
          <w:sz w:val="24"/>
          <w:szCs w:val="24"/>
        </w:rPr>
        <w:t>отличник образования Р</w:t>
      </w:r>
      <w:proofErr w:type="gramStart"/>
      <w:r w:rsidR="00791B08" w:rsidRPr="00662DD8">
        <w:rPr>
          <w:rFonts w:ascii="Times New Roman" w:hAnsi="Times New Roman" w:cs="Times New Roman"/>
          <w:bCs/>
          <w:sz w:val="24"/>
          <w:szCs w:val="24"/>
        </w:rPr>
        <w:t>С(</w:t>
      </w:r>
      <w:proofErr w:type="gramEnd"/>
      <w:r w:rsidR="00791B08" w:rsidRPr="00662DD8">
        <w:rPr>
          <w:rFonts w:ascii="Times New Roman" w:hAnsi="Times New Roman" w:cs="Times New Roman"/>
          <w:bCs/>
          <w:sz w:val="24"/>
          <w:szCs w:val="24"/>
        </w:rPr>
        <w:t xml:space="preserve">Я), </w:t>
      </w:r>
      <w:r w:rsidRPr="00662DD8">
        <w:rPr>
          <w:rFonts w:ascii="Times New Roman" w:hAnsi="Times New Roman" w:cs="Times New Roman"/>
          <w:bCs/>
          <w:sz w:val="24"/>
          <w:szCs w:val="24"/>
        </w:rPr>
        <w:t xml:space="preserve">почетный </w:t>
      </w:r>
      <w:r w:rsidR="00791B08" w:rsidRPr="00662DD8">
        <w:rPr>
          <w:rFonts w:ascii="Times New Roman" w:hAnsi="Times New Roman" w:cs="Times New Roman"/>
          <w:bCs/>
          <w:sz w:val="24"/>
          <w:szCs w:val="24"/>
        </w:rPr>
        <w:t>работник общего образования РФ, член общественной палаты РС(Я).</w:t>
      </w:r>
    </w:p>
    <w:p w:rsidR="00BC55FE" w:rsidRPr="00662DD8" w:rsidRDefault="006A08F0" w:rsidP="0052504A">
      <w:pPr>
        <w:tabs>
          <w:tab w:val="num" w:pos="567"/>
          <w:tab w:val="left" w:pos="1185"/>
          <w:tab w:val="left" w:pos="1866"/>
        </w:tabs>
        <w:spacing w:line="276"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xml:space="preserve">Юридический адрес: </w:t>
      </w:r>
      <w:r w:rsidR="00791B08" w:rsidRPr="00662DD8">
        <w:rPr>
          <w:rFonts w:ascii="Times New Roman" w:hAnsi="Times New Roman" w:cs="Times New Roman"/>
          <w:bCs/>
          <w:sz w:val="24"/>
          <w:szCs w:val="24"/>
        </w:rPr>
        <w:t xml:space="preserve">677008, Республика Саха (Якутия), </w:t>
      </w:r>
      <w:proofErr w:type="gramStart"/>
      <w:r w:rsidR="00791B08" w:rsidRPr="00662DD8">
        <w:rPr>
          <w:rFonts w:ascii="Times New Roman" w:hAnsi="Times New Roman" w:cs="Times New Roman"/>
          <w:bCs/>
          <w:sz w:val="24"/>
          <w:szCs w:val="24"/>
        </w:rPr>
        <w:t>г</w:t>
      </w:r>
      <w:proofErr w:type="gramEnd"/>
      <w:r w:rsidR="00791B08" w:rsidRPr="00662DD8">
        <w:rPr>
          <w:rFonts w:ascii="Times New Roman" w:hAnsi="Times New Roman" w:cs="Times New Roman"/>
          <w:bCs/>
          <w:sz w:val="24"/>
          <w:szCs w:val="24"/>
        </w:rPr>
        <w:t xml:space="preserve">. Якутск,  ул. </w:t>
      </w:r>
      <w:proofErr w:type="spellStart"/>
      <w:r w:rsidR="00791B08" w:rsidRPr="00662DD8">
        <w:rPr>
          <w:rFonts w:ascii="Times New Roman" w:hAnsi="Times New Roman" w:cs="Times New Roman"/>
          <w:bCs/>
          <w:sz w:val="24"/>
          <w:szCs w:val="24"/>
        </w:rPr>
        <w:t>Сергеляхское</w:t>
      </w:r>
      <w:proofErr w:type="spellEnd"/>
      <w:r w:rsidR="00791B08" w:rsidRPr="00662DD8">
        <w:rPr>
          <w:rFonts w:ascii="Times New Roman" w:hAnsi="Times New Roman" w:cs="Times New Roman"/>
          <w:bCs/>
          <w:sz w:val="24"/>
          <w:szCs w:val="24"/>
        </w:rPr>
        <w:t xml:space="preserve"> шоссе 12 км.</w:t>
      </w:r>
      <w:r w:rsidR="00D319B3" w:rsidRPr="00662DD8">
        <w:rPr>
          <w:rFonts w:ascii="Times New Roman" w:hAnsi="Times New Roman" w:cs="Times New Roman"/>
          <w:bCs/>
          <w:sz w:val="24"/>
          <w:szCs w:val="24"/>
        </w:rPr>
        <w:t xml:space="preserve"> </w:t>
      </w:r>
      <w:r w:rsidRPr="00662DD8">
        <w:rPr>
          <w:rFonts w:ascii="Times New Roman" w:hAnsi="Times New Roman" w:cs="Times New Roman"/>
          <w:bCs/>
          <w:sz w:val="24"/>
          <w:szCs w:val="24"/>
        </w:rPr>
        <w:t xml:space="preserve">Тел./факс: </w:t>
      </w:r>
      <w:r w:rsidR="00791B08" w:rsidRPr="00662DD8">
        <w:rPr>
          <w:rFonts w:ascii="Times New Roman" w:hAnsi="Times New Roman" w:cs="Times New Roman"/>
          <w:bCs/>
          <w:sz w:val="24"/>
          <w:szCs w:val="24"/>
        </w:rPr>
        <w:t>(4112)36-89-28</w:t>
      </w:r>
      <w:r w:rsidRPr="00662DD8">
        <w:rPr>
          <w:rFonts w:ascii="Times New Roman" w:hAnsi="Times New Roman" w:cs="Times New Roman"/>
          <w:bCs/>
          <w:sz w:val="24"/>
          <w:szCs w:val="24"/>
        </w:rPr>
        <w:t xml:space="preserve">; </w:t>
      </w:r>
      <w:r w:rsidRPr="00662DD8">
        <w:rPr>
          <w:rFonts w:ascii="Times New Roman" w:hAnsi="Times New Roman" w:cs="Times New Roman"/>
          <w:bCs/>
          <w:sz w:val="24"/>
          <w:szCs w:val="24"/>
          <w:lang w:val="en-US"/>
        </w:rPr>
        <w:t>e</w:t>
      </w:r>
      <w:r w:rsidRPr="00662DD8">
        <w:rPr>
          <w:rFonts w:ascii="Times New Roman" w:hAnsi="Times New Roman" w:cs="Times New Roman"/>
          <w:bCs/>
          <w:sz w:val="24"/>
          <w:szCs w:val="24"/>
        </w:rPr>
        <w:t>-</w:t>
      </w:r>
      <w:r w:rsidRPr="00662DD8">
        <w:rPr>
          <w:rFonts w:ascii="Times New Roman" w:hAnsi="Times New Roman" w:cs="Times New Roman"/>
          <w:bCs/>
          <w:sz w:val="24"/>
          <w:szCs w:val="24"/>
          <w:lang w:val="en-US"/>
        </w:rPr>
        <w:t>mail</w:t>
      </w:r>
      <w:r w:rsidRPr="00662DD8">
        <w:rPr>
          <w:rFonts w:ascii="Times New Roman" w:hAnsi="Times New Roman" w:cs="Times New Roman"/>
          <w:bCs/>
          <w:sz w:val="24"/>
          <w:szCs w:val="24"/>
        </w:rPr>
        <w:t xml:space="preserve">: </w:t>
      </w:r>
      <w:hyperlink r:id="rId8" w:history="1">
        <w:r w:rsidR="00791B08" w:rsidRPr="00662DD8">
          <w:rPr>
            <w:rStyle w:val="a6"/>
            <w:rFonts w:ascii="Times New Roman" w:hAnsi="Times New Roman" w:cs="Times New Roman"/>
            <w:bCs/>
            <w:sz w:val="24"/>
            <w:szCs w:val="24"/>
            <w:lang w:val="en-US"/>
          </w:rPr>
          <w:t>sb</w:t>
        </w:r>
        <w:r w:rsidR="00791B08" w:rsidRPr="00662DD8">
          <w:rPr>
            <w:rStyle w:val="a6"/>
            <w:rFonts w:ascii="Times New Roman" w:hAnsi="Times New Roman" w:cs="Times New Roman"/>
            <w:bCs/>
            <w:sz w:val="24"/>
            <w:szCs w:val="24"/>
          </w:rPr>
          <w:t>_</w:t>
        </w:r>
        <w:r w:rsidR="00791B08" w:rsidRPr="00662DD8">
          <w:rPr>
            <w:rStyle w:val="a6"/>
            <w:rFonts w:ascii="Times New Roman" w:hAnsi="Times New Roman" w:cs="Times New Roman"/>
            <w:bCs/>
            <w:sz w:val="24"/>
            <w:szCs w:val="24"/>
            <w:lang w:val="en-US"/>
          </w:rPr>
          <w:t>ykt</w:t>
        </w:r>
        <w:r w:rsidR="00791B08" w:rsidRPr="00662DD8">
          <w:rPr>
            <w:rStyle w:val="a6"/>
            <w:rFonts w:ascii="Times New Roman" w:hAnsi="Times New Roman" w:cs="Times New Roman"/>
            <w:bCs/>
            <w:sz w:val="24"/>
            <w:szCs w:val="24"/>
          </w:rPr>
          <w:t>@</w:t>
        </w:r>
        <w:r w:rsidR="00791B08" w:rsidRPr="00662DD8">
          <w:rPr>
            <w:rStyle w:val="a6"/>
            <w:rFonts w:ascii="Times New Roman" w:hAnsi="Times New Roman" w:cs="Times New Roman"/>
            <w:bCs/>
            <w:sz w:val="24"/>
            <w:szCs w:val="24"/>
            <w:lang w:val="en-US"/>
          </w:rPr>
          <w:t>mail</w:t>
        </w:r>
        <w:r w:rsidR="00791B08" w:rsidRPr="00662DD8">
          <w:rPr>
            <w:rStyle w:val="a6"/>
            <w:rFonts w:ascii="Times New Roman" w:hAnsi="Times New Roman" w:cs="Times New Roman"/>
            <w:bCs/>
            <w:sz w:val="24"/>
            <w:szCs w:val="24"/>
          </w:rPr>
          <w:t>.</w:t>
        </w:r>
        <w:r w:rsidR="00791B08" w:rsidRPr="00662DD8">
          <w:rPr>
            <w:rStyle w:val="a6"/>
            <w:rFonts w:ascii="Times New Roman" w:hAnsi="Times New Roman" w:cs="Times New Roman"/>
            <w:bCs/>
            <w:sz w:val="24"/>
            <w:szCs w:val="24"/>
            <w:lang w:val="en-US"/>
          </w:rPr>
          <w:t>ru</w:t>
        </w:r>
      </w:hyperlink>
      <w:r w:rsidR="00791B08" w:rsidRPr="00662DD8">
        <w:rPr>
          <w:rFonts w:ascii="Times New Roman" w:hAnsi="Times New Roman" w:cs="Times New Roman"/>
          <w:bCs/>
          <w:sz w:val="24"/>
          <w:szCs w:val="24"/>
        </w:rPr>
        <w:t xml:space="preserve"> , с</w:t>
      </w:r>
      <w:r w:rsidRPr="00662DD8">
        <w:rPr>
          <w:rFonts w:ascii="Times New Roman" w:hAnsi="Times New Roman" w:cs="Times New Roman"/>
          <w:bCs/>
          <w:sz w:val="24"/>
          <w:szCs w:val="24"/>
        </w:rPr>
        <w:t>айт</w:t>
      </w:r>
      <w:r w:rsidR="00791B08" w:rsidRPr="00662DD8">
        <w:rPr>
          <w:rFonts w:ascii="Times New Roman" w:hAnsi="Times New Roman" w:cs="Times New Roman"/>
          <w:bCs/>
          <w:sz w:val="24"/>
          <w:szCs w:val="24"/>
        </w:rPr>
        <w:t xml:space="preserve">: </w:t>
      </w:r>
      <w:proofErr w:type="spellStart"/>
      <w:r w:rsidR="00791B08" w:rsidRPr="00662DD8">
        <w:rPr>
          <w:rFonts w:ascii="Times New Roman" w:hAnsi="Times New Roman" w:cs="Times New Roman"/>
          <w:bCs/>
          <w:sz w:val="24"/>
          <w:szCs w:val="24"/>
          <w:lang w:val="en-US"/>
        </w:rPr>
        <w:t>sosnov</w:t>
      </w:r>
      <w:r w:rsidR="007154DD" w:rsidRPr="00662DD8">
        <w:rPr>
          <w:rFonts w:ascii="Times New Roman" w:hAnsi="Times New Roman" w:cs="Times New Roman"/>
          <w:bCs/>
          <w:sz w:val="24"/>
          <w:szCs w:val="24"/>
          <w:lang w:val="en-US"/>
        </w:rPr>
        <w:t>ybor</w:t>
      </w:r>
      <w:proofErr w:type="spellEnd"/>
      <w:r w:rsidR="007154DD" w:rsidRPr="00662DD8">
        <w:rPr>
          <w:rFonts w:ascii="Times New Roman" w:hAnsi="Times New Roman" w:cs="Times New Roman"/>
          <w:bCs/>
          <w:sz w:val="24"/>
          <w:szCs w:val="24"/>
        </w:rPr>
        <w:t>-</w:t>
      </w:r>
      <w:proofErr w:type="spellStart"/>
      <w:r w:rsidR="007154DD" w:rsidRPr="00662DD8">
        <w:rPr>
          <w:rFonts w:ascii="Times New Roman" w:hAnsi="Times New Roman" w:cs="Times New Roman"/>
          <w:bCs/>
          <w:sz w:val="24"/>
          <w:szCs w:val="24"/>
          <w:lang w:val="en-US"/>
        </w:rPr>
        <w:t>ykt</w:t>
      </w:r>
      <w:proofErr w:type="spellEnd"/>
      <w:r w:rsidR="007154DD" w:rsidRPr="00662DD8">
        <w:rPr>
          <w:rFonts w:ascii="Times New Roman" w:hAnsi="Times New Roman" w:cs="Times New Roman"/>
          <w:bCs/>
          <w:sz w:val="24"/>
          <w:szCs w:val="24"/>
        </w:rPr>
        <w:t>.</w:t>
      </w:r>
      <w:proofErr w:type="spellStart"/>
      <w:r w:rsidR="007154DD" w:rsidRPr="00662DD8">
        <w:rPr>
          <w:rFonts w:ascii="Times New Roman" w:hAnsi="Times New Roman" w:cs="Times New Roman"/>
          <w:bCs/>
          <w:sz w:val="24"/>
          <w:szCs w:val="24"/>
          <w:lang w:val="en-US"/>
        </w:rPr>
        <w:t>ru</w:t>
      </w:r>
      <w:proofErr w:type="spellEnd"/>
    </w:p>
    <w:p w:rsidR="008323AB" w:rsidRPr="00662DD8" w:rsidRDefault="006A08F0" w:rsidP="007855E8">
      <w:pPr>
        <w:pStyle w:val="a3"/>
        <w:numPr>
          <w:ilvl w:val="1"/>
          <w:numId w:val="5"/>
        </w:numPr>
        <w:tabs>
          <w:tab w:val="num" w:pos="567"/>
          <w:tab w:val="left" w:pos="1185"/>
          <w:tab w:val="left" w:pos="1866"/>
        </w:tabs>
        <w:spacing w:line="276" w:lineRule="auto"/>
        <w:jc w:val="both"/>
        <w:rPr>
          <w:rFonts w:ascii="Times New Roman" w:hAnsi="Times New Roman" w:cs="Times New Roman"/>
          <w:bCs/>
          <w:sz w:val="24"/>
          <w:szCs w:val="24"/>
        </w:rPr>
      </w:pPr>
      <w:r w:rsidRPr="00662DD8">
        <w:rPr>
          <w:rFonts w:ascii="Times New Roman" w:hAnsi="Times New Roman" w:cs="Times New Roman"/>
          <w:bCs/>
          <w:sz w:val="24"/>
          <w:szCs w:val="24"/>
        </w:rPr>
        <w:t>Лицензия</w:t>
      </w:r>
      <w:r w:rsidR="00EA4001" w:rsidRPr="00662DD8">
        <w:rPr>
          <w:rFonts w:ascii="Times New Roman" w:hAnsi="Times New Roman" w:cs="Times New Roman"/>
          <w:bCs/>
          <w:sz w:val="24"/>
          <w:szCs w:val="24"/>
        </w:rPr>
        <w:t xml:space="preserve"> на осуществление образовательной деятельности</w:t>
      </w:r>
      <w:r w:rsidRPr="00662DD8">
        <w:rPr>
          <w:rFonts w:ascii="Times New Roman" w:hAnsi="Times New Roman" w:cs="Times New Roman"/>
          <w:bCs/>
          <w:sz w:val="24"/>
          <w:szCs w:val="24"/>
        </w:rPr>
        <w:t xml:space="preserve"> </w:t>
      </w:r>
      <w:r w:rsidR="00BC55FE" w:rsidRPr="00662DD8">
        <w:rPr>
          <w:rFonts w:ascii="Times New Roman" w:hAnsi="Times New Roman" w:cs="Times New Roman"/>
          <w:bCs/>
          <w:sz w:val="24"/>
          <w:szCs w:val="24"/>
        </w:rPr>
        <w:t>№1978 от 28</w:t>
      </w:r>
      <w:r w:rsidR="004D1965" w:rsidRPr="00662DD8">
        <w:rPr>
          <w:rFonts w:ascii="Times New Roman" w:hAnsi="Times New Roman" w:cs="Times New Roman"/>
          <w:bCs/>
          <w:sz w:val="24"/>
          <w:szCs w:val="24"/>
        </w:rPr>
        <w:t xml:space="preserve"> декабря </w:t>
      </w:r>
      <w:r w:rsidR="00BC55FE" w:rsidRPr="00662DD8">
        <w:rPr>
          <w:rFonts w:ascii="Times New Roman" w:hAnsi="Times New Roman" w:cs="Times New Roman"/>
          <w:bCs/>
          <w:sz w:val="24"/>
          <w:szCs w:val="24"/>
        </w:rPr>
        <w:t>2016</w:t>
      </w:r>
      <w:r w:rsidR="00EA4001" w:rsidRPr="00662DD8">
        <w:rPr>
          <w:rFonts w:ascii="Times New Roman" w:hAnsi="Times New Roman" w:cs="Times New Roman"/>
          <w:bCs/>
          <w:sz w:val="24"/>
          <w:szCs w:val="24"/>
        </w:rPr>
        <w:t xml:space="preserve"> г., выданная Министерством образования и науки Республики Саха (Якутия)</w:t>
      </w:r>
      <w:r w:rsidRPr="00662DD8">
        <w:rPr>
          <w:rFonts w:ascii="Times New Roman" w:hAnsi="Times New Roman" w:cs="Times New Roman"/>
          <w:bCs/>
          <w:sz w:val="24"/>
          <w:szCs w:val="24"/>
        </w:rPr>
        <w:t>.</w:t>
      </w:r>
    </w:p>
    <w:p w:rsidR="007855E8" w:rsidRPr="00662DD8" w:rsidRDefault="007855E8" w:rsidP="007855E8">
      <w:pPr>
        <w:pStyle w:val="a3"/>
        <w:numPr>
          <w:ilvl w:val="1"/>
          <w:numId w:val="5"/>
        </w:numPr>
        <w:tabs>
          <w:tab w:val="num" w:pos="567"/>
          <w:tab w:val="left" w:pos="1185"/>
          <w:tab w:val="left" w:pos="1866"/>
        </w:tabs>
        <w:spacing w:line="276" w:lineRule="auto"/>
        <w:jc w:val="both"/>
        <w:rPr>
          <w:rFonts w:ascii="Times New Roman" w:hAnsi="Times New Roman" w:cs="Times New Roman"/>
          <w:bCs/>
          <w:sz w:val="24"/>
          <w:szCs w:val="24"/>
        </w:rPr>
      </w:pPr>
      <w:r w:rsidRPr="00662DD8">
        <w:rPr>
          <w:rFonts w:ascii="Times New Roman" w:hAnsi="Times New Roman" w:cs="Times New Roman"/>
          <w:bCs/>
          <w:sz w:val="24"/>
          <w:szCs w:val="24"/>
        </w:rPr>
        <w:t xml:space="preserve">Лицензия на осуществление медицинской деятельности №ЛО-14-01-002273 от 25 декабря 2017 г. </w:t>
      </w:r>
      <w:r w:rsidR="009A5A12" w:rsidRPr="00662DD8">
        <w:rPr>
          <w:rFonts w:ascii="Times New Roman" w:hAnsi="Times New Roman" w:cs="Times New Roman"/>
          <w:bCs/>
          <w:sz w:val="24"/>
          <w:szCs w:val="24"/>
        </w:rPr>
        <w:t>выданная Министерством здравоохранения Республики Саха (Якутия).</w:t>
      </w:r>
    </w:p>
    <w:p w:rsidR="008323AB" w:rsidRPr="00662DD8" w:rsidRDefault="008323AB" w:rsidP="006E2B12">
      <w:pPr>
        <w:pStyle w:val="a3"/>
        <w:widowControl w:val="0"/>
        <w:numPr>
          <w:ilvl w:val="1"/>
          <w:numId w:val="5"/>
        </w:numPr>
        <w:tabs>
          <w:tab w:val="left" w:pos="1185"/>
          <w:tab w:val="left" w:pos="1866"/>
        </w:tabs>
        <w:spacing w:after="0" w:line="276" w:lineRule="auto"/>
        <w:ind w:left="0" w:firstLine="567"/>
        <w:jc w:val="both"/>
        <w:rPr>
          <w:rFonts w:ascii="Times New Roman" w:hAnsi="Times New Roman" w:cs="Times New Roman"/>
          <w:bCs/>
          <w:sz w:val="24"/>
          <w:szCs w:val="24"/>
        </w:rPr>
      </w:pPr>
      <w:r w:rsidRPr="00662DD8">
        <w:rPr>
          <w:rFonts w:ascii="Times New Roman" w:hAnsi="Times New Roman" w:cs="Times New Roman"/>
          <w:bCs/>
          <w:sz w:val="24"/>
          <w:szCs w:val="24"/>
        </w:rPr>
        <w:t>Общая территория - 33,5 га, в том числе:</w:t>
      </w:r>
    </w:p>
    <w:p w:rsidR="008323AB" w:rsidRPr="00662DD8" w:rsidRDefault="008323AB" w:rsidP="0052504A">
      <w:pPr>
        <w:widowControl w:val="0"/>
        <w:tabs>
          <w:tab w:val="left" w:pos="1185"/>
          <w:tab w:val="left" w:pos="1866"/>
        </w:tabs>
        <w:spacing w:after="0" w:line="276"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xml:space="preserve">- Административный и спальный корпус на </w:t>
      </w:r>
      <w:proofErr w:type="spellStart"/>
      <w:r w:rsidRPr="00662DD8">
        <w:rPr>
          <w:rFonts w:ascii="Times New Roman" w:hAnsi="Times New Roman" w:cs="Times New Roman"/>
          <w:bCs/>
          <w:sz w:val="24"/>
          <w:szCs w:val="24"/>
        </w:rPr>
        <w:t>Сергеляхском</w:t>
      </w:r>
      <w:proofErr w:type="spellEnd"/>
      <w:r w:rsidRPr="00662DD8">
        <w:rPr>
          <w:rFonts w:ascii="Times New Roman" w:hAnsi="Times New Roman" w:cs="Times New Roman"/>
          <w:bCs/>
          <w:sz w:val="24"/>
          <w:szCs w:val="24"/>
        </w:rPr>
        <w:t xml:space="preserve"> шоссе 12 км – 2,8 га </w:t>
      </w:r>
    </w:p>
    <w:p w:rsidR="008323AB" w:rsidRPr="00662DD8" w:rsidRDefault="008323AB" w:rsidP="0052504A">
      <w:pPr>
        <w:widowControl w:val="0"/>
        <w:tabs>
          <w:tab w:val="left" w:pos="1185"/>
          <w:tab w:val="left" w:pos="1866"/>
        </w:tabs>
        <w:spacing w:after="0" w:line="276"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Детский сад «</w:t>
      </w:r>
      <w:proofErr w:type="spellStart"/>
      <w:r w:rsidRPr="00662DD8">
        <w:rPr>
          <w:rFonts w:ascii="Times New Roman" w:hAnsi="Times New Roman" w:cs="Times New Roman"/>
          <w:bCs/>
          <w:sz w:val="24"/>
          <w:szCs w:val="24"/>
        </w:rPr>
        <w:t>Лингва</w:t>
      </w:r>
      <w:proofErr w:type="spellEnd"/>
      <w:r w:rsidRPr="00662DD8">
        <w:rPr>
          <w:rFonts w:ascii="Times New Roman" w:hAnsi="Times New Roman" w:cs="Times New Roman"/>
          <w:bCs/>
          <w:sz w:val="24"/>
          <w:szCs w:val="24"/>
        </w:rPr>
        <w:t xml:space="preserve">» на Чайковского 2 – 0,2 га  </w:t>
      </w:r>
    </w:p>
    <w:p w:rsidR="008323AB" w:rsidRPr="00662DD8" w:rsidRDefault="008323AB" w:rsidP="0052504A">
      <w:pPr>
        <w:widowControl w:val="0"/>
        <w:tabs>
          <w:tab w:val="left" w:pos="1185"/>
          <w:tab w:val="left" w:pos="1866"/>
        </w:tabs>
        <w:spacing w:after="0" w:line="276"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Вилюйский тракт 6 км с жилым фондом 75 человек – 5,3 га</w:t>
      </w:r>
    </w:p>
    <w:p w:rsidR="007154DD" w:rsidRPr="00662DD8" w:rsidRDefault="00DF6189"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1.5. Спортивная база: стадион </w:t>
      </w:r>
      <w:proofErr w:type="spellStart"/>
      <w:r w:rsidRPr="00662DD8">
        <w:rPr>
          <w:rFonts w:ascii="Times New Roman" w:hAnsi="Times New Roman" w:cs="Times New Roman"/>
          <w:sz w:val="24"/>
          <w:szCs w:val="24"/>
        </w:rPr>
        <w:t>евростандарта</w:t>
      </w:r>
      <w:proofErr w:type="spellEnd"/>
      <w:r w:rsidRPr="00662DD8">
        <w:rPr>
          <w:rFonts w:ascii="Times New Roman" w:hAnsi="Times New Roman" w:cs="Times New Roman"/>
          <w:sz w:val="24"/>
          <w:szCs w:val="24"/>
        </w:rPr>
        <w:t xml:space="preserve"> с футбольным полем, баскетбольной, волейбольной площадками; беговая дорожка с профессиональным покрытием; тропа здоровья «</w:t>
      </w:r>
      <w:proofErr w:type="spellStart"/>
      <w:r w:rsidRPr="00662DD8">
        <w:rPr>
          <w:rFonts w:ascii="Times New Roman" w:hAnsi="Times New Roman" w:cs="Times New Roman"/>
          <w:sz w:val="24"/>
          <w:szCs w:val="24"/>
        </w:rPr>
        <w:t>Теренкур</w:t>
      </w:r>
      <w:proofErr w:type="spellEnd"/>
      <w:r w:rsidRPr="00662DD8">
        <w:rPr>
          <w:rFonts w:ascii="Times New Roman" w:hAnsi="Times New Roman" w:cs="Times New Roman"/>
          <w:sz w:val="24"/>
          <w:szCs w:val="24"/>
        </w:rPr>
        <w:t xml:space="preserve">» по сосновому бору. </w:t>
      </w:r>
    </w:p>
    <w:p w:rsidR="00041267" w:rsidRPr="00662DD8" w:rsidRDefault="00041267"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1.6. Структура Центра: медицинский блок, учебно-воспитательный блок, административно-управленческий блок, финансово-экономический блок, детский сад «</w:t>
      </w:r>
      <w:proofErr w:type="spellStart"/>
      <w:r w:rsidRPr="00662DD8">
        <w:rPr>
          <w:rFonts w:ascii="Times New Roman" w:hAnsi="Times New Roman" w:cs="Times New Roman"/>
          <w:sz w:val="24"/>
          <w:szCs w:val="24"/>
        </w:rPr>
        <w:t>Лингва</w:t>
      </w:r>
      <w:proofErr w:type="spellEnd"/>
      <w:r w:rsidRPr="00662DD8">
        <w:rPr>
          <w:rFonts w:ascii="Times New Roman" w:hAnsi="Times New Roman" w:cs="Times New Roman"/>
          <w:sz w:val="24"/>
          <w:szCs w:val="24"/>
        </w:rPr>
        <w:t xml:space="preserve">». В учебно-воспитательном блоке осуществляют деятельность такие отделы как: отдел организации отдыха и оздоровления детей, отдел воспитания и дополнительного образования, отдел инновации и отдел информационно-коммуникационных технологий. </w:t>
      </w:r>
    </w:p>
    <w:p w:rsidR="007154DD" w:rsidRPr="00662DD8" w:rsidRDefault="007154DD" w:rsidP="0052504A">
      <w:pPr>
        <w:spacing w:after="0" w:line="276" w:lineRule="auto"/>
        <w:ind w:firstLine="567"/>
        <w:jc w:val="both"/>
        <w:rPr>
          <w:rFonts w:ascii="Times New Roman" w:hAnsi="Times New Roman" w:cs="Times New Roman"/>
          <w:b/>
          <w:sz w:val="24"/>
          <w:szCs w:val="24"/>
        </w:rPr>
      </w:pPr>
    </w:p>
    <w:p w:rsidR="007154DD" w:rsidRPr="00662DD8" w:rsidRDefault="006A08F0" w:rsidP="006E2B12">
      <w:pPr>
        <w:numPr>
          <w:ilvl w:val="0"/>
          <w:numId w:val="5"/>
        </w:numPr>
        <w:spacing w:after="0" w:line="276" w:lineRule="auto"/>
        <w:ind w:left="0" w:firstLine="567"/>
        <w:jc w:val="center"/>
        <w:rPr>
          <w:rFonts w:ascii="Times New Roman" w:eastAsia="Times New Roman" w:hAnsi="Times New Roman" w:cs="Times New Roman"/>
          <w:sz w:val="24"/>
          <w:szCs w:val="24"/>
          <w:lang w:eastAsia="ru-RU"/>
        </w:rPr>
      </w:pPr>
      <w:r w:rsidRPr="00662DD8">
        <w:rPr>
          <w:rFonts w:ascii="Times New Roman" w:eastAsia="Times New Roman" w:hAnsi="Times New Roman" w:cs="Times New Roman"/>
          <w:b/>
          <w:sz w:val="24"/>
          <w:szCs w:val="24"/>
          <w:lang w:eastAsia="ru-RU"/>
        </w:rPr>
        <w:t>Миссия</w:t>
      </w:r>
      <w:r w:rsidR="007154DD" w:rsidRPr="00662DD8">
        <w:rPr>
          <w:rFonts w:ascii="Times New Roman" w:eastAsia="Times New Roman" w:hAnsi="Times New Roman" w:cs="Times New Roman"/>
          <w:b/>
          <w:sz w:val="24"/>
          <w:szCs w:val="24"/>
          <w:lang w:eastAsia="ru-RU"/>
        </w:rPr>
        <w:t>, цель, основные задачи и направления деятельности</w:t>
      </w:r>
    </w:p>
    <w:p w:rsidR="007154DD" w:rsidRPr="00662DD8" w:rsidRDefault="007154DD" w:rsidP="0052504A">
      <w:pPr>
        <w:spacing w:after="0" w:line="276" w:lineRule="auto"/>
        <w:ind w:firstLine="567"/>
        <w:jc w:val="both"/>
        <w:rPr>
          <w:rFonts w:ascii="Times New Roman" w:eastAsia="Times New Roman" w:hAnsi="Times New Roman" w:cs="Times New Roman"/>
          <w:b/>
          <w:sz w:val="24"/>
          <w:szCs w:val="24"/>
          <w:lang w:eastAsia="ru-RU"/>
        </w:rPr>
      </w:pPr>
    </w:p>
    <w:p w:rsidR="00CF7220" w:rsidRPr="00CF7220" w:rsidRDefault="00CF7220" w:rsidP="00CF7220">
      <w:pPr>
        <w:spacing w:after="0" w:line="276" w:lineRule="auto"/>
        <w:ind w:firstLine="567"/>
        <w:jc w:val="both"/>
        <w:rPr>
          <w:rFonts w:ascii="Times New Roman" w:eastAsia="Times New Roman" w:hAnsi="Times New Roman" w:cs="Times New Roman"/>
          <w:sz w:val="24"/>
          <w:szCs w:val="24"/>
          <w:lang w:eastAsia="ru-RU"/>
        </w:rPr>
      </w:pPr>
      <w:r w:rsidRPr="00CF7220">
        <w:rPr>
          <w:rFonts w:ascii="Times New Roman" w:eastAsia="Times New Roman" w:hAnsi="Times New Roman" w:cs="Times New Roman"/>
          <w:sz w:val="24"/>
          <w:szCs w:val="24"/>
          <w:lang w:eastAsia="ru-RU"/>
        </w:rPr>
        <w:t>Миссия Центра «Сосновый бор» - это самообучающаяся организация, которая ориентирована на благополучие, здоровье и счастье детей.</w:t>
      </w:r>
    </w:p>
    <w:p w:rsidR="00CF7220" w:rsidRPr="00CF7220" w:rsidRDefault="00CF7220" w:rsidP="00CF7220">
      <w:pPr>
        <w:spacing w:after="0" w:line="276" w:lineRule="auto"/>
        <w:ind w:firstLine="567"/>
        <w:jc w:val="both"/>
        <w:rPr>
          <w:rFonts w:ascii="Times New Roman" w:eastAsia="Times New Roman" w:hAnsi="Times New Roman" w:cs="Times New Roman"/>
          <w:sz w:val="24"/>
          <w:szCs w:val="24"/>
          <w:lang w:eastAsia="ru-RU"/>
        </w:rPr>
      </w:pPr>
      <w:r w:rsidRPr="00CF7220">
        <w:rPr>
          <w:rFonts w:ascii="Times New Roman" w:eastAsia="Times New Roman" w:hAnsi="Times New Roman" w:cs="Times New Roman"/>
          <w:sz w:val="24"/>
          <w:szCs w:val="24"/>
          <w:lang w:eastAsia="ru-RU"/>
        </w:rPr>
        <w:t>Три основных необходимых направления для развития гармоничной личности – образование, оздоровление, отдых</w:t>
      </w:r>
    </w:p>
    <w:p w:rsidR="008323AB" w:rsidRPr="00CF7220" w:rsidRDefault="00CF7220" w:rsidP="00CF7220">
      <w:pPr>
        <w:spacing w:after="0" w:line="276" w:lineRule="auto"/>
        <w:ind w:firstLine="567"/>
        <w:jc w:val="both"/>
        <w:rPr>
          <w:rFonts w:ascii="Times New Roman" w:eastAsia="Times New Roman" w:hAnsi="Times New Roman" w:cs="Times New Roman"/>
          <w:sz w:val="24"/>
          <w:szCs w:val="24"/>
          <w:lang w:eastAsia="ru-RU"/>
        </w:rPr>
      </w:pPr>
      <w:r w:rsidRPr="00CF7220">
        <w:rPr>
          <w:rFonts w:ascii="Times New Roman" w:eastAsia="Times New Roman" w:hAnsi="Times New Roman" w:cs="Times New Roman"/>
          <w:sz w:val="24"/>
          <w:szCs w:val="24"/>
          <w:lang w:eastAsia="ru-RU"/>
        </w:rPr>
        <w:t xml:space="preserve">Наше видение - Создание инновационной площадки круглогодичного отдыха и оздоровления на территории </w:t>
      </w:r>
      <w:proofErr w:type="spellStart"/>
      <w:r w:rsidRPr="00CF7220">
        <w:rPr>
          <w:rFonts w:ascii="Times New Roman" w:eastAsia="Times New Roman" w:hAnsi="Times New Roman" w:cs="Times New Roman"/>
          <w:sz w:val="24"/>
          <w:szCs w:val="24"/>
          <w:lang w:eastAsia="ru-RU"/>
        </w:rPr>
        <w:t>Северо-Востока</w:t>
      </w:r>
      <w:proofErr w:type="spellEnd"/>
      <w:r w:rsidRPr="00CF7220">
        <w:rPr>
          <w:rFonts w:ascii="Times New Roman" w:eastAsia="Times New Roman" w:hAnsi="Times New Roman" w:cs="Times New Roman"/>
          <w:sz w:val="24"/>
          <w:szCs w:val="24"/>
          <w:lang w:eastAsia="ru-RU"/>
        </w:rPr>
        <w:t xml:space="preserve"> и Арктики, ориентированной на воспитание любознательных, знающих, неравнодушных молодых людей, которые станут достойными </w:t>
      </w:r>
      <w:r w:rsidRPr="00CF7220">
        <w:rPr>
          <w:rFonts w:ascii="Times New Roman" w:eastAsia="Times New Roman" w:hAnsi="Times New Roman" w:cs="Times New Roman"/>
          <w:sz w:val="24"/>
          <w:szCs w:val="24"/>
          <w:lang w:eastAsia="ru-RU"/>
        </w:rPr>
        <w:lastRenderedPageBreak/>
        <w:t>гражданами мира за счет осознанного развития взаимопонимания и взаимоуважения между другими культурами</w:t>
      </w:r>
    </w:p>
    <w:p w:rsidR="007E07D8" w:rsidRPr="00662DD8" w:rsidRDefault="007E07D8"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b/>
          <w:sz w:val="24"/>
          <w:szCs w:val="24"/>
          <w:lang w:eastAsia="ru-RU"/>
        </w:rPr>
        <w:t>Целью деятельности Центра</w:t>
      </w:r>
      <w:r w:rsidRPr="00662DD8">
        <w:rPr>
          <w:rFonts w:ascii="Times New Roman" w:eastAsia="Times New Roman" w:hAnsi="Times New Roman" w:cs="Times New Roman"/>
          <w:sz w:val="24"/>
          <w:szCs w:val="24"/>
          <w:lang w:eastAsia="ru-RU"/>
        </w:rPr>
        <w:t xml:space="preserve"> является развитие системы отдыха и оздоровления детей, реализация мероприятий по организации круглогодичного отдыха и оздоровления детей, внедрение и реализация оздоровительно-образовательных программ на основе учета запросов детей и населения, особенностей социально-экономического развития региона и его национально-культурных традиций. </w:t>
      </w:r>
    </w:p>
    <w:p w:rsidR="007E07D8" w:rsidRPr="00662DD8" w:rsidRDefault="00655ACB" w:rsidP="0052504A">
      <w:pPr>
        <w:spacing w:after="0" w:line="276" w:lineRule="auto"/>
        <w:ind w:firstLine="567"/>
        <w:jc w:val="both"/>
        <w:rPr>
          <w:rFonts w:ascii="Times New Roman" w:eastAsia="Times New Roman" w:hAnsi="Times New Roman" w:cs="Times New Roman"/>
          <w:b/>
          <w:sz w:val="24"/>
          <w:szCs w:val="24"/>
          <w:lang w:eastAsia="ru-RU"/>
        </w:rPr>
      </w:pPr>
      <w:r w:rsidRPr="00662DD8">
        <w:rPr>
          <w:rFonts w:ascii="Times New Roman" w:eastAsia="Times New Roman" w:hAnsi="Times New Roman" w:cs="Times New Roman"/>
          <w:b/>
          <w:sz w:val="24"/>
          <w:szCs w:val="24"/>
          <w:lang w:eastAsia="ru-RU"/>
        </w:rPr>
        <w:t xml:space="preserve">Задачи: </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содействие в доступности и создании необходимых условий для отдыха, оздоровления детей и реальное обеспечение основных гарантий прав детей, находящихся в трудной жизненной ситуации и детей с особыми образовательными потребностями;</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повышение качества оказания государственных услуг;</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обеспечение рационального использования естественно-климатических, материально-технических, медико-педагогических возможностей учреждения для </w:t>
      </w:r>
      <w:proofErr w:type="gramStart"/>
      <w:r w:rsidRPr="00662DD8">
        <w:rPr>
          <w:rFonts w:ascii="Times New Roman" w:eastAsia="Times New Roman" w:hAnsi="Times New Roman" w:cs="Times New Roman"/>
          <w:sz w:val="24"/>
          <w:szCs w:val="24"/>
          <w:lang w:eastAsia="ru-RU"/>
        </w:rPr>
        <w:t>оздоровления</w:t>
      </w:r>
      <w:proofErr w:type="gramEnd"/>
      <w:r w:rsidRPr="00662DD8">
        <w:rPr>
          <w:rFonts w:ascii="Times New Roman" w:eastAsia="Times New Roman" w:hAnsi="Times New Roman" w:cs="Times New Roman"/>
          <w:sz w:val="24"/>
          <w:szCs w:val="24"/>
          <w:lang w:eastAsia="ru-RU"/>
        </w:rPr>
        <w:t xml:space="preserve"> обучающихся и взрослых;</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оптимизация расходов государственного бюджета на оказание услуг;</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создание воспитательного пространства, способствующего развитию общей культуры детей и навыков их эффективного взаимодействия с окружающими;</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создание условий для самореализации творческих возможностей детей, максимально полного их самораскрытия и самосовершенствования в различных видах деятельности;</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организация культурного досуга, способствующего эмоциональному подъему, укреплению физического и психического здоровья личности;</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координация и организация отдыха и оздоровления детей в республике;</w:t>
      </w:r>
    </w:p>
    <w:p w:rsidR="007E07D8" w:rsidRPr="00662DD8" w:rsidRDefault="007E07D8" w:rsidP="006E2B12">
      <w:pPr>
        <w:numPr>
          <w:ilvl w:val="0"/>
          <w:numId w:val="2"/>
        </w:numPr>
        <w:spacing w:after="0" w:line="276"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предоставление услуг по обслуживанию городских, республиканских мероприятий.</w:t>
      </w:r>
    </w:p>
    <w:p w:rsidR="004C20AF" w:rsidRDefault="004C20AF" w:rsidP="0052504A">
      <w:pPr>
        <w:spacing w:after="0" w:line="276" w:lineRule="auto"/>
        <w:ind w:firstLine="567"/>
        <w:jc w:val="both"/>
        <w:rPr>
          <w:rFonts w:ascii="Times New Roman" w:eastAsia="Times New Roman" w:hAnsi="Times New Roman" w:cs="Times New Roman"/>
          <w:b/>
          <w:sz w:val="24"/>
          <w:szCs w:val="24"/>
          <w:lang w:eastAsia="ru-RU"/>
        </w:rPr>
      </w:pPr>
    </w:p>
    <w:p w:rsidR="00E4276D" w:rsidRPr="00662DD8" w:rsidRDefault="00E4276D" w:rsidP="0052504A">
      <w:pPr>
        <w:spacing w:after="0" w:line="276" w:lineRule="auto"/>
        <w:ind w:firstLine="567"/>
        <w:jc w:val="both"/>
        <w:rPr>
          <w:rFonts w:ascii="Times New Roman" w:eastAsia="Times New Roman" w:hAnsi="Times New Roman" w:cs="Times New Roman"/>
          <w:b/>
          <w:sz w:val="24"/>
          <w:szCs w:val="24"/>
          <w:lang w:eastAsia="ru-RU"/>
        </w:rPr>
      </w:pPr>
      <w:r w:rsidRPr="00662DD8">
        <w:rPr>
          <w:rFonts w:ascii="Times New Roman" w:eastAsia="Times New Roman" w:hAnsi="Times New Roman" w:cs="Times New Roman"/>
          <w:b/>
          <w:sz w:val="24"/>
          <w:szCs w:val="24"/>
          <w:lang w:eastAsia="ru-RU"/>
        </w:rPr>
        <w:t>Основные направления деятельности:</w:t>
      </w:r>
    </w:p>
    <w:p w:rsidR="00655ACB" w:rsidRPr="00662DD8" w:rsidRDefault="00655ACB"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Дошкольное образование (детский сад «</w:t>
      </w:r>
      <w:proofErr w:type="spellStart"/>
      <w:r w:rsidRPr="00662DD8">
        <w:rPr>
          <w:rFonts w:ascii="Times New Roman" w:eastAsia="Times New Roman" w:hAnsi="Times New Roman" w:cs="Times New Roman"/>
          <w:sz w:val="24"/>
          <w:szCs w:val="24"/>
          <w:lang w:eastAsia="ru-RU"/>
        </w:rPr>
        <w:t>Лингва</w:t>
      </w:r>
      <w:proofErr w:type="spellEnd"/>
      <w:r w:rsidRPr="00662DD8">
        <w:rPr>
          <w:rFonts w:ascii="Times New Roman" w:eastAsia="Times New Roman" w:hAnsi="Times New Roman" w:cs="Times New Roman"/>
          <w:sz w:val="24"/>
          <w:szCs w:val="24"/>
          <w:lang w:eastAsia="ru-RU"/>
        </w:rPr>
        <w:t>» на 50 мест);</w:t>
      </w:r>
    </w:p>
    <w:p w:rsidR="00DF6189" w:rsidRPr="00662DD8" w:rsidRDefault="00655ACB"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w:t>
      </w:r>
      <w:r w:rsidR="00817A1C" w:rsidRPr="00662DD8">
        <w:rPr>
          <w:rFonts w:ascii="Times New Roman" w:eastAsia="Times New Roman" w:hAnsi="Times New Roman" w:cs="Times New Roman"/>
          <w:sz w:val="24"/>
          <w:szCs w:val="24"/>
          <w:lang w:eastAsia="ru-RU"/>
        </w:rPr>
        <w:t xml:space="preserve">Организация учебно-воспитательного процесса </w:t>
      </w:r>
      <w:r w:rsidR="00DF6189" w:rsidRPr="00662DD8">
        <w:rPr>
          <w:rFonts w:ascii="Times New Roman" w:eastAsia="Times New Roman" w:hAnsi="Times New Roman" w:cs="Times New Roman"/>
          <w:sz w:val="24"/>
          <w:szCs w:val="24"/>
          <w:lang w:eastAsia="ru-RU"/>
        </w:rPr>
        <w:t xml:space="preserve"> (кружки, досуг);</w:t>
      </w:r>
    </w:p>
    <w:p w:rsidR="00DF6189" w:rsidRPr="00662DD8" w:rsidRDefault="00655ACB"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w:t>
      </w:r>
      <w:r w:rsidR="00DF6189" w:rsidRPr="00662DD8">
        <w:rPr>
          <w:rFonts w:ascii="Times New Roman" w:eastAsia="Times New Roman" w:hAnsi="Times New Roman" w:cs="Times New Roman"/>
          <w:sz w:val="24"/>
          <w:szCs w:val="24"/>
          <w:lang w:eastAsia="ru-RU"/>
        </w:rPr>
        <w:t>Оздоровление (спорт, туризм, психологическая служба, медицина);</w:t>
      </w:r>
    </w:p>
    <w:p w:rsidR="00655ACB" w:rsidRPr="00662DD8" w:rsidRDefault="00655ACB"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Методичес</w:t>
      </w:r>
      <w:r w:rsidR="007E07D8" w:rsidRPr="00662DD8">
        <w:rPr>
          <w:rFonts w:ascii="Times New Roman" w:eastAsia="Times New Roman" w:hAnsi="Times New Roman" w:cs="Times New Roman"/>
          <w:sz w:val="24"/>
          <w:szCs w:val="24"/>
          <w:lang w:eastAsia="ru-RU"/>
        </w:rPr>
        <w:t>кая и инновационная деятельность</w:t>
      </w:r>
      <w:r w:rsidRPr="00662DD8">
        <w:rPr>
          <w:rFonts w:ascii="Times New Roman" w:eastAsia="Times New Roman" w:hAnsi="Times New Roman" w:cs="Times New Roman"/>
          <w:sz w:val="24"/>
          <w:szCs w:val="24"/>
          <w:lang w:eastAsia="ru-RU"/>
        </w:rPr>
        <w:t xml:space="preserve"> (участие в крупных проектах республики);</w:t>
      </w:r>
    </w:p>
    <w:p w:rsidR="00DF6189" w:rsidRPr="00662DD8" w:rsidRDefault="00655ACB" w:rsidP="0052504A">
      <w:pPr>
        <w:spacing w:after="0" w:line="276"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w:t>
      </w:r>
      <w:r w:rsidR="00DF6189" w:rsidRPr="00662DD8">
        <w:rPr>
          <w:rFonts w:ascii="Times New Roman" w:eastAsia="Times New Roman" w:hAnsi="Times New Roman" w:cs="Times New Roman"/>
          <w:sz w:val="24"/>
          <w:szCs w:val="24"/>
          <w:lang w:eastAsia="ru-RU"/>
        </w:rPr>
        <w:t>Координация и организация отдыха и оздоровления детей в республике;</w:t>
      </w:r>
    </w:p>
    <w:p w:rsidR="00041267" w:rsidRPr="00662DD8" w:rsidRDefault="00041267" w:rsidP="0052504A">
      <w:pPr>
        <w:spacing w:after="0" w:line="276" w:lineRule="auto"/>
        <w:ind w:firstLine="567"/>
        <w:jc w:val="both"/>
        <w:rPr>
          <w:rFonts w:ascii="Times New Roman" w:eastAsia="Times New Roman" w:hAnsi="Times New Roman" w:cs="Times New Roman"/>
          <w:sz w:val="24"/>
          <w:szCs w:val="24"/>
          <w:lang w:eastAsia="ru-RU"/>
        </w:rPr>
      </w:pPr>
    </w:p>
    <w:p w:rsidR="00F63436" w:rsidRPr="00662DD8" w:rsidRDefault="00F63436" w:rsidP="006E2B12">
      <w:pPr>
        <w:numPr>
          <w:ilvl w:val="0"/>
          <w:numId w:val="5"/>
        </w:numPr>
        <w:snapToGrid w:val="0"/>
        <w:spacing w:line="276" w:lineRule="auto"/>
        <w:ind w:left="0" w:firstLine="567"/>
        <w:jc w:val="center"/>
        <w:rPr>
          <w:rFonts w:ascii="Times New Roman" w:eastAsia="Times New Roman" w:hAnsi="Times New Roman" w:cs="Times New Roman"/>
          <w:b/>
          <w:sz w:val="24"/>
          <w:szCs w:val="24"/>
          <w:lang w:eastAsia="ru-RU"/>
        </w:rPr>
      </w:pPr>
      <w:r w:rsidRPr="00662DD8">
        <w:rPr>
          <w:rFonts w:ascii="Times New Roman" w:eastAsia="Times New Roman" w:hAnsi="Times New Roman" w:cs="Times New Roman"/>
          <w:b/>
          <w:sz w:val="24"/>
          <w:szCs w:val="24"/>
          <w:lang w:eastAsia="ru-RU"/>
        </w:rPr>
        <w:t>Основные итоги деятельности по направлениям</w:t>
      </w:r>
    </w:p>
    <w:p w:rsidR="00041267" w:rsidRPr="00662DD8" w:rsidRDefault="00041267" w:rsidP="0052504A">
      <w:pPr>
        <w:spacing w:after="0" w:line="276" w:lineRule="auto"/>
        <w:ind w:firstLine="567"/>
        <w:jc w:val="both"/>
        <w:rPr>
          <w:rFonts w:ascii="Times New Roman" w:hAnsi="Times New Roman" w:cs="Times New Roman"/>
          <w:bCs/>
          <w:sz w:val="24"/>
          <w:szCs w:val="24"/>
        </w:rPr>
      </w:pPr>
    </w:p>
    <w:p w:rsidR="00F63436" w:rsidRPr="00662DD8" w:rsidRDefault="00F63436"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bCs/>
          <w:sz w:val="24"/>
          <w:szCs w:val="24"/>
        </w:rPr>
        <w:t xml:space="preserve">Центр является </w:t>
      </w:r>
      <w:r w:rsidRPr="00662DD8">
        <w:rPr>
          <w:rFonts w:ascii="Times New Roman" w:hAnsi="Times New Roman" w:cs="Times New Roman"/>
          <w:sz w:val="24"/>
          <w:szCs w:val="24"/>
        </w:rPr>
        <w:t xml:space="preserve">базовой площадкой АШ ЮНЕСКО РС (Я); членом ассоциации школ Международного </w:t>
      </w:r>
      <w:proofErr w:type="spellStart"/>
      <w:r w:rsidRPr="00662DD8">
        <w:rPr>
          <w:rFonts w:ascii="Times New Roman" w:hAnsi="Times New Roman" w:cs="Times New Roman"/>
          <w:sz w:val="24"/>
          <w:szCs w:val="24"/>
        </w:rPr>
        <w:t>бакалавриата</w:t>
      </w:r>
      <w:proofErr w:type="spellEnd"/>
      <w:r w:rsidRPr="00662DD8">
        <w:rPr>
          <w:rFonts w:ascii="Times New Roman" w:hAnsi="Times New Roman" w:cs="Times New Roman"/>
          <w:sz w:val="24"/>
          <w:szCs w:val="24"/>
        </w:rPr>
        <w:t xml:space="preserve"> стран СНГ; интерактивной оздоровительно-образовательной площадкой, где совместно отдыхают здоровые дети с детьми с ограниченными возможностями здоровья под эгидой ИИТО ЮНЕСКО, республиканской инновационной площадкой «Модель </w:t>
      </w:r>
      <w:proofErr w:type="spellStart"/>
      <w:r w:rsidRPr="00662DD8">
        <w:rPr>
          <w:rFonts w:ascii="Times New Roman" w:hAnsi="Times New Roman" w:cs="Times New Roman"/>
          <w:sz w:val="24"/>
          <w:szCs w:val="24"/>
        </w:rPr>
        <w:t>кванториума</w:t>
      </w:r>
      <w:proofErr w:type="spellEnd"/>
      <w:r w:rsidRPr="00662DD8">
        <w:rPr>
          <w:rFonts w:ascii="Times New Roman" w:hAnsi="Times New Roman" w:cs="Times New Roman"/>
          <w:sz w:val="24"/>
          <w:szCs w:val="24"/>
        </w:rPr>
        <w:t xml:space="preserve"> в условиях организации отдыха и оздоровления детей». </w:t>
      </w:r>
    </w:p>
    <w:p w:rsidR="00ED1B57" w:rsidRPr="00662DD8" w:rsidRDefault="00ED1B57"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ab/>
        <w:t xml:space="preserve">Одним из важнейших ресурсов Центра отдыха и оздоровления детей «Сосновый бор»  является его кадровый потенциал. </w:t>
      </w:r>
    </w:p>
    <w:p w:rsidR="009707F5" w:rsidRPr="00662DD8" w:rsidRDefault="00ED1B57"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ab/>
      </w:r>
      <w:r w:rsidR="009707F5" w:rsidRPr="00662DD8">
        <w:rPr>
          <w:rFonts w:ascii="Times New Roman" w:hAnsi="Times New Roman" w:cs="Times New Roman"/>
          <w:sz w:val="24"/>
          <w:szCs w:val="24"/>
        </w:rPr>
        <w:t xml:space="preserve">В настоящее время в Центре сформировался стабильный высокопрофессиональный коллектив. </w:t>
      </w:r>
      <w:proofErr w:type="gramStart"/>
      <w:r w:rsidR="009707F5" w:rsidRPr="00662DD8">
        <w:rPr>
          <w:rFonts w:ascii="Times New Roman" w:hAnsi="Times New Roman" w:cs="Times New Roman"/>
          <w:sz w:val="24"/>
          <w:szCs w:val="24"/>
        </w:rPr>
        <w:t>В нем работают 120 сотрудников, из них: 1 - Почетный ветеран системы образования РС (Я), 3 – Почетный работник общего образования РФ, 12 – Отличник образования РС (Я), 5 – Отличник здравоохранения РС (Я), 1</w:t>
      </w:r>
      <w:r w:rsidR="00A97595" w:rsidRPr="00662DD8">
        <w:rPr>
          <w:rFonts w:ascii="Times New Roman" w:hAnsi="Times New Roman" w:cs="Times New Roman"/>
          <w:sz w:val="24"/>
          <w:szCs w:val="24"/>
        </w:rPr>
        <w:t xml:space="preserve"> </w:t>
      </w:r>
      <w:r w:rsidR="009707F5" w:rsidRPr="00662DD8">
        <w:rPr>
          <w:rFonts w:ascii="Times New Roman" w:hAnsi="Times New Roman" w:cs="Times New Roman"/>
          <w:sz w:val="24"/>
          <w:szCs w:val="24"/>
        </w:rPr>
        <w:t xml:space="preserve">- Отличник государственной службы РС (Я), 1-нагрудный знак «За вклад в развитие дополнительного образования Республики Саха (Якутия)» , 6- нагрудный знак «Надежда Якутии», 4 - юбилейный знак «385 лет Якутия с Россией». </w:t>
      </w:r>
      <w:proofErr w:type="gramEnd"/>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Администрация – 5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 xml:space="preserve">Педагогические работники – 28 чел. </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Медицинские работники – 10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Служащие -18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Пищеблок – 15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Технический персонал – 18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Финансово-экономический блок – 6 чел.</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w:t>
      </w:r>
      <w:r w:rsidRPr="00662DD8">
        <w:rPr>
          <w:rFonts w:ascii="Times New Roman" w:hAnsi="Times New Roman" w:cs="Times New Roman"/>
          <w:sz w:val="24"/>
          <w:szCs w:val="24"/>
        </w:rPr>
        <w:tab/>
        <w:t xml:space="preserve">Вспомогательный персонал – 20 чел.  </w:t>
      </w:r>
    </w:p>
    <w:p w:rsidR="009707F5" w:rsidRPr="00662DD8" w:rsidRDefault="009707F5" w:rsidP="0052504A">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Ведущая роль в организации жизнедеятельности Центра отводится педагогическому и медицинскому персоналу.  </w:t>
      </w:r>
    </w:p>
    <w:p w:rsidR="0082707F" w:rsidRPr="00662DD8" w:rsidRDefault="009707F5" w:rsidP="0052504A">
      <w:pPr>
        <w:spacing w:after="0" w:line="276" w:lineRule="auto"/>
        <w:ind w:firstLine="567"/>
        <w:jc w:val="both"/>
        <w:rPr>
          <w:rFonts w:ascii="Times New Roman" w:hAnsi="Times New Roman" w:cs="Times New Roman"/>
          <w:i/>
          <w:sz w:val="24"/>
          <w:szCs w:val="24"/>
        </w:rPr>
      </w:pPr>
      <w:r w:rsidRPr="00662DD8">
        <w:rPr>
          <w:rFonts w:ascii="Times New Roman" w:hAnsi="Times New Roman" w:cs="Times New Roman"/>
          <w:sz w:val="24"/>
          <w:szCs w:val="24"/>
        </w:rPr>
        <w:t xml:space="preserve">За 2018 год курсы повышения квалификации прошли 31 сотрудник, а так же участвовали в семинарах, совещаниях, форумах 15 сотрудников.   </w:t>
      </w:r>
    </w:p>
    <w:p w:rsidR="00AD7DEA" w:rsidRPr="00662DD8" w:rsidRDefault="00AD7DEA" w:rsidP="0052504A">
      <w:pPr>
        <w:spacing w:after="0" w:line="276" w:lineRule="auto"/>
        <w:ind w:firstLine="567"/>
        <w:jc w:val="both"/>
        <w:rPr>
          <w:rFonts w:ascii="Times New Roman" w:hAnsi="Times New Roman" w:cs="Times New Roman"/>
          <w:sz w:val="24"/>
          <w:szCs w:val="24"/>
        </w:rPr>
      </w:pPr>
    </w:p>
    <w:p w:rsidR="00AD401D" w:rsidRPr="00662DD8" w:rsidRDefault="00303ED1" w:rsidP="00CE5447">
      <w:pPr>
        <w:pStyle w:val="a3"/>
        <w:numPr>
          <w:ilvl w:val="0"/>
          <w:numId w:val="5"/>
        </w:numPr>
        <w:spacing w:after="0" w:line="360" w:lineRule="auto"/>
        <w:rPr>
          <w:rFonts w:ascii="Times New Roman" w:eastAsia="Times New Roman" w:hAnsi="Times New Roman" w:cs="Times New Roman"/>
          <w:b/>
          <w:sz w:val="24"/>
          <w:szCs w:val="24"/>
          <w:lang w:eastAsia="ru-RU"/>
        </w:rPr>
      </w:pPr>
      <w:r w:rsidRPr="00662DD8">
        <w:rPr>
          <w:rFonts w:ascii="Times New Roman" w:hAnsi="Times New Roman" w:cs="Times New Roman"/>
          <w:sz w:val="24"/>
          <w:szCs w:val="24"/>
        </w:rPr>
        <w:br w:type="column"/>
      </w:r>
      <w:r w:rsidR="00AD401D" w:rsidRPr="00662DD8">
        <w:rPr>
          <w:rFonts w:ascii="Times New Roman" w:eastAsia="Times New Roman" w:hAnsi="Times New Roman" w:cs="Times New Roman"/>
          <w:b/>
          <w:sz w:val="24"/>
          <w:szCs w:val="24"/>
          <w:lang w:eastAsia="ru-RU"/>
        </w:rPr>
        <w:lastRenderedPageBreak/>
        <w:t>Направление «Дошкольное образование»</w:t>
      </w:r>
    </w:p>
    <w:p w:rsidR="002B04E9" w:rsidRPr="00662DD8" w:rsidRDefault="002B04E9" w:rsidP="002B04E9">
      <w:pPr>
        <w:spacing w:line="360" w:lineRule="auto"/>
        <w:ind w:left="-240" w:firstLine="807"/>
        <w:jc w:val="both"/>
        <w:rPr>
          <w:rFonts w:ascii="Times New Roman" w:hAnsi="Times New Roman" w:cs="Times New Roman"/>
          <w:sz w:val="24"/>
          <w:szCs w:val="24"/>
        </w:rPr>
      </w:pPr>
      <w:proofErr w:type="gramStart"/>
      <w:r w:rsidRPr="00662DD8">
        <w:rPr>
          <w:rFonts w:ascii="Times New Roman" w:hAnsi="Times New Roman" w:cs="Times New Roman"/>
          <w:sz w:val="24"/>
          <w:szCs w:val="24"/>
        </w:rPr>
        <w:t xml:space="preserve">Содержание образовательного процесса в дошкольном отделении определяется образовательной программой, </w:t>
      </w:r>
      <w:proofErr w:type="spellStart"/>
      <w:r w:rsidRPr="00662DD8">
        <w:rPr>
          <w:rFonts w:ascii="Times New Roman" w:hAnsi="Times New Roman" w:cs="Times New Roman"/>
          <w:sz w:val="24"/>
          <w:szCs w:val="24"/>
        </w:rPr>
        <w:t>разработаной</w:t>
      </w:r>
      <w:proofErr w:type="spellEnd"/>
      <w:r w:rsidRPr="00662DD8">
        <w:rPr>
          <w:rFonts w:ascii="Times New Roman" w:hAnsi="Times New Roman" w:cs="Times New Roman"/>
          <w:sz w:val="24"/>
          <w:szCs w:val="24"/>
        </w:rPr>
        <w:t xml:space="preserve"> в соответствии с федеральным государственным стандартом дошкольного образования  - основной образовательной программой «Радуга» под редакцией С.Г. Якобсон, Т.И. </w:t>
      </w:r>
      <w:proofErr w:type="spellStart"/>
      <w:r w:rsidRPr="00662DD8">
        <w:rPr>
          <w:rFonts w:ascii="Times New Roman" w:hAnsi="Times New Roman" w:cs="Times New Roman"/>
          <w:sz w:val="24"/>
          <w:szCs w:val="24"/>
        </w:rPr>
        <w:t>Гризик</w:t>
      </w:r>
      <w:proofErr w:type="spellEnd"/>
      <w:r w:rsidRPr="00662DD8">
        <w:rPr>
          <w:rFonts w:ascii="Times New Roman" w:hAnsi="Times New Roman" w:cs="Times New Roman"/>
          <w:sz w:val="24"/>
          <w:szCs w:val="24"/>
        </w:rPr>
        <w:t xml:space="preserve">, Т.Н. </w:t>
      </w:r>
      <w:proofErr w:type="spellStart"/>
      <w:r w:rsidRPr="00662DD8">
        <w:rPr>
          <w:rFonts w:ascii="Times New Roman" w:hAnsi="Times New Roman" w:cs="Times New Roman"/>
          <w:sz w:val="24"/>
          <w:szCs w:val="24"/>
        </w:rPr>
        <w:t>Доронова</w:t>
      </w:r>
      <w:proofErr w:type="spellEnd"/>
      <w:r w:rsidRPr="00662DD8">
        <w:rPr>
          <w:rFonts w:ascii="Times New Roman" w:hAnsi="Times New Roman" w:cs="Times New Roman"/>
          <w:sz w:val="24"/>
          <w:szCs w:val="24"/>
        </w:rPr>
        <w:t>, региональной программой «</w:t>
      </w:r>
      <w:proofErr w:type="spellStart"/>
      <w:r w:rsidRPr="00662DD8">
        <w:rPr>
          <w:rFonts w:ascii="Times New Roman" w:hAnsi="Times New Roman" w:cs="Times New Roman"/>
          <w:sz w:val="24"/>
          <w:szCs w:val="24"/>
        </w:rPr>
        <w:t>Тосхол</w:t>
      </w:r>
      <w:proofErr w:type="spellEnd"/>
      <w:r w:rsidRPr="00662DD8">
        <w:rPr>
          <w:rFonts w:ascii="Times New Roman" w:hAnsi="Times New Roman" w:cs="Times New Roman"/>
          <w:sz w:val="24"/>
          <w:szCs w:val="24"/>
        </w:rPr>
        <w:t xml:space="preserve">» составители М.Н.Харитоновой, Л.П. </w:t>
      </w:r>
      <w:proofErr w:type="spellStart"/>
      <w:r w:rsidRPr="00662DD8">
        <w:rPr>
          <w:rFonts w:ascii="Times New Roman" w:hAnsi="Times New Roman" w:cs="Times New Roman"/>
          <w:sz w:val="24"/>
          <w:szCs w:val="24"/>
        </w:rPr>
        <w:t>Лепчиковой</w:t>
      </w:r>
      <w:proofErr w:type="spellEnd"/>
      <w:r w:rsidRPr="00662DD8">
        <w:rPr>
          <w:rFonts w:ascii="Times New Roman" w:hAnsi="Times New Roman" w:cs="Times New Roman"/>
          <w:sz w:val="24"/>
          <w:szCs w:val="24"/>
        </w:rPr>
        <w:t xml:space="preserve"> и дополнительной образовательной программой «Английский в детском саду».</w:t>
      </w:r>
      <w:proofErr w:type="gramEnd"/>
    </w:p>
    <w:p w:rsidR="002B04E9" w:rsidRPr="00662DD8" w:rsidRDefault="002B04E9" w:rsidP="002B04E9">
      <w:pPr>
        <w:pStyle w:val="Default"/>
        <w:spacing w:line="360" w:lineRule="auto"/>
        <w:ind w:firstLine="708"/>
        <w:jc w:val="both"/>
        <w:rPr>
          <w:color w:val="auto"/>
        </w:rPr>
      </w:pPr>
      <w:r w:rsidRPr="00662DD8">
        <w:rPr>
          <w:color w:val="auto"/>
        </w:rPr>
        <w:t xml:space="preserve">В детском саду  функционируют 2 общеобразовательные группы: </w:t>
      </w:r>
    </w:p>
    <w:p w:rsidR="002B04E9" w:rsidRPr="00662DD8" w:rsidRDefault="002B04E9" w:rsidP="002B04E9">
      <w:pPr>
        <w:pStyle w:val="Default"/>
        <w:spacing w:after="27" w:line="360" w:lineRule="auto"/>
        <w:ind w:firstLine="708"/>
        <w:jc w:val="both"/>
        <w:rPr>
          <w:color w:val="auto"/>
        </w:rPr>
      </w:pPr>
      <w:r w:rsidRPr="00662DD8">
        <w:rPr>
          <w:color w:val="auto"/>
        </w:rPr>
        <w:t xml:space="preserve">- старшая группа (5 - 6 лет) – 1 </w:t>
      </w:r>
      <w:proofErr w:type="spellStart"/>
      <w:r w:rsidRPr="00662DD8">
        <w:rPr>
          <w:color w:val="auto"/>
        </w:rPr>
        <w:t>полилигвальная</w:t>
      </w:r>
      <w:proofErr w:type="spellEnd"/>
      <w:r w:rsidRPr="00662DD8">
        <w:rPr>
          <w:color w:val="auto"/>
        </w:rPr>
        <w:t xml:space="preserve"> группа (с изучением якутского и английского языка);</w:t>
      </w:r>
    </w:p>
    <w:p w:rsidR="002B04E9" w:rsidRPr="00662DD8" w:rsidRDefault="002B04E9" w:rsidP="002B04E9">
      <w:pPr>
        <w:pStyle w:val="Default"/>
        <w:spacing w:line="360" w:lineRule="auto"/>
        <w:ind w:firstLine="567"/>
        <w:jc w:val="both"/>
        <w:rPr>
          <w:color w:val="auto"/>
        </w:rPr>
      </w:pPr>
      <w:r w:rsidRPr="00662DD8">
        <w:rPr>
          <w:color w:val="auto"/>
        </w:rPr>
        <w:t>- подготовительная группа (6 - 7 лет) – 1 (русскоязычная группа с дополнительным изучением английского языка).</w:t>
      </w:r>
    </w:p>
    <w:p w:rsidR="002B04E9" w:rsidRPr="00662DD8" w:rsidRDefault="002B04E9" w:rsidP="002B04E9">
      <w:pPr>
        <w:spacing w:line="276"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В детском саду «</w:t>
      </w:r>
      <w:proofErr w:type="spellStart"/>
      <w:r w:rsidRPr="00662DD8">
        <w:rPr>
          <w:rFonts w:ascii="Times New Roman" w:hAnsi="Times New Roman" w:cs="Times New Roman"/>
          <w:sz w:val="24"/>
          <w:szCs w:val="24"/>
        </w:rPr>
        <w:t>Лингва</w:t>
      </w:r>
      <w:proofErr w:type="spellEnd"/>
      <w:r w:rsidRPr="00662DD8">
        <w:rPr>
          <w:rFonts w:ascii="Times New Roman" w:hAnsi="Times New Roman" w:cs="Times New Roman"/>
          <w:sz w:val="24"/>
          <w:szCs w:val="24"/>
        </w:rPr>
        <w:t xml:space="preserve">» проводится целенаправленная работа по воспитанию здорового ребенка. Особое внимание уделяется совместной работе специалистов, медработника, воспитателей, используются все доступные средства физического развития и оздоровления детского организма. </w:t>
      </w:r>
    </w:p>
    <w:p w:rsidR="002B04E9" w:rsidRPr="00662DD8" w:rsidRDefault="002B04E9" w:rsidP="002B04E9">
      <w:pPr>
        <w:jc w:val="center"/>
        <w:rPr>
          <w:rFonts w:ascii="Times New Roman" w:hAnsi="Times New Roman" w:cs="Times New Roman"/>
          <w:sz w:val="24"/>
          <w:szCs w:val="24"/>
        </w:rPr>
      </w:pPr>
      <w:r w:rsidRPr="00662DD8">
        <w:rPr>
          <w:rFonts w:ascii="Times New Roman" w:hAnsi="Times New Roman" w:cs="Times New Roman"/>
          <w:sz w:val="24"/>
          <w:szCs w:val="24"/>
        </w:rPr>
        <w:t>Показатели состояния здоровья воспитанников с сентября по декабрь 2018 г.</w:t>
      </w:r>
    </w:p>
    <w:tbl>
      <w:tblPr>
        <w:tblStyle w:val="a5"/>
        <w:tblW w:w="9606" w:type="dxa"/>
        <w:tblLook w:val="04A0"/>
      </w:tblPr>
      <w:tblGrid>
        <w:gridCol w:w="824"/>
        <w:gridCol w:w="1418"/>
        <w:gridCol w:w="456"/>
        <w:gridCol w:w="576"/>
        <w:gridCol w:w="357"/>
        <w:gridCol w:w="556"/>
        <w:gridCol w:w="911"/>
        <w:gridCol w:w="1814"/>
        <w:gridCol w:w="2694"/>
      </w:tblGrid>
      <w:tr w:rsidR="002B04E9" w:rsidRPr="00662DD8" w:rsidTr="00662DD8">
        <w:trPr>
          <w:trHeight w:val="280"/>
        </w:trPr>
        <w:tc>
          <w:tcPr>
            <w:tcW w:w="824" w:type="dxa"/>
            <w:vMerge w:val="restart"/>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Всего детей</w:t>
            </w:r>
          </w:p>
        </w:tc>
        <w:tc>
          <w:tcPr>
            <w:tcW w:w="1418" w:type="dxa"/>
            <w:vMerge w:val="restart"/>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Пропущено по болезни</w:t>
            </w:r>
          </w:p>
        </w:tc>
        <w:tc>
          <w:tcPr>
            <w:tcW w:w="1945" w:type="dxa"/>
            <w:gridSpan w:val="4"/>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Группы здоровья</w:t>
            </w:r>
          </w:p>
        </w:tc>
        <w:tc>
          <w:tcPr>
            <w:tcW w:w="5419" w:type="dxa"/>
            <w:gridSpan w:val="3"/>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физическое развитие</w:t>
            </w:r>
          </w:p>
        </w:tc>
      </w:tr>
      <w:tr w:rsidR="002B04E9" w:rsidRPr="00662DD8" w:rsidTr="00662DD8">
        <w:trPr>
          <w:trHeight w:val="270"/>
        </w:trPr>
        <w:tc>
          <w:tcPr>
            <w:tcW w:w="824" w:type="dxa"/>
            <w:vMerge/>
          </w:tcPr>
          <w:p w:rsidR="002B04E9" w:rsidRPr="00662DD8" w:rsidRDefault="002B04E9" w:rsidP="00662DD8">
            <w:pPr>
              <w:jc w:val="both"/>
              <w:rPr>
                <w:rFonts w:ascii="Times New Roman" w:hAnsi="Times New Roman" w:cs="Times New Roman"/>
                <w:sz w:val="24"/>
                <w:szCs w:val="24"/>
              </w:rPr>
            </w:pPr>
          </w:p>
        </w:tc>
        <w:tc>
          <w:tcPr>
            <w:tcW w:w="1418" w:type="dxa"/>
            <w:vMerge/>
          </w:tcPr>
          <w:p w:rsidR="002B04E9" w:rsidRPr="00662DD8" w:rsidRDefault="002B04E9" w:rsidP="00662DD8">
            <w:pPr>
              <w:jc w:val="both"/>
              <w:rPr>
                <w:rFonts w:ascii="Times New Roman" w:hAnsi="Times New Roman" w:cs="Times New Roman"/>
                <w:sz w:val="24"/>
                <w:szCs w:val="24"/>
              </w:rPr>
            </w:pPr>
          </w:p>
        </w:tc>
        <w:tc>
          <w:tcPr>
            <w:tcW w:w="456"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 xml:space="preserve">1 </w:t>
            </w:r>
          </w:p>
        </w:tc>
        <w:tc>
          <w:tcPr>
            <w:tcW w:w="576"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2</w:t>
            </w:r>
          </w:p>
        </w:tc>
        <w:tc>
          <w:tcPr>
            <w:tcW w:w="357"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3</w:t>
            </w:r>
          </w:p>
        </w:tc>
        <w:tc>
          <w:tcPr>
            <w:tcW w:w="556"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4</w:t>
            </w:r>
          </w:p>
        </w:tc>
        <w:tc>
          <w:tcPr>
            <w:tcW w:w="911"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норм</w:t>
            </w:r>
          </w:p>
        </w:tc>
        <w:tc>
          <w:tcPr>
            <w:tcW w:w="1814"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дефицит массы</w:t>
            </w:r>
          </w:p>
        </w:tc>
        <w:tc>
          <w:tcPr>
            <w:tcW w:w="2694"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избыток массы</w:t>
            </w:r>
          </w:p>
        </w:tc>
      </w:tr>
      <w:tr w:rsidR="002B04E9" w:rsidRPr="00662DD8" w:rsidTr="00662DD8">
        <w:tc>
          <w:tcPr>
            <w:tcW w:w="82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50</w:t>
            </w:r>
          </w:p>
        </w:tc>
        <w:tc>
          <w:tcPr>
            <w:tcW w:w="141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2043</w:t>
            </w:r>
          </w:p>
        </w:tc>
        <w:tc>
          <w:tcPr>
            <w:tcW w:w="456"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3</w:t>
            </w:r>
          </w:p>
        </w:tc>
        <w:tc>
          <w:tcPr>
            <w:tcW w:w="576"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45</w:t>
            </w:r>
          </w:p>
        </w:tc>
        <w:tc>
          <w:tcPr>
            <w:tcW w:w="357"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556"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нет</w:t>
            </w:r>
          </w:p>
        </w:tc>
        <w:tc>
          <w:tcPr>
            <w:tcW w:w="911"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199</w:t>
            </w:r>
          </w:p>
        </w:tc>
        <w:tc>
          <w:tcPr>
            <w:tcW w:w="181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269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w:t>
            </w:r>
          </w:p>
        </w:tc>
      </w:tr>
    </w:tbl>
    <w:p w:rsidR="002B04E9" w:rsidRPr="00662DD8" w:rsidRDefault="002B04E9" w:rsidP="002B04E9">
      <w:pPr>
        <w:ind w:firstLine="708"/>
        <w:jc w:val="center"/>
        <w:rPr>
          <w:rFonts w:ascii="Times New Roman" w:hAnsi="Times New Roman" w:cs="Times New Roman"/>
          <w:sz w:val="24"/>
          <w:szCs w:val="24"/>
        </w:rPr>
      </w:pPr>
      <w:r w:rsidRPr="00662DD8">
        <w:rPr>
          <w:rFonts w:ascii="Times New Roman" w:hAnsi="Times New Roman" w:cs="Times New Roman"/>
          <w:sz w:val="24"/>
          <w:szCs w:val="24"/>
        </w:rPr>
        <w:t>Анализ заболеваемости детей за 2018 год</w:t>
      </w:r>
    </w:p>
    <w:tbl>
      <w:tblPr>
        <w:tblStyle w:val="a5"/>
        <w:tblW w:w="0" w:type="auto"/>
        <w:tblLook w:val="04A0"/>
      </w:tblPr>
      <w:tblGrid>
        <w:gridCol w:w="675"/>
        <w:gridCol w:w="3828"/>
        <w:gridCol w:w="5068"/>
      </w:tblGrid>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382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заболевание</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количество</w:t>
            </w:r>
          </w:p>
        </w:tc>
      </w:tr>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3828" w:type="dxa"/>
          </w:tcPr>
          <w:p w:rsidR="002B04E9" w:rsidRPr="00662DD8" w:rsidRDefault="002B04E9" w:rsidP="00662DD8">
            <w:pPr>
              <w:rPr>
                <w:rFonts w:ascii="Times New Roman" w:hAnsi="Times New Roman" w:cs="Times New Roman"/>
                <w:sz w:val="24"/>
                <w:szCs w:val="24"/>
              </w:rPr>
            </w:pPr>
            <w:r w:rsidRPr="00662DD8">
              <w:rPr>
                <w:rFonts w:ascii="Times New Roman" w:hAnsi="Times New Roman" w:cs="Times New Roman"/>
                <w:sz w:val="24"/>
                <w:szCs w:val="24"/>
              </w:rPr>
              <w:t>ОРВИ</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105</w:t>
            </w:r>
          </w:p>
        </w:tc>
      </w:tr>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3828" w:type="dxa"/>
          </w:tcPr>
          <w:p w:rsidR="002B04E9" w:rsidRPr="00662DD8" w:rsidRDefault="002B04E9" w:rsidP="00662DD8">
            <w:pPr>
              <w:rPr>
                <w:rFonts w:ascii="Times New Roman" w:hAnsi="Times New Roman" w:cs="Times New Roman"/>
                <w:sz w:val="24"/>
                <w:szCs w:val="24"/>
              </w:rPr>
            </w:pPr>
            <w:r w:rsidRPr="00662DD8">
              <w:rPr>
                <w:rFonts w:ascii="Times New Roman" w:hAnsi="Times New Roman" w:cs="Times New Roman"/>
                <w:sz w:val="24"/>
                <w:szCs w:val="24"/>
              </w:rPr>
              <w:t>ОРЗ</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w:t>
            </w:r>
          </w:p>
        </w:tc>
      </w:tr>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3</w:t>
            </w:r>
          </w:p>
        </w:tc>
        <w:tc>
          <w:tcPr>
            <w:tcW w:w="3828" w:type="dxa"/>
          </w:tcPr>
          <w:p w:rsidR="002B04E9" w:rsidRPr="00662DD8" w:rsidRDefault="002B04E9" w:rsidP="00662DD8">
            <w:pPr>
              <w:rPr>
                <w:rFonts w:ascii="Times New Roman" w:hAnsi="Times New Roman" w:cs="Times New Roman"/>
                <w:sz w:val="24"/>
                <w:szCs w:val="24"/>
              </w:rPr>
            </w:pPr>
            <w:r w:rsidRPr="00662DD8">
              <w:rPr>
                <w:rFonts w:ascii="Times New Roman" w:hAnsi="Times New Roman" w:cs="Times New Roman"/>
                <w:sz w:val="24"/>
                <w:szCs w:val="24"/>
              </w:rPr>
              <w:t>Бронхит</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5</w:t>
            </w:r>
          </w:p>
        </w:tc>
      </w:tr>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4</w:t>
            </w:r>
          </w:p>
        </w:tc>
        <w:tc>
          <w:tcPr>
            <w:tcW w:w="3828" w:type="dxa"/>
          </w:tcPr>
          <w:p w:rsidR="002B04E9" w:rsidRPr="00662DD8" w:rsidRDefault="002B04E9" w:rsidP="00662DD8">
            <w:pPr>
              <w:rPr>
                <w:rFonts w:ascii="Times New Roman" w:hAnsi="Times New Roman" w:cs="Times New Roman"/>
                <w:sz w:val="24"/>
                <w:szCs w:val="24"/>
              </w:rPr>
            </w:pPr>
            <w:r w:rsidRPr="00662DD8">
              <w:rPr>
                <w:rFonts w:ascii="Times New Roman" w:hAnsi="Times New Roman" w:cs="Times New Roman"/>
                <w:sz w:val="24"/>
                <w:szCs w:val="24"/>
              </w:rPr>
              <w:t>Трахеит</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13</w:t>
            </w:r>
          </w:p>
        </w:tc>
      </w:tr>
      <w:tr w:rsidR="002B04E9" w:rsidRPr="00662DD8" w:rsidTr="00662DD8">
        <w:tc>
          <w:tcPr>
            <w:tcW w:w="67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5</w:t>
            </w:r>
          </w:p>
        </w:tc>
        <w:tc>
          <w:tcPr>
            <w:tcW w:w="3828" w:type="dxa"/>
          </w:tcPr>
          <w:p w:rsidR="002B04E9" w:rsidRPr="00662DD8" w:rsidRDefault="002B04E9" w:rsidP="00662DD8">
            <w:pPr>
              <w:rPr>
                <w:rFonts w:ascii="Times New Roman" w:hAnsi="Times New Roman" w:cs="Times New Roman"/>
                <w:sz w:val="24"/>
                <w:szCs w:val="24"/>
              </w:rPr>
            </w:pPr>
            <w:r w:rsidRPr="00662DD8">
              <w:rPr>
                <w:rFonts w:ascii="Times New Roman" w:hAnsi="Times New Roman" w:cs="Times New Roman"/>
                <w:sz w:val="24"/>
                <w:szCs w:val="24"/>
              </w:rPr>
              <w:t>Прочие</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22</w:t>
            </w:r>
          </w:p>
        </w:tc>
      </w:tr>
      <w:tr w:rsidR="002B04E9" w:rsidRPr="00662DD8" w:rsidTr="00662DD8">
        <w:tc>
          <w:tcPr>
            <w:tcW w:w="4503" w:type="dxa"/>
            <w:gridSpan w:val="2"/>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Всего</w:t>
            </w:r>
          </w:p>
        </w:tc>
        <w:tc>
          <w:tcPr>
            <w:tcW w:w="506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145</w:t>
            </w:r>
          </w:p>
        </w:tc>
      </w:tr>
    </w:tbl>
    <w:p w:rsidR="002B04E9" w:rsidRPr="00662DD8" w:rsidRDefault="002B04E9" w:rsidP="002B04E9">
      <w:pPr>
        <w:ind w:firstLine="708"/>
        <w:jc w:val="center"/>
        <w:rPr>
          <w:rFonts w:ascii="Times New Roman" w:hAnsi="Times New Roman" w:cs="Times New Roman"/>
          <w:sz w:val="24"/>
          <w:szCs w:val="24"/>
        </w:rPr>
      </w:pPr>
      <w:proofErr w:type="gramStart"/>
      <w:r w:rsidRPr="00662DD8">
        <w:rPr>
          <w:rFonts w:ascii="Times New Roman" w:hAnsi="Times New Roman" w:cs="Times New Roman"/>
          <w:sz w:val="24"/>
          <w:szCs w:val="24"/>
        </w:rPr>
        <w:t>Работа</w:t>
      </w:r>
      <w:proofErr w:type="gramEnd"/>
      <w:r w:rsidRPr="00662DD8">
        <w:rPr>
          <w:rFonts w:ascii="Times New Roman" w:hAnsi="Times New Roman" w:cs="Times New Roman"/>
          <w:sz w:val="24"/>
          <w:szCs w:val="24"/>
        </w:rPr>
        <w:t xml:space="preserve"> направленная на профилактику и снижение уровня заболеваемости</w:t>
      </w:r>
    </w:p>
    <w:tbl>
      <w:tblPr>
        <w:tblStyle w:val="a5"/>
        <w:tblW w:w="9606" w:type="dxa"/>
        <w:tblLayout w:type="fixed"/>
        <w:tblLook w:val="04A0"/>
      </w:tblPr>
      <w:tblGrid>
        <w:gridCol w:w="1384"/>
        <w:gridCol w:w="1559"/>
        <w:gridCol w:w="1276"/>
        <w:gridCol w:w="1843"/>
        <w:gridCol w:w="1701"/>
        <w:gridCol w:w="1843"/>
      </w:tblGrid>
      <w:tr w:rsidR="002B04E9" w:rsidRPr="00662DD8" w:rsidTr="00662DD8">
        <w:tc>
          <w:tcPr>
            <w:tcW w:w="1384"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Витаминизация третьего блюда</w:t>
            </w:r>
          </w:p>
        </w:tc>
        <w:tc>
          <w:tcPr>
            <w:tcW w:w="1559"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закаливающие процедуры</w:t>
            </w:r>
          </w:p>
        </w:tc>
        <w:tc>
          <w:tcPr>
            <w:tcW w:w="1276"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дыхательные гимнастики</w:t>
            </w:r>
          </w:p>
        </w:tc>
        <w:tc>
          <w:tcPr>
            <w:tcW w:w="1843"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Светолечение «</w:t>
            </w:r>
            <w:proofErr w:type="spellStart"/>
            <w:r w:rsidRPr="009D3524">
              <w:rPr>
                <w:rFonts w:ascii="Times New Roman" w:hAnsi="Times New Roman" w:cs="Times New Roman"/>
              </w:rPr>
              <w:t>Биоптрон</w:t>
            </w:r>
            <w:proofErr w:type="spellEnd"/>
            <w:r w:rsidRPr="009D3524">
              <w:rPr>
                <w:rFonts w:ascii="Times New Roman" w:hAnsi="Times New Roman" w:cs="Times New Roman"/>
              </w:rPr>
              <w:t>»,</w:t>
            </w:r>
          </w:p>
          <w:p w:rsidR="002B04E9" w:rsidRPr="009D3524" w:rsidRDefault="002B04E9" w:rsidP="00662DD8">
            <w:pPr>
              <w:rPr>
                <w:rFonts w:ascii="Times New Roman" w:hAnsi="Times New Roman" w:cs="Times New Roman"/>
              </w:rPr>
            </w:pPr>
            <w:proofErr w:type="spellStart"/>
            <w:r w:rsidRPr="009D3524">
              <w:rPr>
                <w:rFonts w:ascii="Times New Roman" w:hAnsi="Times New Roman" w:cs="Times New Roman"/>
              </w:rPr>
              <w:t>кислородотерапия</w:t>
            </w:r>
            <w:proofErr w:type="spellEnd"/>
          </w:p>
        </w:tc>
        <w:tc>
          <w:tcPr>
            <w:tcW w:w="1701"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организации активного отдыха и физкультурных досугов</w:t>
            </w:r>
          </w:p>
        </w:tc>
        <w:tc>
          <w:tcPr>
            <w:tcW w:w="1843" w:type="dxa"/>
          </w:tcPr>
          <w:p w:rsidR="002B04E9" w:rsidRPr="009D3524" w:rsidRDefault="002B04E9" w:rsidP="00662DD8">
            <w:pPr>
              <w:rPr>
                <w:rFonts w:ascii="Times New Roman" w:hAnsi="Times New Roman" w:cs="Times New Roman"/>
              </w:rPr>
            </w:pPr>
            <w:r w:rsidRPr="009D3524">
              <w:rPr>
                <w:rFonts w:ascii="Times New Roman" w:hAnsi="Times New Roman" w:cs="Times New Roman"/>
              </w:rPr>
              <w:t>врачебные осмотры с комплексной оценкой здоровья.</w:t>
            </w:r>
          </w:p>
        </w:tc>
      </w:tr>
      <w:tr w:rsidR="002B04E9" w:rsidRPr="00662DD8" w:rsidTr="00662DD8">
        <w:tc>
          <w:tcPr>
            <w:tcW w:w="1384"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В течение года</w:t>
            </w:r>
          </w:p>
        </w:tc>
        <w:tc>
          <w:tcPr>
            <w:tcW w:w="1559"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В течение года</w:t>
            </w:r>
          </w:p>
        </w:tc>
        <w:tc>
          <w:tcPr>
            <w:tcW w:w="1276"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В течение года</w:t>
            </w:r>
          </w:p>
        </w:tc>
        <w:tc>
          <w:tcPr>
            <w:tcW w:w="1843"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В течение года</w:t>
            </w:r>
          </w:p>
        </w:tc>
        <w:tc>
          <w:tcPr>
            <w:tcW w:w="1701"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Раз в месяц по плану физкультурного инструктора</w:t>
            </w:r>
          </w:p>
        </w:tc>
        <w:tc>
          <w:tcPr>
            <w:tcW w:w="1843" w:type="dxa"/>
          </w:tcPr>
          <w:p w:rsidR="002B04E9" w:rsidRPr="009D3524" w:rsidRDefault="002B04E9" w:rsidP="00662DD8">
            <w:pPr>
              <w:jc w:val="center"/>
              <w:rPr>
                <w:rFonts w:ascii="Times New Roman" w:hAnsi="Times New Roman" w:cs="Times New Roman"/>
              </w:rPr>
            </w:pPr>
            <w:r w:rsidRPr="009D3524">
              <w:rPr>
                <w:rFonts w:ascii="Times New Roman" w:hAnsi="Times New Roman" w:cs="Times New Roman"/>
              </w:rPr>
              <w:t>По плану  детской поликлиники</w:t>
            </w:r>
          </w:p>
        </w:tc>
      </w:tr>
    </w:tbl>
    <w:p w:rsidR="002B04E9" w:rsidRPr="00662DD8" w:rsidRDefault="002B04E9" w:rsidP="002B04E9">
      <w:pPr>
        <w:ind w:firstLine="708"/>
        <w:jc w:val="center"/>
        <w:rPr>
          <w:rFonts w:ascii="Times New Roman" w:hAnsi="Times New Roman" w:cs="Times New Roman"/>
          <w:sz w:val="24"/>
          <w:szCs w:val="24"/>
        </w:rPr>
      </w:pPr>
    </w:p>
    <w:p w:rsidR="002B04E9" w:rsidRPr="00662DD8" w:rsidRDefault="002B04E9" w:rsidP="002B04E9">
      <w:pPr>
        <w:pStyle w:val="Default"/>
        <w:spacing w:line="360" w:lineRule="auto"/>
        <w:ind w:firstLine="567"/>
        <w:jc w:val="both"/>
        <w:rPr>
          <w:color w:val="auto"/>
        </w:rPr>
      </w:pPr>
      <w:r w:rsidRPr="00662DD8">
        <w:rPr>
          <w:color w:val="auto"/>
        </w:rPr>
        <w:lastRenderedPageBreak/>
        <w:t xml:space="preserve">В дошкольном отделении систематически проводятся мероприятия по оздоровлению детей (по плану оздоровительной работы), активно проводятся процедуры: </w:t>
      </w:r>
      <w:proofErr w:type="spellStart"/>
      <w:r w:rsidRPr="00662DD8">
        <w:rPr>
          <w:color w:val="auto"/>
        </w:rPr>
        <w:t>кислородотерапия</w:t>
      </w:r>
      <w:proofErr w:type="spellEnd"/>
      <w:r w:rsidRPr="00662DD8">
        <w:rPr>
          <w:color w:val="auto"/>
        </w:rPr>
        <w:t>, светолечение аппаратом «</w:t>
      </w:r>
      <w:proofErr w:type="spellStart"/>
      <w:r w:rsidRPr="00662DD8">
        <w:rPr>
          <w:color w:val="auto"/>
        </w:rPr>
        <w:t>Биоптрон</w:t>
      </w:r>
      <w:proofErr w:type="spellEnd"/>
      <w:r w:rsidRPr="00662DD8">
        <w:rPr>
          <w:color w:val="auto"/>
        </w:rPr>
        <w:t>»,  что способствует  профилактике заболеваний и повышению иммунитета ребенка.</w:t>
      </w:r>
    </w:p>
    <w:p w:rsidR="002B04E9" w:rsidRPr="00662DD8" w:rsidRDefault="002B04E9" w:rsidP="002B04E9">
      <w:pPr>
        <w:spacing w:line="360" w:lineRule="auto"/>
        <w:ind w:left="-240" w:firstLine="807"/>
        <w:jc w:val="both"/>
        <w:rPr>
          <w:rFonts w:ascii="Times New Roman" w:hAnsi="Times New Roman" w:cs="Times New Roman"/>
          <w:sz w:val="24"/>
          <w:szCs w:val="24"/>
        </w:rPr>
      </w:pPr>
      <w:r w:rsidRPr="00662DD8">
        <w:rPr>
          <w:rFonts w:ascii="Times New Roman" w:hAnsi="Times New Roman" w:cs="Times New Roman"/>
          <w:sz w:val="24"/>
          <w:szCs w:val="24"/>
        </w:rPr>
        <w:t>В результате совместной, целенаправленной работы образовательный процесс в детском саду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 успешность, сохранение и укрепление здоровья детей дошкольного возраста.</w:t>
      </w:r>
    </w:p>
    <w:p w:rsidR="002B04E9" w:rsidRPr="00662DD8" w:rsidRDefault="002B04E9" w:rsidP="002B04E9">
      <w:pPr>
        <w:pStyle w:val="Default"/>
        <w:spacing w:line="360" w:lineRule="auto"/>
        <w:jc w:val="both"/>
        <w:rPr>
          <w:color w:val="auto"/>
        </w:rPr>
      </w:pPr>
      <w:r w:rsidRPr="00662DD8">
        <w:rPr>
          <w:color w:val="auto"/>
        </w:rPr>
        <w:tab/>
        <w:t>Рейтинг (участие детей в мероприятиях)</w:t>
      </w:r>
    </w:p>
    <w:p w:rsidR="002B04E9" w:rsidRPr="00662DD8" w:rsidRDefault="002B04E9" w:rsidP="002B04E9">
      <w:pPr>
        <w:pStyle w:val="Default"/>
        <w:spacing w:line="360" w:lineRule="auto"/>
        <w:ind w:firstLine="708"/>
        <w:jc w:val="both"/>
        <w:rPr>
          <w:color w:val="auto"/>
        </w:rPr>
      </w:pPr>
      <w:r w:rsidRPr="00662DD8">
        <w:rPr>
          <w:color w:val="auto"/>
        </w:rPr>
        <w:t>В течение года в группах была проведена следующая работа с воспитанниками:</w:t>
      </w:r>
    </w:p>
    <w:p w:rsidR="002B04E9" w:rsidRPr="00662DD8" w:rsidRDefault="002B04E9" w:rsidP="002B04E9">
      <w:pPr>
        <w:pStyle w:val="Default"/>
        <w:spacing w:line="360" w:lineRule="auto"/>
        <w:ind w:firstLine="708"/>
        <w:jc w:val="both"/>
        <w:rPr>
          <w:color w:val="auto"/>
        </w:rPr>
      </w:pPr>
      <w:r w:rsidRPr="00662DD8">
        <w:rPr>
          <w:color w:val="auto"/>
        </w:rPr>
        <w:t xml:space="preserve">Осенние, новогодние утренники, мероприятие посвященные 73 – </w:t>
      </w:r>
      <w:proofErr w:type="spellStart"/>
      <w:r w:rsidRPr="00662DD8">
        <w:rPr>
          <w:color w:val="auto"/>
        </w:rPr>
        <w:t>летию</w:t>
      </w:r>
      <w:proofErr w:type="spellEnd"/>
      <w:r w:rsidRPr="00662DD8">
        <w:rPr>
          <w:color w:val="auto"/>
        </w:rPr>
        <w:t xml:space="preserve"> Великой Победы в ВОВ, дни рождения детей, проводы зимы, спортивные старты, выпускной бал, «День открытых дверей», «День знаний», «День дошкольного работника», утренники </w:t>
      </w:r>
      <w:proofErr w:type="gramStart"/>
      <w:r w:rsidRPr="00662DD8">
        <w:rPr>
          <w:color w:val="auto"/>
        </w:rPr>
        <w:t>к</w:t>
      </w:r>
      <w:proofErr w:type="gramEnd"/>
      <w:r w:rsidRPr="00662DD8">
        <w:rPr>
          <w:color w:val="auto"/>
        </w:rPr>
        <w:t xml:space="preserve"> Дню Матери, тематические развлечения, беседы о якутской посуде, костюме, традициях, обучение детей настольным Якутским играм, шахматам, проведение </w:t>
      </w:r>
      <w:proofErr w:type="spellStart"/>
      <w:r w:rsidRPr="00662DD8">
        <w:rPr>
          <w:color w:val="auto"/>
        </w:rPr>
        <w:t>Ысыаха</w:t>
      </w:r>
      <w:proofErr w:type="spellEnd"/>
      <w:r w:rsidRPr="00662DD8">
        <w:rPr>
          <w:color w:val="auto"/>
        </w:rPr>
        <w:t xml:space="preserve"> и др.</w:t>
      </w:r>
    </w:p>
    <w:p w:rsidR="002B04E9" w:rsidRPr="00662DD8" w:rsidRDefault="002B04E9" w:rsidP="002B04E9">
      <w:pPr>
        <w:pStyle w:val="Default"/>
        <w:spacing w:line="360" w:lineRule="auto"/>
        <w:ind w:firstLine="708"/>
        <w:jc w:val="both"/>
        <w:rPr>
          <w:color w:val="auto"/>
        </w:rPr>
      </w:pPr>
      <w:r w:rsidRPr="00662DD8">
        <w:rPr>
          <w:color w:val="auto"/>
        </w:rPr>
        <w:t>Также воспитанники приняли участие в следующих конкурсах:</w:t>
      </w:r>
    </w:p>
    <w:p w:rsidR="002B04E9" w:rsidRPr="00662DD8" w:rsidRDefault="002B04E9" w:rsidP="002B04E9">
      <w:pPr>
        <w:spacing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 дипломанты конкурса «От сердца к сердцу» проводимого МКУ ЦБС детско-юношеская библиотека «Школьный мир» </w:t>
      </w:r>
      <w:proofErr w:type="spellStart"/>
      <w:r w:rsidRPr="00662DD8">
        <w:rPr>
          <w:rFonts w:ascii="Times New Roman" w:hAnsi="Times New Roman" w:cs="Times New Roman"/>
          <w:sz w:val="24"/>
          <w:szCs w:val="24"/>
        </w:rPr>
        <w:t>Готовцева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Дайаана</w:t>
      </w:r>
      <w:proofErr w:type="spellEnd"/>
      <w:r w:rsidRPr="00662DD8">
        <w:rPr>
          <w:rFonts w:ascii="Times New Roman" w:hAnsi="Times New Roman" w:cs="Times New Roman"/>
          <w:sz w:val="24"/>
          <w:szCs w:val="24"/>
        </w:rPr>
        <w:t>,  Григорьева Вика, Тимофеев Гриша;</w:t>
      </w:r>
    </w:p>
    <w:p w:rsidR="002B04E9" w:rsidRPr="00662DD8" w:rsidRDefault="002B04E9" w:rsidP="002B04E9">
      <w:pPr>
        <w:spacing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 лауреаты VI Международного </w:t>
      </w:r>
      <w:proofErr w:type="gramStart"/>
      <w:r w:rsidRPr="00662DD8">
        <w:rPr>
          <w:rFonts w:ascii="Times New Roman" w:hAnsi="Times New Roman" w:cs="Times New Roman"/>
          <w:sz w:val="24"/>
          <w:szCs w:val="24"/>
        </w:rPr>
        <w:t>детско-юношеский</w:t>
      </w:r>
      <w:proofErr w:type="gramEnd"/>
      <w:r w:rsidRPr="00662DD8">
        <w:rPr>
          <w:rFonts w:ascii="Times New Roman" w:hAnsi="Times New Roman" w:cs="Times New Roman"/>
          <w:sz w:val="24"/>
          <w:szCs w:val="24"/>
        </w:rPr>
        <w:t xml:space="preserve"> фестиваля «DAIMOND  NOTES»  2018г. II степени в номинации «Вокал» трио </w:t>
      </w:r>
      <w:proofErr w:type="spellStart"/>
      <w:r w:rsidRPr="00662DD8">
        <w:rPr>
          <w:rFonts w:ascii="Times New Roman" w:hAnsi="Times New Roman" w:cs="Times New Roman"/>
          <w:sz w:val="24"/>
          <w:szCs w:val="24"/>
        </w:rPr>
        <w:t>Копырин</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Сандар</w:t>
      </w:r>
      <w:proofErr w:type="spellEnd"/>
      <w:r w:rsidRPr="00662DD8">
        <w:rPr>
          <w:rFonts w:ascii="Times New Roman" w:hAnsi="Times New Roman" w:cs="Times New Roman"/>
          <w:sz w:val="24"/>
          <w:szCs w:val="24"/>
        </w:rPr>
        <w:t xml:space="preserve">, Неустроева </w:t>
      </w:r>
      <w:proofErr w:type="spellStart"/>
      <w:r w:rsidRPr="00662DD8">
        <w:rPr>
          <w:rFonts w:ascii="Times New Roman" w:hAnsi="Times New Roman" w:cs="Times New Roman"/>
          <w:sz w:val="24"/>
          <w:szCs w:val="24"/>
        </w:rPr>
        <w:t>Кюннэй</w:t>
      </w:r>
      <w:proofErr w:type="spellEnd"/>
      <w:r w:rsidRPr="00662DD8">
        <w:rPr>
          <w:rFonts w:ascii="Times New Roman" w:hAnsi="Times New Roman" w:cs="Times New Roman"/>
          <w:sz w:val="24"/>
          <w:szCs w:val="24"/>
        </w:rPr>
        <w:t xml:space="preserve">,  Григорьева Вика; III степени в номинации «Художественное слово» Слепцов Марк, Тимофеев Гриша, </w:t>
      </w:r>
      <w:proofErr w:type="spellStart"/>
      <w:r w:rsidRPr="00662DD8">
        <w:rPr>
          <w:rFonts w:ascii="Times New Roman" w:hAnsi="Times New Roman" w:cs="Times New Roman"/>
          <w:sz w:val="24"/>
          <w:szCs w:val="24"/>
        </w:rPr>
        <w:t>Готовцева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Дайаана</w:t>
      </w:r>
      <w:proofErr w:type="spellEnd"/>
      <w:r w:rsidRPr="00662DD8">
        <w:rPr>
          <w:rFonts w:ascii="Times New Roman" w:hAnsi="Times New Roman" w:cs="Times New Roman"/>
          <w:sz w:val="24"/>
          <w:szCs w:val="24"/>
        </w:rPr>
        <w:t xml:space="preserve">,  Макаров </w:t>
      </w:r>
      <w:proofErr w:type="spellStart"/>
      <w:r w:rsidRPr="00662DD8">
        <w:rPr>
          <w:rFonts w:ascii="Times New Roman" w:hAnsi="Times New Roman" w:cs="Times New Roman"/>
          <w:sz w:val="24"/>
          <w:szCs w:val="24"/>
        </w:rPr>
        <w:t>Айтал</w:t>
      </w:r>
      <w:proofErr w:type="spellEnd"/>
      <w:r w:rsidRPr="00662DD8">
        <w:rPr>
          <w:rFonts w:ascii="Times New Roman" w:hAnsi="Times New Roman" w:cs="Times New Roman"/>
          <w:sz w:val="24"/>
          <w:szCs w:val="24"/>
        </w:rPr>
        <w:t xml:space="preserve">. </w:t>
      </w:r>
    </w:p>
    <w:p w:rsidR="002B04E9" w:rsidRPr="00662DD8" w:rsidRDefault="002B04E9" w:rsidP="002B04E9">
      <w:pPr>
        <w:spacing w:line="360" w:lineRule="auto"/>
        <w:ind w:firstLine="709"/>
        <w:jc w:val="both"/>
        <w:rPr>
          <w:rFonts w:ascii="Times New Roman" w:hAnsi="Times New Roman" w:cs="Times New Roman"/>
          <w:sz w:val="24"/>
          <w:szCs w:val="24"/>
        </w:rPr>
      </w:pPr>
      <w:r w:rsidRPr="00662DD8">
        <w:rPr>
          <w:rFonts w:ascii="Times New Roman" w:hAnsi="Times New Roman" w:cs="Times New Roman"/>
          <w:sz w:val="24"/>
          <w:szCs w:val="24"/>
        </w:rPr>
        <w:t xml:space="preserve">- лауреаты VI  Республиканского конкурса – фестиваля «Зима начинается с Якутии» в номинации «Художественное слово» II степени </w:t>
      </w:r>
      <w:proofErr w:type="spellStart"/>
      <w:r w:rsidRPr="00662DD8">
        <w:rPr>
          <w:rFonts w:ascii="Times New Roman" w:hAnsi="Times New Roman" w:cs="Times New Roman"/>
          <w:sz w:val="24"/>
          <w:szCs w:val="24"/>
        </w:rPr>
        <w:t>Манасытова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Сайаана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Евдохаров</w:t>
      </w:r>
      <w:proofErr w:type="spellEnd"/>
      <w:r w:rsidRPr="00662DD8">
        <w:rPr>
          <w:rFonts w:ascii="Times New Roman" w:hAnsi="Times New Roman" w:cs="Times New Roman"/>
          <w:sz w:val="24"/>
          <w:szCs w:val="24"/>
        </w:rPr>
        <w:t xml:space="preserve"> Никита, </w:t>
      </w:r>
      <w:proofErr w:type="spellStart"/>
      <w:r w:rsidRPr="00662DD8">
        <w:rPr>
          <w:rFonts w:ascii="Times New Roman" w:hAnsi="Times New Roman" w:cs="Times New Roman"/>
          <w:sz w:val="24"/>
          <w:szCs w:val="24"/>
        </w:rPr>
        <w:t>Малардырова</w:t>
      </w:r>
      <w:proofErr w:type="spellEnd"/>
      <w:r w:rsidRPr="00662DD8">
        <w:rPr>
          <w:rFonts w:ascii="Times New Roman" w:hAnsi="Times New Roman" w:cs="Times New Roman"/>
          <w:sz w:val="24"/>
          <w:szCs w:val="24"/>
        </w:rPr>
        <w:t xml:space="preserve"> Марина; III степени Неустроева </w:t>
      </w:r>
      <w:proofErr w:type="spellStart"/>
      <w:r w:rsidRPr="00662DD8">
        <w:rPr>
          <w:rFonts w:ascii="Times New Roman" w:hAnsi="Times New Roman" w:cs="Times New Roman"/>
          <w:sz w:val="24"/>
          <w:szCs w:val="24"/>
        </w:rPr>
        <w:t>Куннэй</w:t>
      </w:r>
      <w:proofErr w:type="spellEnd"/>
      <w:r w:rsidRPr="00662DD8">
        <w:rPr>
          <w:rFonts w:ascii="Times New Roman" w:hAnsi="Times New Roman" w:cs="Times New Roman"/>
          <w:sz w:val="24"/>
          <w:szCs w:val="24"/>
        </w:rPr>
        <w:t xml:space="preserve">, Бурцев Ян, Кириллова </w:t>
      </w:r>
      <w:proofErr w:type="spellStart"/>
      <w:r w:rsidRPr="00662DD8">
        <w:rPr>
          <w:rFonts w:ascii="Times New Roman" w:hAnsi="Times New Roman" w:cs="Times New Roman"/>
          <w:sz w:val="24"/>
          <w:szCs w:val="24"/>
        </w:rPr>
        <w:t>Эмилия</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Барахсин</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Ньургун</w:t>
      </w:r>
      <w:proofErr w:type="spellEnd"/>
      <w:r w:rsidRPr="00662DD8">
        <w:rPr>
          <w:rFonts w:ascii="Times New Roman" w:hAnsi="Times New Roman" w:cs="Times New Roman"/>
          <w:sz w:val="24"/>
          <w:szCs w:val="24"/>
        </w:rPr>
        <w:t xml:space="preserve">;  в номинации «Вокал»  III степени Прокопьева </w:t>
      </w:r>
      <w:proofErr w:type="spellStart"/>
      <w:r w:rsidRPr="00662DD8">
        <w:rPr>
          <w:rFonts w:ascii="Times New Roman" w:hAnsi="Times New Roman" w:cs="Times New Roman"/>
          <w:sz w:val="24"/>
          <w:szCs w:val="24"/>
        </w:rPr>
        <w:t>Сардаана</w:t>
      </w:r>
      <w:proofErr w:type="spellEnd"/>
      <w:r w:rsidRPr="00662DD8">
        <w:rPr>
          <w:rFonts w:ascii="Times New Roman" w:hAnsi="Times New Roman" w:cs="Times New Roman"/>
          <w:sz w:val="24"/>
          <w:szCs w:val="24"/>
        </w:rPr>
        <w:t xml:space="preserve">, Тихонова Ева, </w:t>
      </w:r>
      <w:proofErr w:type="spellStart"/>
      <w:r w:rsidRPr="00662DD8">
        <w:rPr>
          <w:rFonts w:ascii="Times New Roman" w:hAnsi="Times New Roman" w:cs="Times New Roman"/>
          <w:sz w:val="24"/>
          <w:szCs w:val="24"/>
        </w:rPr>
        <w:t>Суюндукова</w:t>
      </w:r>
      <w:proofErr w:type="spellEnd"/>
      <w:r w:rsidRPr="00662DD8">
        <w:rPr>
          <w:rFonts w:ascii="Times New Roman" w:hAnsi="Times New Roman" w:cs="Times New Roman"/>
          <w:sz w:val="24"/>
          <w:szCs w:val="24"/>
        </w:rPr>
        <w:t xml:space="preserve"> Эмили, </w:t>
      </w:r>
      <w:proofErr w:type="spellStart"/>
      <w:r w:rsidRPr="00662DD8">
        <w:rPr>
          <w:rFonts w:ascii="Times New Roman" w:hAnsi="Times New Roman" w:cs="Times New Roman"/>
          <w:sz w:val="24"/>
          <w:szCs w:val="24"/>
        </w:rPr>
        <w:t>Пестрякова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Наина</w:t>
      </w:r>
      <w:proofErr w:type="spellEnd"/>
      <w:r w:rsidRPr="00662DD8">
        <w:rPr>
          <w:rFonts w:ascii="Times New Roman" w:hAnsi="Times New Roman" w:cs="Times New Roman"/>
          <w:sz w:val="24"/>
          <w:szCs w:val="24"/>
        </w:rPr>
        <w:t xml:space="preserve">, Прокопьева Альбина, </w:t>
      </w:r>
      <w:proofErr w:type="spellStart"/>
      <w:r w:rsidRPr="00662DD8">
        <w:rPr>
          <w:rFonts w:ascii="Times New Roman" w:hAnsi="Times New Roman" w:cs="Times New Roman"/>
          <w:sz w:val="24"/>
          <w:szCs w:val="24"/>
        </w:rPr>
        <w:t>Аммосова</w:t>
      </w:r>
      <w:proofErr w:type="spellEnd"/>
      <w:r w:rsidRPr="00662DD8">
        <w:rPr>
          <w:rFonts w:ascii="Times New Roman" w:hAnsi="Times New Roman" w:cs="Times New Roman"/>
          <w:sz w:val="24"/>
          <w:szCs w:val="24"/>
        </w:rPr>
        <w:t xml:space="preserve"> Валерия; в номинации «Театр мод» II степени Демин Рома, Прокопьева Альбина, Семенов </w:t>
      </w:r>
      <w:proofErr w:type="spellStart"/>
      <w:r w:rsidRPr="00662DD8">
        <w:rPr>
          <w:rFonts w:ascii="Times New Roman" w:hAnsi="Times New Roman" w:cs="Times New Roman"/>
          <w:sz w:val="24"/>
          <w:szCs w:val="24"/>
        </w:rPr>
        <w:t>Айтал</w:t>
      </w:r>
      <w:proofErr w:type="spellEnd"/>
      <w:r w:rsidRPr="00662DD8">
        <w:rPr>
          <w:rFonts w:ascii="Times New Roman" w:hAnsi="Times New Roman" w:cs="Times New Roman"/>
          <w:sz w:val="24"/>
          <w:szCs w:val="24"/>
        </w:rPr>
        <w:t xml:space="preserve">, Владимирова </w:t>
      </w:r>
      <w:proofErr w:type="spellStart"/>
      <w:r w:rsidRPr="00662DD8">
        <w:rPr>
          <w:rFonts w:ascii="Times New Roman" w:hAnsi="Times New Roman" w:cs="Times New Roman"/>
          <w:sz w:val="24"/>
          <w:szCs w:val="24"/>
        </w:rPr>
        <w:t>Аиза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Аммосов</w:t>
      </w:r>
      <w:proofErr w:type="spellEnd"/>
      <w:r w:rsidRPr="00662DD8">
        <w:rPr>
          <w:rFonts w:ascii="Times New Roman" w:hAnsi="Times New Roman" w:cs="Times New Roman"/>
          <w:sz w:val="24"/>
          <w:szCs w:val="24"/>
        </w:rPr>
        <w:t xml:space="preserve"> Костя. </w:t>
      </w:r>
    </w:p>
    <w:p w:rsidR="002B04E9" w:rsidRPr="00662DD8" w:rsidRDefault="002B04E9" w:rsidP="002B04E9">
      <w:pPr>
        <w:spacing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 </w:t>
      </w:r>
      <w:proofErr w:type="gramStart"/>
      <w:r w:rsidRPr="00662DD8">
        <w:rPr>
          <w:rFonts w:ascii="Times New Roman" w:hAnsi="Times New Roman" w:cs="Times New Roman"/>
          <w:sz w:val="24"/>
          <w:szCs w:val="24"/>
        </w:rPr>
        <w:t>о</w:t>
      </w:r>
      <w:proofErr w:type="gramEnd"/>
      <w:r w:rsidRPr="00662DD8">
        <w:rPr>
          <w:rFonts w:ascii="Times New Roman" w:hAnsi="Times New Roman" w:cs="Times New Roman"/>
          <w:sz w:val="24"/>
          <w:szCs w:val="24"/>
        </w:rPr>
        <w:t>тмечены сертификатами II открытого Межнационального Республиканского Фестиваля «Наследники Великой Победы» в номинации «Вокал» ансамбль «</w:t>
      </w:r>
      <w:proofErr w:type="spellStart"/>
      <w:r w:rsidRPr="00662DD8">
        <w:rPr>
          <w:rFonts w:ascii="Times New Roman" w:hAnsi="Times New Roman" w:cs="Times New Roman"/>
          <w:sz w:val="24"/>
          <w:szCs w:val="24"/>
        </w:rPr>
        <w:t>Кунчээн</w:t>
      </w:r>
      <w:proofErr w:type="spellEnd"/>
      <w:r w:rsidRPr="00662DD8">
        <w:rPr>
          <w:rFonts w:ascii="Times New Roman" w:hAnsi="Times New Roman" w:cs="Times New Roman"/>
          <w:sz w:val="24"/>
          <w:szCs w:val="24"/>
        </w:rPr>
        <w:t xml:space="preserve">» Николаева </w:t>
      </w:r>
      <w:proofErr w:type="spellStart"/>
      <w:r w:rsidRPr="00662DD8">
        <w:rPr>
          <w:rFonts w:ascii="Times New Roman" w:hAnsi="Times New Roman" w:cs="Times New Roman"/>
          <w:sz w:val="24"/>
          <w:szCs w:val="24"/>
        </w:rPr>
        <w:t>Сайаана</w:t>
      </w:r>
      <w:proofErr w:type="spellEnd"/>
      <w:r w:rsidRPr="00662DD8">
        <w:rPr>
          <w:rFonts w:ascii="Times New Roman" w:hAnsi="Times New Roman" w:cs="Times New Roman"/>
          <w:sz w:val="24"/>
          <w:szCs w:val="24"/>
        </w:rPr>
        <w:t xml:space="preserve">, Григорьева Вика, </w:t>
      </w:r>
      <w:proofErr w:type="spellStart"/>
      <w:r w:rsidRPr="00662DD8">
        <w:rPr>
          <w:rFonts w:ascii="Times New Roman" w:hAnsi="Times New Roman" w:cs="Times New Roman"/>
          <w:sz w:val="24"/>
          <w:szCs w:val="24"/>
        </w:rPr>
        <w:t>Барахсин</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Ньургун</w:t>
      </w:r>
      <w:proofErr w:type="spellEnd"/>
      <w:r w:rsidRPr="00662DD8">
        <w:rPr>
          <w:rFonts w:ascii="Times New Roman" w:hAnsi="Times New Roman" w:cs="Times New Roman"/>
          <w:sz w:val="24"/>
          <w:szCs w:val="24"/>
        </w:rPr>
        <w:t xml:space="preserve">, Леонтьев </w:t>
      </w:r>
      <w:proofErr w:type="spellStart"/>
      <w:r w:rsidRPr="00662DD8">
        <w:rPr>
          <w:rFonts w:ascii="Times New Roman" w:hAnsi="Times New Roman" w:cs="Times New Roman"/>
          <w:sz w:val="24"/>
          <w:szCs w:val="24"/>
        </w:rPr>
        <w:t>Арчылаан</w:t>
      </w:r>
      <w:proofErr w:type="spellEnd"/>
      <w:r w:rsidRPr="00662DD8">
        <w:rPr>
          <w:rFonts w:ascii="Times New Roman" w:hAnsi="Times New Roman" w:cs="Times New Roman"/>
          <w:sz w:val="24"/>
          <w:szCs w:val="24"/>
        </w:rPr>
        <w:t xml:space="preserve">; VI  Республиканского конкурса – фестиваля «Зима начинается с Якутии» в номинации «Художественное слово» </w:t>
      </w:r>
      <w:proofErr w:type="spellStart"/>
      <w:r w:rsidRPr="00662DD8">
        <w:rPr>
          <w:rFonts w:ascii="Times New Roman" w:hAnsi="Times New Roman" w:cs="Times New Roman"/>
          <w:sz w:val="24"/>
          <w:szCs w:val="24"/>
        </w:rPr>
        <w:t>Бетюнская</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Амелия</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Манасытова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Сайаана</w:t>
      </w:r>
      <w:proofErr w:type="spellEnd"/>
      <w:r w:rsidRPr="00662DD8">
        <w:rPr>
          <w:rFonts w:ascii="Times New Roman" w:hAnsi="Times New Roman" w:cs="Times New Roman"/>
          <w:sz w:val="24"/>
          <w:szCs w:val="24"/>
        </w:rPr>
        <w:t xml:space="preserve">, Григорьева Вика. </w:t>
      </w:r>
    </w:p>
    <w:p w:rsidR="002B04E9" w:rsidRPr="00662DD8" w:rsidRDefault="002B04E9" w:rsidP="002B04E9">
      <w:pPr>
        <w:spacing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Повышения профессионального мастерства педагогов:</w:t>
      </w:r>
    </w:p>
    <w:tbl>
      <w:tblPr>
        <w:tblStyle w:val="a5"/>
        <w:tblW w:w="0" w:type="auto"/>
        <w:tblLook w:val="04A0"/>
      </w:tblPr>
      <w:tblGrid>
        <w:gridCol w:w="445"/>
        <w:gridCol w:w="2924"/>
        <w:gridCol w:w="3118"/>
        <w:gridCol w:w="3084"/>
      </w:tblGrid>
      <w:tr w:rsidR="002B04E9" w:rsidRPr="00662DD8" w:rsidTr="002B04E9">
        <w:tc>
          <w:tcPr>
            <w:tcW w:w="44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292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ФИО, должность</w:t>
            </w:r>
          </w:p>
        </w:tc>
        <w:tc>
          <w:tcPr>
            <w:tcW w:w="3118"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Прохождение курсов</w:t>
            </w:r>
          </w:p>
        </w:tc>
        <w:tc>
          <w:tcPr>
            <w:tcW w:w="308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Распространение опыта</w:t>
            </w:r>
          </w:p>
        </w:tc>
      </w:tr>
      <w:tr w:rsidR="002B04E9" w:rsidRPr="00662DD8" w:rsidTr="002B04E9">
        <w:tc>
          <w:tcPr>
            <w:tcW w:w="44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292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Дмитриева Анна Сергеевна, воспитатель</w:t>
            </w:r>
          </w:p>
        </w:tc>
        <w:tc>
          <w:tcPr>
            <w:tcW w:w="3118"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Повышение квалификации «ФГОС дошкольного образования» ФГБНУ «Институт управление образованием Российской академии образования», 2018</w:t>
            </w:r>
          </w:p>
        </w:tc>
        <w:tc>
          <w:tcPr>
            <w:tcW w:w="308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II Международный Республиканский Фестиваль "Наследники победы", диплом</w:t>
            </w:r>
          </w:p>
        </w:tc>
      </w:tr>
      <w:tr w:rsidR="002B04E9" w:rsidRPr="00662DD8" w:rsidTr="002B04E9">
        <w:tc>
          <w:tcPr>
            <w:tcW w:w="44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292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Васильева Алена Анатольевна, воспитатель</w:t>
            </w:r>
          </w:p>
        </w:tc>
        <w:tc>
          <w:tcPr>
            <w:tcW w:w="3118"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 xml:space="preserve">ОУ </w:t>
            </w:r>
            <w:proofErr w:type="gramStart"/>
            <w:r w:rsidRPr="00662DD8">
              <w:rPr>
                <w:rFonts w:ascii="Times New Roman" w:hAnsi="Times New Roman" w:cs="Times New Roman"/>
                <w:sz w:val="24"/>
                <w:szCs w:val="24"/>
              </w:rPr>
              <w:t>ДО</w:t>
            </w:r>
            <w:proofErr w:type="gramEnd"/>
            <w:r w:rsidRPr="00662DD8">
              <w:rPr>
                <w:rFonts w:ascii="Times New Roman" w:hAnsi="Times New Roman" w:cs="Times New Roman"/>
                <w:sz w:val="24"/>
                <w:szCs w:val="24"/>
              </w:rPr>
              <w:t xml:space="preserve"> </w:t>
            </w:r>
            <w:proofErr w:type="gramStart"/>
            <w:r w:rsidRPr="00662DD8">
              <w:rPr>
                <w:rFonts w:ascii="Times New Roman" w:hAnsi="Times New Roman" w:cs="Times New Roman"/>
                <w:sz w:val="24"/>
                <w:szCs w:val="24"/>
              </w:rPr>
              <w:t>ПО</w:t>
            </w:r>
            <w:proofErr w:type="gramEnd"/>
            <w:r w:rsidRPr="00662DD8">
              <w:rPr>
                <w:rFonts w:ascii="Times New Roman" w:hAnsi="Times New Roman" w:cs="Times New Roman"/>
                <w:sz w:val="24"/>
                <w:szCs w:val="24"/>
              </w:rPr>
              <w:t xml:space="preserve"> «Академия бизнеса и управления системами», воспитатель  детей дошкольного возраста, 2018</w:t>
            </w:r>
          </w:p>
        </w:tc>
        <w:tc>
          <w:tcPr>
            <w:tcW w:w="308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Фестиваль молодых педагогов «Педагогический олимп», сертификат</w:t>
            </w:r>
          </w:p>
        </w:tc>
      </w:tr>
      <w:tr w:rsidR="002B04E9" w:rsidRPr="00662DD8" w:rsidTr="002B04E9">
        <w:tc>
          <w:tcPr>
            <w:tcW w:w="445"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3</w:t>
            </w:r>
          </w:p>
        </w:tc>
        <w:tc>
          <w:tcPr>
            <w:tcW w:w="2924" w:type="dxa"/>
          </w:tcPr>
          <w:p w:rsidR="002B04E9" w:rsidRPr="00662DD8" w:rsidRDefault="002B04E9" w:rsidP="00662DD8">
            <w:pPr>
              <w:jc w:val="center"/>
              <w:rPr>
                <w:rFonts w:ascii="Times New Roman" w:hAnsi="Times New Roman" w:cs="Times New Roman"/>
                <w:sz w:val="24"/>
                <w:szCs w:val="24"/>
              </w:rPr>
            </w:pPr>
            <w:proofErr w:type="spellStart"/>
            <w:r w:rsidRPr="00662DD8">
              <w:rPr>
                <w:rFonts w:ascii="Times New Roman" w:hAnsi="Times New Roman" w:cs="Times New Roman"/>
                <w:sz w:val="24"/>
                <w:szCs w:val="24"/>
              </w:rPr>
              <w:t>Олесова</w:t>
            </w:r>
            <w:proofErr w:type="spellEnd"/>
            <w:r w:rsidRPr="00662DD8">
              <w:rPr>
                <w:rFonts w:ascii="Times New Roman" w:hAnsi="Times New Roman" w:cs="Times New Roman"/>
                <w:sz w:val="24"/>
                <w:szCs w:val="24"/>
              </w:rPr>
              <w:t xml:space="preserve"> Евгения Михайловна</w:t>
            </w:r>
          </w:p>
        </w:tc>
        <w:tc>
          <w:tcPr>
            <w:tcW w:w="3118" w:type="dxa"/>
          </w:tcPr>
          <w:p w:rsidR="002B04E9" w:rsidRPr="00662DD8" w:rsidRDefault="002B04E9" w:rsidP="00662DD8">
            <w:pPr>
              <w:jc w:val="both"/>
              <w:rPr>
                <w:rFonts w:ascii="Times New Roman" w:hAnsi="Times New Roman" w:cs="Times New Roman"/>
                <w:sz w:val="24"/>
                <w:szCs w:val="24"/>
              </w:rPr>
            </w:pPr>
            <w:r w:rsidRPr="00662DD8">
              <w:rPr>
                <w:rFonts w:ascii="Times New Roman" w:hAnsi="Times New Roman" w:cs="Times New Roman"/>
                <w:sz w:val="24"/>
                <w:szCs w:val="24"/>
              </w:rPr>
              <w:t>Повышение квалификации «ФГОС дошкольного образования» ФГБНУ «Институт управление образованием Российской академии образования», 2018</w:t>
            </w:r>
          </w:p>
        </w:tc>
        <w:tc>
          <w:tcPr>
            <w:tcW w:w="3084" w:type="dxa"/>
          </w:tcPr>
          <w:p w:rsidR="002B04E9" w:rsidRPr="00662DD8" w:rsidRDefault="002B04E9" w:rsidP="00662DD8">
            <w:pPr>
              <w:jc w:val="center"/>
              <w:rPr>
                <w:rFonts w:ascii="Times New Roman" w:hAnsi="Times New Roman" w:cs="Times New Roman"/>
                <w:sz w:val="24"/>
                <w:szCs w:val="24"/>
              </w:rPr>
            </w:pPr>
            <w:r w:rsidRPr="00662DD8">
              <w:rPr>
                <w:rFonts w:ascii="Times New Roman" w:hAnsi="Times New Roman" w:cs="Times New Roman"/>
                <w:sz w:val="24"/>
                <w:szCs w:val="24"/>
              </w:rPr>
              <w:t xml:space="preserve">«Ассоциация молодых воспитателей», 2018, сертификат;  «IV Республиканский форум молодых педагогов «Молодой педагог-драйвер развития образовании», 2018, сертификат о распространении опыта, «Республиканский фестиваль педагогического творчества для молодых педагогов», 2018? Сертификат; НПК «Построение партнерских отношений с родителями, как способ повышения эффективности образовательного процесса», 2018, диплом «Актуальность проектной работы» </w:t>
            </w:r>
          </w:p>
        </w:tc>
      </w:tr>
    </w:tbl>
    <w:p w:rsidR="009D3524" w:rsidRDefault="009D3524" w:rsidP="002B04E9">
      <w:pPr>
        <w:spacing w:line="360" w:lineRule="auto"/>
        <w:ind w:firstLine="708"/>
        <w:jc w:val="both"/>
        <w:rPr>
          <w:rFonts w:ascii="Times New Roman" w:hAnsi="Times New Roman" w:cs="Times New Roman"/>
          <w:sz w:val="24"/>
          <w:szCs w:val="24"/>
        </w:rPr>
      </w:pPr>
    </w:p>
    <w:p w:rsidR="002B04E9" w:rsidRPr="00662DD8" w:rsidRDefault="009D3524" w:rsidP="002B0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br w:type="column"/>
      </w:r>
      <w:r w:rsidR="002B04E9" w:rsidRPr="00662DD8">
        <w:rPr>
          <w:rFonts w:ascii="Times New Roman" w:hAnsi="Times New Roman" w:cs="Times New Roman"/>
          <w:sz w:val="24"/>
          <w:szCs w:val="24"/>
        </w:rPr>
        <w:lastRenderedPageBreak/>
        <w:t>Повышение квалификации педагогов происходит не только при обучении на курсах, но и через самообразование, распространение опыта  по выбранным темам, при самостоятельном изучении методической литературы, периодической печати и других источников.</w:t>
      </w:r>
    </w:p>
    <w:p w:rsidR="002B04E9" w:rsidRPr="00662DD8" w:rsidRDefault="002B04E9" w:rsidP="002B04E9">
      <w:pPr>
        <w:spacing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Вся воспитательная работа в детском саду проводится с учетом возрастных, индивидуальных особенностей каждого воспитанника, стиля взаимоотношений между воспитателями и детьми, воспитателями и родителями. Эффективность которых, и действенность осуществления функций планирования, нашли свое отражение в реализации традиционных мероприятий, городских и республиканских конкурсах.  </w:t>
      </w:r>
    </w:p>
    <w:p w:rsidR="00AD401D" w:rsidRPr="00662DD8" w:rsidRDefault="00AD401D" w:rsidP="00AD401D">
      <w:pPr>
        <w:rPr>
          <w:rFonts w:ascii="Times New Roman" w:hAnsi="Times New Roman" w:cs="Times New Roman"/>
          <w:sz w:val="24"/>
          <w:szCs w:val="24"/>
        </w:rPr>
      </w:pPr>
    </w:p>
    <w:p w:rsidR="0049026E" w:rsidRPr="00662DD8" w:rsidRDefault="00AD401D" w:rsidP="00CE5447">
      <w:pPr>
        <w:pStyle w:val="a3"/>
        <w:numPr>
          <w:ilvl w:val="0"/>
          <w:numId w:val="5"/>
        </w:numPr>
        <w:jc w:val="center"/>
        <w:rPr>
          <w:rFonts w:ascii="Times New Roman" w:hAnsi="Times New Roman" w:cs="Times New Roman"/>
          <w:b/>
          <w:sz w:val="24"/>
          <w:szCs w:val="24"/>
        </w:rPr>
      </w:pPr>
      <w:r w:rsidRPr="00662DD8">
        <w:rPr>
          <w:rFonts w:ascii="Times New Roman" w:hAnsi="Times New Roman" w:cs="Times New Roman"/>
          <w:sz w:val="24"/>
          <w:szCs w:val="24"/>
        </w:rPr>
        <w:br w:type="column"/>
      </w:r>
      <w:r w:rsidR="0049026E" w:rsidRPr="00662DD8">
        <w:rPr>
          <w:rFonts w:ascii="Times New Roman" w:hAnsi="Times New Roman" w:cs="Times New Roman"/>
          <w:b/>
          <w:sz w:val="24"/>
          <w:szCs w:val="24"/>
        </w:rPr>
        <w:lastRenderedPageBreak/>
        <w:t>Дополнительное образование</w:t>
      </w:r>
    </w:p>
    <w:p w:rsidR="0049026E" w:rsidRPr="00662DD8" w:rsidRDefault="0049026E" w:rsidP="0049026E">
      <w:pPr>
        <w:spacing w:after="0" w:line="240" w:lineRule="auto"/>
        <w:jc w:val="center"/>
        <w:rPr>
          <w:rFonts w:ascii="Times New Roman" w:hAnsi="Times New Roman" w:cs="Times New Roman"/>
          <w:b/>
          <w:sz w:val="24"/>
          <w:szCs w:val="24"/>
        </w:rPr>
      </w:pPr>
    </w:p>
    <w:p w:rsidR="0049026E" w:rsidRPr="00662DD8" w:rsidRDefault="0049026E" w:rsidP="0049026E">
      <w:pPr>
        <w:spacing w:after="0" w:line="240" w:lineRule="auto"/>
        <w:ind w:firstLine="567"/>
        <w:jc w:val="both"/>
        <w:rPr>
          <w:rFonts w:ascii="Times New Roman" w:hAnsi="Times New Roman" w:cs="Times New Roman"/>
          <w:sz w:val="24"/>
          <w:szCs w:val="24"/>
        </w:rPr>
      </w:pPr>
      <w:proofErr w:type="spellStart"/>
      <w:r w:rsidRPr="00662DD8">
        <w:rPr>
          <w:rFonts w:ascii="Times New Roman" w:hAnsi="Times New Roman" w:cs="Times New Roman"/>
          <w:sz w:val="24"/>
          <w:szCs w:val="24"/>
        </w:rPr>
        <w:t>ЦОиОД</w:t>
      </w:r>
      <w:proofErr w:type="spellEnd"/>
      <w:r w:rsidRPr="00662DD8">
        <w:rPr>
          <w:rFonts w:ascii="Times New Roman" w:hAnsi="Times New Roman" w:cs="Times New Roman"/>
          <w:sz w:val="24"/>
          <w:szCs w:val="24"/>
        </w:rPr>
        <w:t xml:space="preserve"> «Сосновый бор» – государственное автономное учреждение дополнительного образования детей. В образовательной деятельности участникам программ предлагаются занятия по программам дополнительного образования:</w:t>
      </w:r>
    </w:p>
    <w:p w:rsidR="0049026E" w:rsidRPr="00662DD8" w:rsidRDefault="0049026E" w:rsidP="00831510">
      <w:pPr>
        <w:pStyle w:val="a3"/>
        <w:numPr>
          <w:ilvl w:val="0"/>
          <w:numId w:val="24"/>
        </w:numPr>
        <w:spacing w:after="0" w:line="240" w:lineRule="auto"/>
        <w:jc w:val="both"/>
        <w:rPr>
          <w:rFonts w:ascii="Times New Roman" w:hAnsi="Times New Roman" w:cs="Times New Roman"/>
          <w:sz w:val="24"/>
          <w:szCs w:val="24"/>
        </w:rPr>
      </w:pPr>
      <w:r w:rsidRPr="00662DD8">
        <w:rPr>
          <w:rFonts w:ascii="Times New Roman" w:hAnsi="Times New Roman" w:cs="Times New Roman"/>
          <w:sz w:val="24"/>
          <w:szCs w:val="24"/>
        </w:rPr>
        <w:t xml:space="preserve">Социально-педагогическая (Студия </w:t>
      </w:r>
      <w:r w:rsidRPr="00662DD8">
        <w:rPr>
          <w:rFonts w:ascii="Times New Roman" w:hAnsi="Times New Roman" w:cs="Times New Roman"/>
          <w:sz w:val="24"/>
          <w:szCs w:val="24"/>
          <w:lang w:val="en-US"/>
        </w:rPr>
        <w:t>Lingua</w:t>
      </w:r>
      <w:r w:rsidRPr="00662DD8">
        <w:rPr>
          <w:rFonts w:ascii="Times New Roman" w:hAnsi="Times New Roman" w:cs="Times New Roman"/>
          <w:sz w:val="24"/>
          <w:szCs w:val="24"/>
        </w:rPr>
        <w:t xml:space="preserve"> &amp; </w:t>
      </w:r>
      <w:r w:rsidRPr="00662DD8">
        <w:rPr>
          <w:rFonts w:ascii="Times New Roman" w:hAnsi="Times New Roman" w:cs="Times New Roman"/>
          <w:sz w:val="24"/>
          <w:szCs w:val="24"/>
          <w:lang w:val="en-US"/>
        </w:rPr>
        <w:t>Social</w:t>
      </w:r>
      <w:r w:rsidRPr="00662DD8">
        <w:rPr>
          <w:rFonts w:ascii="Times New Roman" w:hAnsi="Times New Roman" w:cs="Times New Roman"/>
          <w:sz w:val="24"/>
          <w:szCs w:val="24"/>
        </w:rPr>
        <w:t xml:space="preserve">) – Детский </w:t>
      </w:r>
      <w:proofErr w:type="spellStart"/>
      <w:r w:rsidRPr="00662DD8">
        <w:rPr>
          <w:rFonts w:ascii="Times New Roman" w:hAnsi="Times New Roman" w:cs="Times New Roman"/>
          <w:sz w:val="24"/>
          <w:szCs w:val="24"/>
        </w:rPr>
        <w:t>медиацентр</w:t>
      </w:r>
      <w:proofErr w:type="spellEnd"/>
      <w:r w:rsidRPr="00662DD8">
        <w:rPr>
          <w:rFonts w:ascii="Times New Roman" w:hAnsi="Times New Roman" w:cs="Times New Roman"/>
          <w:sz w:val="24"/>
          <w:szCs w:val="24"/>
        </w:rPr>
        <w:t xml:space="preserve"> (пресс-центр) «Журналистика», «Мир психологии», «Английский язык. «Комикс-тайм», «Английский язык. </w:t>
      </w:r>
      <w:proofErr w:type="spellStart"/>
      <w:r w:rsidRPr="00662DD8">
        <w:rPr>
          <w:rFonts w:ascii="Times New Roman" w:hAnsi="Times New Roman" w:cs="Times New Roman"/>
          <w:sz w:val="24"/>
          <w:szCs w:val="24"/>
        </w:rPr>
        <w:t>MultiEnglish</w:t>
      </w:r>
      <w:proofErr w:type="spellEnd"/>
      <w:r w:rsidRPr="00662DD8">
        <w:rPr>
          <w:rFonts w:ascii="Times New Roman" w:hAnsi="Times New Roman" w:cs="Times New Roman"/>
          <w:sz w:val="24"/>
          <w:szCs w:val="24"/>
        </w:rPr>
        <w:t>», «</w:t>
      </w:r>
      <w:proofErr w:type="spellStart"/>
      <w:r w:rsidRPr="00662DD8">
        <w:rPr>
          <w:rFonts w:ascii="Times New Roman" w:hAnsi="Times New Roman" w:cs="Times New Roman"/>
          <w:sz w:val="24"/>
          <w:szCs w:val="24"/>
        </w:rPr>
        <w:t>Engleash</w:t>
      </w:r>
      <w:proofErr w:type="spellEnd"/>
      <w:r w:rsidRPr="00662DD8">
        <w:rPr>
          <w:rFonts w:ascii="Times New Roman" w:hAnsi="Times New Roman" w:cs="Times New Roman"/>
          <w:sz w:val="24"/>
          <w:szCs w:val="24"/>
        </w:rPr>
        <w:t>», «Академия лидера».</w:t>
      </w:r>
    </w:p>
    <w:p w:rsidR="0049026E" w:rsidRPr="00662DD8" w:rsidRDefault="0049026E" w:rsidP="00831510">
      <w:pPr>
        <w:pStyle w:val="a3"/>
        <w:numPr>
          <w:ilvl w:val="0"/>
          <w:numId w:val="24"/>
        </w:numPr>
        <w:spacing w:after="0" w:line="240" w:lineRule="auto"/>
        <w:jc w:val="both"/>
        <w:rPr>
          <w:rFonts w:ascii="Times New Roman" w:hAnsi="Times New Roman" w:cs="Times New Roman"/>
          <w:sz w:val="24"/>
          <w:szCs w:val="24"/>
        </w:rPr>
      </w:pPr>
      <w:r w:rsidRPr="00662DD8">
        <w:rPr>
          <w:rFonts w:ascii="Times New Roman" w:hAnsi="Times New Roman" w:cs="Times New Roman"/>
          <w:sz w:val="24"/>
          <w:szCs w:val="24"/>
        </w:rPr>
        <w:t xml:space="preserve">Художественно-эстетическая (Студия </w:t>
      </w:r>
      <w:proofErr w:type="gramStart"/>
      <w:r w:rsidRPr="00662DD8">
        <w:rPr>
          <w:rFonts w:ascii="Times New Roman" w:hAnsi="Times New Roman" w:cs="Times New Roman"/>
          <w:sz w:val="24"/>
          <w:szCs w:val="24"/>
        </w:rPr>
        <w:t>АРТ</w:t>
      </w:r>
      <w:proofErr w:type="gramEnd"/>
      <w:r w:rsidRPr="00662DD8">
        <w:rPr>
          <w:rFonts w:ascii="Times New Roman" w:hAnsi="Times New Roman" w:cs="Times New Roman"/>
          <w:sz w:val="24"/>
          <w:szCs w:val="24"/>
        </w:rPr>
        <w:t xml:space="preserve">) – </w:t>
      </w:r>
      <w:proofErr w:type="spellStart"/>
      <w:r w:rsidRPr="00662DD8">
        <w:rPr>
          <w:rFonts w:ascii="Times New Roman" w:hAnsi="Times New Roman" w:cs="Times New Roman"/>
          <w:sz w:val="24"/>
          <w:szCs w:val="24"/>
        </w:rPr>
        <w:t>Арт-студия</w:t>
      </w:r>
      <w:proofErr w:type="spellEnd"/>
      <w:r w:rsidRPr="00662DD8">
        <w:rPr>
          <w:rFonts w:ascii="Times New Roman" w:hAnsi="Times New Roman" w:cs="Times New Roman"/>
          <w:sz w:val="24"/>
          <w:szCs w:val="24"/>
        </w:rPr>
        <w:t xml:space="preserve"> «Волшебная кисть», «Живая музыка», «Живопись».</w:t>
      </w:r>
    </w:p>
    <w:p w:rsidR="0049026E" w:rsidRPr="00662DD8" w:rsidRDefault="0049026E" w:rsidP="00831510">
      <w:pPr>
        <w:pStyle w:val="a3"/>
        <w:numPr>
          <w:ilvl w:val="0"/>
          <w:numId w:val="24"/>
        </w:numPr>
        <w:spacing w:after="0" w:line="240" w:lineRule="auto"/>
        <w:jc w:val="both"/>
        <w:rPr>
          <w:rFonts w:ascii="Times New Roman" w:hAnsi="Times New Roman" w:cs="Times New Roman"/>
          <w:sz w:val="24"/>
          <w:szCs w:val="24"/>
        </w:rPr>
      </w:pPr>
      <w:r w:rsidRPr="00662DD8">
        <w:rPr>
          <w:rFonts w:ascii="Times New Roman" w:hAnsi="Times New Roman" w:cs="Times New Roman"/>
          <w:sz w:val="24"/>
          <w:szCs w:val="24"/>
        </w:rPr>
        <w:t>Физкультурно-спортивная -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w:t>
      </w:r>
    </w:p>
    <w:p w:rsidR="0049026E" w:rsidRPr="00662DD8" w:rsidRDefault="0049026E" w:rsidP="00831510">
      <w:pPr>
        <w:pStyle w:val="a3"/>
        <w:numPr>
          <w:ilvl w:val="0"/>
          <w:numId w:val="24"/>
        </w:numPr>
        <w:spacing w:after="0" w:line="240" w:lineRule="auto"/>
        <w:jc w:val="both"/>
        <w:rPr>
          <w:rFonts w:ascii="Times New Roman" w:hAnsi="Times New Roman" w:cs="Times New Roman"/>
          <w:sz w:val="24"/>
          <w:szCs w:val="24"/>
        </w:rPr>
      </w:pPr>
      <w:r w:rsidRPr="00662DD8">
        <w:rPr>
          <w:rFonts w:ascii="Times New Roman" w:hAnsi="Times New Roman" w:cs="Times New Roman"/>
          <w:sz w:val="24"/>
          <w:szCs w:val="24"/>
        </w:rPr>
        <w:t>Научно-техническая (</w:t>
      </w:r>
      <w:proofErr w:type="spellStart"/>
      <w:r w:rsidRPr="00662DD8">
        <w:rPr>
          <w:rFonts w:ascii="Times New Roman" w:hAnsi="Times New Roman" w:cs="Times New Roman"/>
          <w:sz w:val="24"/>
          <w:szCs w:val="24"/>
        </w:rPr>
        <w:t>Предкванториум</w:t>
      </w:r>
      <w:proofErr w:type="spellEnd"/>
      <w:r w:rsidRPr="00662DD8">
        <w:rPr>
          <w:rFonts w:ascii="Times New Roman" w:hAnsi="Times New Roman" w:cs="Times New Roman"/>
          <w:sz w:val="24"/>
          <w:szCs w:val="24"/>
        </w:rPr>
        <w:t>) – «Робототехника», «Среда обитания», «3</w:t>
      </w:r>
      <w:r w:rsidRPr="00662DD8">
        <w:rPr>
          <w:rFonts w:ascii="Times New Roman" w:hAnsi="Times New Roman" w:cs="Times New Roman"/>
          <w:sz w:val="24"/>
          <w:szCs w:val="24"/>
          <w:lang w:val="en-US"/>
        </w:rPr>
        <w:t>d</w:t>
      </w:r>
      <w:r w:rsidRPr="00662DD8">
        <w:rPr>
          <w:rFonts w:ascii="Times New Roman" w:hAnsi="Times New Roman" w:cs="Times New Roman"/>
          <w:sz w:val="24"/>
          <w:szCs w:val="24"/>
        </w:rPr>
        <w:t xml:space="preserve"> моделирование»</w:t>
      </w:r>
    </w:p>
    <w:p w:rsidR="0049026E" w:rsidRPr="00662DD8" w:rsidRDefault="0049026E" w:rsidP="0049026E">
      <w:pPr>
        <w:spacing w:after="0" w:line="240" w:lineRule="auto"/>
        <w:jc w:val="center"/>
        <w:rPr>
          <w:rFonts w:ascii="Times New Roman" w:hAnsi="Times New Roman" w:cs="Times New Roman"/>
          <w:sz w:val="24"/>
          <w:szCs w:val="24"/>
        </w:rPr>
      </w:pPr>
    </w:p>
    <w:p w:rsidR="0049026E" w:rsidRPr="00662DD8" w:rsidRDefault="0049026E" w:rsidP="0049026E">
      <w:pPr>
        <w:spacing w:after="0" w:line="240" w:lineRule="auto"/>
        <w:jc w:val="center"/>
        <w:rPr>
          <w:rFonts w:ascii="Times New Roman" w:hAnsi="Times New Roman" w:cs="Times New Roman"/>
          <w:b/>
          <w:sz w:val="24"/>
          <w:szCs w:val="24"/>
        </w:rPr>
      </w:pPr>
      <w:r w:rsidRPr="00662DD8">
        <w:rPr>
          <w:rFonts w:ascii="Times New Roman" w:hAnsi="Times New Roman" w:cs="Times New Roman"/>
          <w:b/>
          <w:sz w:val="24"/>
          <w:szCs w:val="24"/>
        </w:rPr>
        <w:t>Сведения о педагогических работниках</w:t>
      </w:r>
    </w:p>
    <w:p w:rsidR="00CE5447" w:rsidRPr="00662DD8" w:rsidRDefault="00CE5447" w:rsidP="0049026E">
      <w:pPr>
        <w:spacing w:after="0" w:line="240" w:lineRule="auto"/>
        <w:jc w:val="center"/>
        <w:rPr>
          <w:rFonts w:ascii="Times New Roman" w:hAnsi="Times New Roman" w:cs="Times New Roman"/>
          <w:b/>
          <w:sz w:val="24"/>
          <w:szCs w:val="24"/>
        </w:rPr>
      </w:pPr>
    </w:p>
    <w:tbl>
      <w:tblPr>
        <w:tblStyle w:val="a5"/>
        <w:tblW w:w="9634" w:type="dxa"/>
        <w:tblLook w:val="04A0"/>
      </w:tblPr>
      <w:tblGrid>
        <w:gridCol w:w="5199"/>
        <w:gridCol w:w="2451"/>
        <w:gridCol w:w="1984"/>
      </w:tblGrid>
      <w:tr w:rsidR="0049026E" w:rsidRPr="00662DD8" w:rsidTr="00CE5447">
        <w:tc>
          <w:tcPr>
            <w:tcW w:w="7650" w:type="dxa"/>
            <w:gridSpan w:val="2"/>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 xml:space="preserve">Показатель </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Кол-во чел.</w:t>
            </w:r>
          </w:p>
        </w:tc>
      </w:tr>
      <w:tr w:rsidR="0049026E" w:rsidRPr="00662DD8" w:rsidTr="00CE5447">
        <w:tc>
          <w:tcPr>
            <w:tcW w:w="7650" w:type="dxa"/>
            <w:gridSpan w:val="2"/>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Всего педагогических работников (количество человек)</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20</w:t>
            </w:r>
          </w:p>
        </w:tc>
      </w:tr>
      <w:tr w:rsidR="0049026E" w:rsidRPr="00662DD8" w:rsidTr="00CE5447">
        <w:tc>
          <w:tcPr>
            <w:tcW w:w="7650" w:type="dxa"/>
            <w:gridSpan w:val="2"/>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Укомплектованность штата педагогических работников</w:t>
            </w:r>
            <w:proofErr w:type="gramStart"/>
            <w:r w:rsidRPr="00662DD8">
              <w:rPr>
                <w:rFonts w:ascii="Times New Roman" w:hAnsi="Times New Roman" w:cs="Times New Roman"/>
                <w:sz w:val="24"/>
                <w:szCs w:val="24"/>
              </w:rPr>
              <w:t xml:space="preserve"> (%)</w:t>
            </w:r>
            <w:proofErr w:type="gramEnd"/>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20</w:t>
            </w:r>
          </w:p>
        </w:tc>
      </w:tr>
      <w:tr w:rsidR="0049026E" w:rsidRPr="00662DD8" w:rsidTr="00CE5447">
        <w:tc>
          <w:tcPr>
            <w:tcW w:w="7650" w:type="dxa"/>
            <w:gridSpan w:val="2"/>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Из них внешних совместителей</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1</w:t>
            </w:r>
          </w:p>
        </w:tc>
      </w:tr>
      <w:tr w:rsidR="0049026E" w:rsidRPr="00662DD8" w:rsidTr="00CE5447">
        <w:tc>
          <w:tcPr>
            <w:tcW w:w="5199" w:type="dxa"/>
            <w:vMerge w:val="restart"/>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Образовательный уровень педагогических работников</w:t>
            </w: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с высшим профессиональным образованием</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20</w:t>
            </w:r>
          </w:p>
        </w:tc>
      </w:tr>
      <w:tr w:rsidR="0049026E" w:rsidRPr="00662DD8" w:rsidTr="00CE5447">
        <w:tc>
          <w:tcPr>
            <w:tcW w:w="5199" w:type="dxa"/>
            <w:vMerge/>
          </w:tcPr>
          <w:p w:rsidR="0049026E" w:rsidRPr="00662DD8" w:rsidRDefault="0049026E" w:rsidP="00CE5447">
            <w:pPr>
              <w:rPr>
                <w:rFonts w:ascii="Times New Roman" w:hAnsi="Times New Roman" w:cs="Times New Roman"/>
                <w:sz w:val="24"/>
                <w:szCs w:val="24"/>
              </w:rPr>
            </w:pP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со средним профессиональным образованием</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0</w:t>
            </w:r>
          </w:p>
        </w:tc>
      </w:tr>
      <w:tr w:rsidR="0049026E" w:rsidRPr="00662DD8" w:rsidTr="00CE5447">
        <w:tc>
          <w:tcPr>
            <w:tcW w:w="7650" w:type="dxa"/>
            <w:gridSpan w:val="2"/>
          </w:tcPr>
          <w:p w:rsidR="0049026E" w:rsidRPr="00662DD8" w:rsidRDefault="0049026E" w:rsidP="00CE5447">
            <w:pPr>
              <w:rPr>
                <w:rFonts w:ascii="Times New Roman" w:hAnsi="Times New Roman" w:cs="Times New Roman"/>
                <w:sz w:val="24"/>
                <w:szCs w:val="24"/>
              </w:rPr>
            </w:pPr>
            <w:proofErr w:type="gramStart"/>
            <w:r w:rsidRPr="00662DD8">
              <w:rPr>
                <w:rFonts w:ascii="Times New Roman" w:hAnsi="Times New Roman" w:cs="Times New Roman"/>
                <w:sz w:val="24"/>
                <w:szCs w:val="24"/>
              </w:rPr>
              <w:t>Прошли  курсы повышения  квалификации  за последние 5 лет по должности</w:t>
            </w:r>
            <w:proofErr w:type="gramEnd"/>
          </w:p>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«педагог дополнительного образования», «воспитатель», «инструктор по спорту»,</w:t>
            </w:r>
          </w:p>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«педагог организатор», «методист», другие педагогические должности.</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20</w:t>
            </w:r>
          </w:p>
        </w:tc>
      </w:tr>
      <w:tr w:rsidR="0049026E" w:rsidRPr="00662DD8" w:rsidTr="00CE5447">
        <w:tc>
          <w:tcPr>
            <w:tcW w:w="5199" w:type="dxa"/>
            <w:vMerge w:val="restart"/>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Имеют квалификационную категорию по должности «педагог дополнительного образования», «педагог дополнительного образования»,  «воспитатель», «инструктор по спорту»,</w:t>
            </w:r>
          </w:p>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«педагог организатор», «методист», другие педагогические должности.</w:t>
            </w: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 xml:space="preserve">Всего </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20</w:t>
            </w:r>
          </w:p>
        </w:tc>
      </w:tr>
      <w:tr w:rsidR="0049026E" w:rsidRPr="00662DD8" w:rsidTr="00CE5447">
        <w:tc>
          <w:tcPr>
            <w:tcW w:w="5199" w:type="dxa"/>
            <w:vMerge/>
          </w:tcPr>
          <w:p w:rsidR="0049026E" w:rsidRPr="00662DD8" w:rsidRDefault="0049026E" w:rsidP="00CE5447">
            <w:pPr>
              <w:rPr>
                <w:rFonts w:ascii="Times New Roman" w:hAnsi="Times New Roman" w:cs="Times New Roman"/>
                <w:sz w:val="24"/>
                <w:szCs w:val="24"/>
              </w:rPr>
            </w:pP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 xml:space="preserve">Высшую </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1</w:t>
            </w:r>
          </w:p>
        </w:tc>
      </w:tr>
      <w:tr w:rsidR="0049026E" w:rsidRPr="00662DD8" w:rsidTr="00CE5447">
        <w:tc>
          <w:tcPr>
            <w:tcW w:w="5199" w:type="dxa"/>
            <w:vMerge/>
          </w:tcPr>
          <w:p w:rsidR="0049026E" w:rsidRPr="00662DD8" w:rsidRDefault="0049026E" w:rsidP="00CE5447">
            <w:pPr>
              <w:rPr>
                <w:rFonts w:ascii="Times New Roman" w:hAnsi="Times New Roman" w:cs="Times New Roman"/>
                <w:sz w:val="24"/>
                <w:szCs w:val="24"/>
              </w:rPr>
            </w:pP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 xml:space="preserve">Первую </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8</w:t>
            </w:r>
          </w:p>
        </w:tc>
      </w:tr>
      <w:tr w:rsidR="0049026E" w:rsidRPr="00662DD8" w:rsidTr="00CE5447">
        <w:tc>
          <w:tcPr>
            <w:tcW w:w="5199" w:type="dxa"/>
            <w:vMerge/>
          </w:tcPr>
          <w:p w:rsidR="0049026E" w:rsidRPr="00662DD8" w:rsidRDefault="0049026E" w:rsidP="00CE5447">
            <w:pPr>
              <w:rPr>
                <w:rFonts w:ascii="Times New Roman" w:hAnsi="Times New Roman" w:cs="Times New Roman"/>
                <w:sz w:val="24"/>
                <w:szCs w:val="24"/>
              </w:rPr>
            </w:pPr>
          </w:p>
        </w:tc>
        <w:tc>
          <w:tcPr>
            <w:tcW w:w="2451" w:type="dxa"/>
          </w:tcPr>
          <w:p w:rsidR="0049026E" w:rsidRPr="00662DD8" w:rsidRDefault="0049026E" w:rsidP="00CE5447">
            <w:pPr>
              <w:rPr>
                <w:rFonts w:ascii="Times New Roman" w:hAnsi="Times New Roman" w:cs="Times New Roman"/>
                <w:sz w:val="24"/>
                <w:szCs w:val="24"/>
              </w:rPr>
            </w:pPr>
            <w:r w:rsidRPr="00662DD8">
              <w:rPr>
                <w:rFonts w:ascii="Times New Roman" w:hAnsi="Times New Roman" w:cs="Times New Roman"/>
                <w:sz w:val="24"/>
                <w:szCs w:val="24"/>
              </w:rPr>
              <w:t>Соответствие занимаемой должности</w:t>
            </w:r>
          </w:p>
        </w:tc>
        <w:tc>
          <w:tcPr>
            <w:tcW w:w="1984" w:type="dxa"/>
          </w:tcPr>
          <w:p w:rsidR="0049026E" w:rsidRPr="00662DD8" w:rsidRDefault="0049026E" w:rsidP="00CE5447">
            <w:pPr>
              <w:jc w:val="center"/>
              <w:rPr>
                <w:rFonts w:ascii="Times New Roman" w:hAnsi="Times New Roman" w:cs="Times New Roman"/>
                <w:sz w:val="24"/>
                <w:szCs w:val="24"/>
              </w:rPr>
            </w:pPr>
            <w:r w:rsidRPr="00662DD8">
              <w:rPr>
                <w:rFonts w:ascii="Times New Roman" w:hAnsi="Times New Roman" w:cs="Times New Roman"/>
                <w:sz w:val="24"/>
                <w:szCs w:val="24"/>
              </w:rPr>
              <w:t>5</w:t>
            </w:r>
          </w:p>
        </w:tc>
      </w:tr>
    </w:tbl>
    <w:p w:rsidR="0049026E" w:rsidRDefault="0049026E" w:rsidP="0049026E">
      <w:pPr>
        <w:spacing w:after="0" w:line="240" w:lineRule="auto"/>
        <w:jc w:val="center"/>
        <w:rPr>
          <w:rFonts w:ascii="Times New Roman" w:hAnsi="Times New Roman" w:cs="Times New Roman"/>
          <w:sz w:val="24"/>
          <w:szCs w:val="24"/>
          <w:lang w:val="sah-RU"/>
        </w:rPr>
      </w:pPr>
    </w:p>
    <w:p w:rsidR="009D3524" w:rsidRPr="00662DD8" w:rsidRDefault="009D3524" w:rsidP="009D3524">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В Центре «Сосновый бор» созданы такие условия, в которых ребенок любого возраста сумел бы максимально раскрыть свою индивидуальность, реализовать желания и способности, понять своё место в жизни, семье и обществе. Дополнительное образование позволяет осуществлять развитие задатков и способностей личности ребенка, так как взрослые и дети реализуют деятельность вместе творчески, с использованием международных форм обучения. На каждой смене активно ведется проектная деятельность, где задействованы все участники образовательного процесса. </w:t>
      </w:r>
    </w:p>
    <w:p w:rsidR="009D3524" w:rsidRPr="00662DD8" w:rsidRDefault="009D3524" w:rsidP="009D3524">
      <w:pPr>
        <w:spacing w:after="0" w:line="360" w:lineRule="auto"/>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lastRenderedPageBreak/>
        <w:tab/>
        <w:t xml:space="preserve">Всего в Центре работают 17 педагогов дополнительного образования. Высшее педагогическое образование у 100% педагогов. </w:t>
      </w:r>
    </w:p>
    <w:p w:rsidR="009D3524" w:rsidRPr="00662DD8" w:rsidRDefault="009D3524" w:rsidP="009D3524">
      <w:pPr>
        <w:spacing w:after="0" w:line="360" w:lineRule="auto"/>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Педагоги ежегодно посещают курсы, в том числе за пределами республики и Российской Федерации. На сегодняшний день 6 педагогических работников Центра являются магистрами по основам международного образования Пермского государственного гуманитарно-педагогического университета.</w:t>
      </w:r>
    </w:p>
    <w:p w:rsidR="009D3524" w:rsidRPr="00662DD8" w:rsidRDefault="009D3524" w:rsidP="009D3524">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Возрастной состав педагогических работников, в основном, стабилен, высок процент молодых (начинающих) педагогов, которые энергичны, активны, вносят в работу современные тенденции и веяния.</w:t>
      </w:r>
    </w:p>
    <w:p w:rsidR="009D3524" w:rsidRPr="00662DD8" w:rsidRDefault="009D3524" w:rsidP="009D3524">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w:t>
      </w:r>
      <w:r>
        <w:rPr>
          <w:rFonts w:ascii="Times New Roman" w:eastAsia="Times New Roman" w:hAnsi="Times New Roman" w:cs="Times New Roman"/>
          <w:sz w:val="24"/>
          <w:szCs w:val="24"/>
          <w:lang w:val="sah-RU" w:eastAsia="ru-RU"/>
        </w:rPr>
        <w:t xml:space="preserve"> Педагоги в</w:t>
      </w:r>
      <w:proofErr w:type="spellStart"/>
      <w:r w:rsidRPr="00662DD8">
        <w:rPr>
          <w:rFonts w:ascii="Times New Roman" w:eastAsia="Times New Roman" w:hAnsi="Times New Roman" w:cs="Times New Roman"/>
          <w:sz w:val="24"/>
          <w:szCs w:val="24"/>
          <w:lang w:eastAsia="ru-RU"/>
        </w:rPr>
        <w:t>ключают</w:t>
      </w:r>
      <w:proofErr w:type="spellEnd"/>
      <w:r w:rsidRPr="00662DD8">
        <w:rPr>
          <w:rFonts w:ascii="Times New Roman" w:eastAsia="Times New Roman" w:hAnsi="Times New Roman" w:cs="Times New Roman"/>
          <w:sz w:val="24"/>
          <w:szCs w:val="24"/>
          <w:lang w:eastAsia="ru-RU"/>
        </w:rPr>
        <w:t xml:space="preserve"> в учебные программы компоненты международного стандарта.</w:t>
      </w:r>
    </w:p>
    <w:p w:rsidR="009D3524" w:rsidRPr="009D3524" w:rsidRDefault="009D3524" w:rsidP="0049026E">
      <w:pPr>
        <w:spacing w:after="0" w:line="240" w:lineRule="auto"/>
        <w:jc w:val="center"/>
        <w:rPr>
          <w:rFonts w:ascii="Times New Roman" w:hAnsi="Times New Roman" w:cs="Times New Roman"/>
          <w:sz w:val="24"/>
          <w:szCs w:val="24"/>
          <w:lang w:val="sah-RU"/>
        </w:rPr>
      </w:pPr>
    </w:p>
    <w:p w:rsidR="0049026E" w:rsidRPr="00662DD8" w:rsidRDefault="0049026E" w:rsidP="0049026E">
      <w:pPr>
        <w:spacing w:line="360" w:lineRule="auto"/>
        <w:jc w:val="both"/>
        <w:rPr>
          <w:rFonts w:ascii="Times New Roman" w:eastAsia="Calibri" w:hAnsi="Times New Roman" w:cs="Times New Roman"/>
          <w:b/>
          <w:sz w:val="24"/>
          <w:szCs w:val="24"/>
        </w:rPr>
      </w:pPr>
      <w:r w:rsidRPr="00662DD8">
        <w:rPr>
          <w:rFonts w:ascii="Times New Roman" w:eastAsia="Calibri" w:hAnsi="Times New Roman" w:cs="Times New Roman"/>
          <w:b/>
          <w:sz w:val="24"/>
          <w:szCs w:val="24"/>
        </w:rPr>
        <w:t xml:space="preserve">Социально-педагогическая (Студия </w:t>
      </w:r>
      <w:proofErr w:type="spellStart"/>
      <w:r w:rsidRPr="00662DD8">
        <w:rPr>
          <w:rFonts w:ascii="Times New Roman" w:eastAsia="Calibri" w:hAnsi="Times New Roman" w:cs="Times New Roman"/>
          <w:b/>
          <w:sz w:val="24"/>
          <w:szCs w:val="24"/>
        </w:rPr>
        <w:t>Lingua</w:t>
      </w:r>
      <w:proofErr w:type="spellEnd"/>
      <w:r w:rsidRPr="00662DD8">
        <w:rPr>
          <w:rFonts w:ascii="Times New Roman" w:eastAsia="Calibri" w:hAnsi="Times New Roman" w:cs="Times New Roman"/>
          <w:b/>
          <w:sz w:val="24"/>
          <w:szCs w:val="24"/>
        </w:rPr>
        <w:t xml:space="preserve"> &amp; </w:t>
      </w:r>
      <w:proofErr w:type="spellStart"/>
      <w:r w:rsidRPr="00662DD8">
        <w:rPr>
          <w:rFonts w:ascii="Times New Roman" w:eastAsia="Calibri" w:hAnsi="Times New Roman" w:cs="Times New Roman"/>
          <w:b/>
          <w:sz w:val="24"/>
          <w:szCs w:val="24"/>
        </w:rPr>
        <w:t>Social</w:t>
      </w:r>
      <w:proofErr w:type="spellEnd"/>
      <w:r w:rsidRPr="00662DD8">
        <w:rPr>
          <w:rFonts w:ascii="Times New Roman" w:eastAsia="Calibri" w:hAnsi="Times New Roman" w:cs="Times New Roman"/>
          <w:b/>
          <w:sz w:val="24"/>
          <w:szCs w:val="24"/>
        </w:rPr>
        <w:t>).</w:t>
      </w:r>
    </w:p>
    <w:p w:rsidR="0049026E" w:rsidRPr="00662DD8" w:rsidRDefault="0049026E" w:rsidP="0049026E">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Рабочая программа дополнительного образования по курсу </w:t>
      </w:r>
      <w:r w:rsidRPr="00662DD8">
        <w:rPr>
          <w:rFonts w:ascii="Times New Roman" w:hAnsi="Times New Roman" w:cs="Times New Roman"/>
          <w:b/>
          <w:sz w:val="24"/>
          <w:szCs w:val="24"/>
        </w:rPr>
        <w:t>«Журналистика»</w:t>
      </w:r>
      <w:r w:rsidRPr="00662DD8">
        <w:rPr>
          <w:rFonts w:ascii="Times New Roman" w:hAnsi="Times New Roman" w:cs="Times New Roman"/>
          <w:sz w:val="24"/>
          <w:szCs w:val="24"/>
        </w:rPr>
        <w:t xml:space="preserve"> носит социально</w:t>
      </w:r>
      <w:r w:rsidR="00053122" w:rsidRPr="00662DD8">
        <w:rPr>
          <w:rFonts w:ascii="Times New Roman" w:hAnsi="Times New Roman" w:cs="Times New Roman"/>
          <w:sz w:val="24"/>
          <w:szCs w:val="24"/>
        </w:rPr>
        <w:t xml:space="preserve"> </w:t>
      </w:r>
      <w:r w:rsidRPr="00662DD8">
        <w:rPr>
          <w:rFonts w:ascii="Times New Roman" w:hAnsi="Times New Roman" w:cs="Times New Roman"/>
          <w:sz w:val="24"/>
          <w:szCs w:val="24"/>
        </w:rPr>
        <w:t xml:space="preserve">- педагогическую направленность. В условиях временного коллектива воспитанники студии «Журналистика» овладеют навыками журналистского мастерства и ораторского искусства, научатся грамотно выражать свою точку зрения, будут развивать коммуникативные способности, сформируют социальный опыт и процессы самореализации, что в совокупности будет способствовать их коммуникативной компетентности, изменению их социального самовыражения, определению выбора дальнейшей профессии. Программа предусматривает </w:t>
      </w:r>
      <w:proofErr w:type="spellStart"/>
      <w:r w:rsidRPr="00662DD8">
        <w:rPr>
          <w:rFonts w:ascii="Times New Roman" w:hAnsi="Times New Roman" w:cs="Times New Roman"/>
          <w:sz w:val="24"/>
          <w:szCs w:val="24"/>
        </w:rPr>
        <w:t>межпредметные</w:t>
      </w:r>
      <w:proofErr w:type="spellEnd"/>
      <w:r w:rsidRPr="00662DD8">
        <w:rPr>
          <w:rFonts w:ascii="Times New Roman" w:hAnsi="Times New Roman" w:cs="Times New Roman"/>
          <w:sz w:val="24"/>
          <w:szCs w:val="24"/>
        </w:rPr>
        <w:t xml:space="preserve"> связи с литературой, живописью, фотографией, информатикой. Кроме того, основным направлением программы является обучение современным компьютерным программам, </w:t>
      </w:r>
      <w:proofErr w:type="gramStart"/>
      <w:r w:rsidRPr="00662DD8">
        <w:rPr>
          <w:rFonts w:ascii="Times New Roman" w:hAnsi="Times New Roman" w:cs="Times New Roman"/>
          <w:sz w:val="24"/>
          <w:szCs w:val="24"/>
        </w:rPr>
        <w:t>применяемых</w:t>
      </w:r>
      <w:proofErr w:type="gramEnd"/>
      <w:r w:rsidRPr="00662DD8">
        <w:rPr>
          <w:rFonts w:ascii="Times New Roman" w:hAnsi="Times New Roman" w:cs="Times New Roman"/>
          <w:sz w:val="24"/>
          <w:szCs w:val="24"/>
        </w:rPr>
        <w:t xml:space="preserve"> в журналистике.</w:t>
      </w:r>
    </w:p>
    <w:p w:rsidR="0049026E" w:rsidRPr="00662DD8" w:rsidRDefault="0049026E" w:rsidP="0049026E">
      <w:pPr>
        <w:spacing w:after="0" w:line="360" w:lineRule="auto"/>
        <w:ind w:firstLine="708"/>
        <w:contextualSpacing/>
        <w:jc w:val="both"/>
        <w:rPr>
          <w:rFonts w:ascii="Times New Roman" w:hAnsi="Times New Roman" w:cs="Times New Roman"/>
          <w:sz w:val="24"/>
          <w:szCs w:val="24"/>
        </w:rPr>
      </w:pPr>
      <w:r w:rsidRPr="00662DD8">
        <w:rPr>
          <w:rFonts w:ascii="Times New Roman" w:hAnsi="Times New Roman" w:cs="Times New Roman"/>
          <w:b/>
          <w:sz w:val="24"/>
          <w:szCs w:val="24"/>
        </w:rPr>
        <w:t>Целью</w:t>
      </w:r>
      <w:r w:rsidRPr="00662DD8">
        <w:rPr>
          <w:rFonts w:ascii="Times New Roman" w:hAnsi="Times New Roman" w:cs="Times New Roman"/>
          <w:sz w:val="24"/>
          <w:szCs w:val="24"/>
        </w:rPr>
        <w:t xml:space="preserve"> программы является создание условий для развития творческих и интеллектуальных способностей, социализации ребенка посредством включения его в журналистскую деятельность, а также овладение навыками журналистского мастерства и ораторского искусства, грамотное выражение своей точки зрения, развитие коммуникативных способностей.</w:t>
      </w:r>
    </w:p>
    <w:p w:rsidR="0049026E" w:rsidRPr="00662DD8" w:rsidRDefault="0049026E" w:rsidP="0049026E">
      <w:pPr>
        <w:spacing w:after="0" w:line="360" w:lineRule="auto"/>
        <w:ind w:firstLine="708"/>
        <w:jc w:val="both"/>
        <w:rPr>
          <w:rFonts w:ascii="Times New Roman" w:hAnsi="Times New Roman" w:cs="Times New Roman"/>
          <w:sz w:val="24"/>
          <w:szCs w:val="24"/>
        </w:rPr>
      </w:pPr>
      <w:proofErr w:type="gramStart"/>
      <w:r w:rsidRPr="00662DD8">
        <w:rPr>
          <w:rFonts w:ascii="Times New Roman" w:hAnsi="Times New Roman" w:cs="Times New Roman"/>
          <w:sz w:val="24"/>
          <w:szCs w:val="24"/>
        </w:rPr>
        <w:t xml:space="preserve">В результате прохождения данной программы у обучающихся должны быть вырабатываются такие умения и навыки как грамотное составление вопросов, составление речи и текста для выступлений, умение публичного выступления, четкое выражение своих </w:t>
      </w:r>
      <w:r w:rsidRPr="00662DD8">
        <w:rPr>
          <w:rFonts w:ascii="Times New Roman" w:hAnsi="Times New Roman" w:cs="Times New Roman"/>
          <w:sz w:val="24"/>
          <w:szCs w:val="24"/>
        </w:rPr>
        <w:lastRenderedPageBreak/>
        <w:t xml:space="preserve">мыслей на письме и устно, также воспитанники в результате прохождения программы овладевают основой журналисткой этики, нормативными основами деятельности журналиста. </w:t>
      </w:r>
      <w:proofErr w:type="gramEnd"/>
    </w:p>
    <w:p w:rsidR="0049026E" w:rsidRPr="00662DD8" w:rsidRDefault="0049026E" w:rsidP="0049026E">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В рамках профильных смен воспитанники студии освещают на официальной странице Центра и в социальной сети </w:t>
      </w:r>
      <w:proofErr w:type="spellStart"/>
      <w:r w:rsidRPr="00662DD8">
        <w:rPr>
          <w:rFonts w:ascii="Times New Roman" w:hAnsi="Times New Roman" w:cs="Times New Roman"/>
          <w:sz w:val="24"/>
          <w:szCs w:val="24"/>
        </w:rPr>
        <w:t>Инстаграм</w:t>
      </w:r>
      <w:proofErr w:type="spellEnd"/>
      <w:r w:rsidRPr="00662DD8">
        <w:rPr>
          <w:rFonts w:ascii="Times New Roman" w:hAnsi="Times New Roman" w:cs="Times New Roman"/>
          <w:sz w:val="24"/>
          <w:szCs w:val="24"/>
        </w:rPr>
        <w:t xml:space="preserve"> жизнь смены репортажами, фотографиями и видеорядом. По итогам смен, на закрытии дети выступают в качестве корреспондентов на республиканских каналах. </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Для полноценного психического развития ребенка огромное значение имеет его полноценное общение с окружением. Многими специалистами отмечается отсутствие полноценного живого общения детей со сверстниками, родителями и с социальным окружением. Так как ребенок находится и растёт как в организованной, так и в неорганизованной среде, важным аспектом его развития является обучение управлять своими эмоциями и развивать в себе положительные личностные качества. В условиях круглогодичного центра «Сосновый бор», ребята могут не только отдохнуть от школьного обучения, но и раскрыть свои творческие способности, улучшить свои умения в плане социального взаимодействия.</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Times New Roman" w:hAnsi="Times New Roman" w:cs="Times New Roman"/>
          <w:sz w:val="24"/>
          <w:szCs w:val="24"/>
          <w:lang w:eastAsia="ru-RU"/>
        </w:rPr>
        <w:tab/>
        <w:t xml:space="preserve">Так, для диагностики на </w:t>
      </w:r>
      <w:r w:rsidRPr="00662DD8">
        <w:rPr>
          <w:rFonts w:ascii="Times New Roman" w:eastAsia="Calibri" w:hAnsi="Times New Roman" w:cs="Times New Roman"/>
          <w:sz w:val="24"/>
          <w:szCs w:val="24"/>
        </w:rPr>
        <w:t xml:space="preserve">изучение личностных качеств по методикам, организации занятий, в виде тренингов, игр, коррекционно-развивающих занятий, предоставления индивидуальных консультаций для детей, находящихся в группе риска и дальнейшего их отслеживания реализуется программа дополнительного образования </w:t>
      </w:r>
      <w:r w:rsidRPr="00662DD8">
        <w:rPr>
          <w:rFonts w:ascii="Times New Roman" w:eastAsia="Calibri" w:hAnsi="Times New Roman" w:cs="Times New Roman"/>
          <w:b/>
          <w:sz w:val="24"/>
          <w:szCs w:val="24"/>
        </w:rPr>
        <w:t>«Мир психологии»</w:t>
      </w:r>
      <w:r w:rsidRPr="00662DD8">
        <w:rPr>
          <w:rFonts w:ascii="Times New Roman" w:eastAsia="Calibri" w:hAnsi="Times New Roman" w:cs="Times New Roman"/>
          <w:sz w:val="24"/>
          <w:szCs w:val="24"/>
        </w:rPr>
        <w:t xml:space="preserve">. </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В процессе реализации программы используются различные формы занятий:</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w:t>
      </w:r>
      <w:r w:rsidRPr="00662DD8">
        <w:rPr>
          <w:rFonts w:ascii="Times New Roman" w:eastAsia="Calibri" w:hAnsi="Times New Roman" w:cs="Times New Roman"/>
          <w:sz w:val="24"/>
          <w:szCs w:val="24"/>
        </w:rPr>
        <w:tab/>
        <w:t xml:space="preserve">групповые, </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w:t>
      </w:r>
      <w:r w:rsidRPr="00662DD8">
        <w:rPr>
          <w:rFonts w:ascii="Times New Roman" w:eastAsia="Calibri" w:hAnsi="Times New Roman" w:cs="Times New Roman"/>
          <w:sz w:val="24"/>
          <w:szCs w:val="24"/>
        </w:rPr>
        <w:tab/>
        <w:t>индивидуальные, практические занятия</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w:t>
      </w:r>
      <w:r w:rsidRPr="00662DD8">
        <w:rPr>
          <w:rFonts w:ascii="Times New Roman" w:eastAsia="Calibri" w:hAnsi="Times New Roman" w:cs="Times New Roman"/>
          <w:sz w:val="24"/>
          <w:szCs w:val="24"/>
        </w:rPr>
        <w:tab/>
        <w:t xml:space="preserve">просмотр видеофильмов  </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w:t>
      </w:r>
      <w:r w:rsidRPr="00662DD8">
        <w:rPr>
          <w:rFonts w:ascii="Times New Roman" w:eastAsia="Calibri" w:hAnsi="Times New Roman" w:cs="Times New Roman"/>
          <w:sz w:val="24"/>
          <w:szCs w:val="24"/>
        </w:rPr>
        <w:tab/>
        <w:t>сотрудничество с организациями</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Fonts w:ascii="Times New Roman" w:eastAsia="Calibri" w:hAnsi="Times New Roman" w:cs="Times New Roman"/>
          <w:bCs/>
          <w:sz w:val="24"/>
          <w:szCs w:val="24"/>
        </w:rPr>
        <w:t>Содержание программы</w:t>
      </w:r>
      <w:r w:rsidRPr="00662DD8">
        <w:rPr>
          <w:rFonts w:ascii="Times New Roman" w:eastAsia="Calibri" w:hAnsi="Times New Roman" w:cs="Times New Roman"/>
          <w:b/>
          <w:bCs/>
          <w:sz w:val="24"/>
          <w:szCs w:val="24"/>
        </w:rPr>
        <w:t xml:space="preserve"> </w:t>
      </w:r>
      <w:r w:rsidRPr="00662DD8">
        <w:rPr>
          <w:rFonts w:ascii="Times New Roman" w:eastAsia="Calibri" w:hAnsi="Times New Roman" w:cs="Times New Roman"/>
          <w:bCs/>
          <w:sz w:val="24"/>
          <w:szCs w:val="24"/>
        </w:rPr>
        <w:t>с</w:t>
      </w:r>
      <w:r w:rsidRPr="00662DD8">
        <w:rPr>
          <w:rStyle w:val="c28"/>
          <w:rFonts w:ascii="Times New Roman" w:hAnsi="Times New Roman" w:cs="Times New Roman"/>
          <w:color w:val="000000"/>
          <w:sz w:val="24"/>
          <w:szCs w:val="24"/>
        </w:rPr>
        <w:t xml:space="preserve">троится на идее развивающего обучения Л.С </w:t>
      </w:r>
      <w:proofErr w:type="spellStart"/>
      <w:r w:rsidRPr="00662DD8">
        <w:rPr>
          <w:rStyle w:val="c28"/>
          <w:rFonts w:ascii="Times New Roman" w:hAnsi="Times New Roman" w:cs="Times New Roman"/>
          <w:color w:val="000000"/>
          <w:sz w:val="24"/>
          <w:szCs w:val="24"/>
        </w:rPr>
        <w:t>Выготского</w:t>
      </w:r>
      <w:proofErr w:type="spellEnd"/>
      <w:r w:rsidRPr="00662DD8">
        <w:rPr>
          <w:rStyle w:val="c28"/>
          <w:rFonts w:ascii="Times New Roman" w:hAnsi="Times New Roman" w:cs="Times New Roman"/>
          <w:color w:val="000000"/>
          <w:sz w:val="24"/>
          <w:szCs w:val="24"/>
        </w:rPr>
        <w:t>, который с</w:t>
      </w:r>
      <w:r w:rsidRPr="00662DD8">
        <w:rPr>
          <w:rFonts w:ascii="Times New Roman" w:hAnsi="Times New Roman" w:cs="Times New Roman"/>
          <w:color w:val="000000"/>
          <w:sz w:val="24"/>
          <w:szCs w:val="24"/>
        </w:rPr>
        <w:t xml:space="preserve">читал, что любой педагог должен строить свою работу с опорой на психологическую науку </w:t>
      </w:r>
      <w:r w:rsidRPr="00662DD8">
        <w:rPr>
          <w:rStyle w:val="c28"/>
          <w:rFonts w:ascii="Times New Roman" w:hAnsi="Times New Roman" w:cs="Times New Roman"/>
          <w:color w:val="000000"/>
          <w:sz w:val="24"/>
          <w:szCs w:val="24"/>
        </w:rPr>
        <w:t>с учетом возрастных и индивидуальных особенностей. Построение программы для каждого возраста ориентировано на удовлетворение ведущей потребности, свойственной конкретному возрастному периоду, и основано на развитие ведущего психического процесса или сферы психики.</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lastRenderedPageBreak/>
        <w:t xml:space="preserve">Образовательная программа для детей </w:t>
      </w:r>
      <w:r w:rsidRPr="00662DD8">
        <w:rPr>
          <w:rStyle w:val="c28"/>
          <w:rFonts w:ascii="Times New Roman" w:hAnsi="Times New Roman" w:cs="Times New Roman"/>
          <w:b/>
          <w:color w:val="000000"/>
          <w:sz w:val="24"/>
          <w:szCs w:val="24"/>
        </w:rPr>
        <w:t>«Комикс-тайм»</w:t>
      </w:r>
      <w:r w:rsidRPr="00662DD8">
        <w:rPr>
          <w:rFonts w:ascii="Times New Roman" w:hAnsi="Times New Roman" w:cs="Times New Roman"/>
        </w:rPr>
        <w:t xml:space="preserve"> </w:t>
      </w:r>
      <w:r w:rsidRPr="00662DD8">
        <w:rPr>
          <w:rStyle w:val="c28"/>
          <w:rFonts w:ascii="Times New Roman" w:hAnsi="Times New Roman" w:cs="Times New Roman"/>
          <w:color w:val="000000"/>
          <w:sz w:val="24"/>
          <w:szCs w:val="24"/>
        </w:rPr>
        <w:t xml:space="preserve">реализует целостный подход к изучению иностранного языка, включающий: диалоги, ролевые игры, </w:t>
      </w:r>
      <w:proofErr w:type="spellStart"/>
      <w:r w:rsidRPr="00662DD8">
        <w:rPr>
          <w:rStyle w:val="c28"/>
          <w:rFonts w:ascii="Times New Roman" w:hAnsi="Times New Roman" w:cs="Times New Roman"/>
          <w:color w:val="000000"/>
          <w:sz w:val="24"/>
          <w:szCs w:val="24"/>
        </w:rPr>
        <w:t>аудирование</w:t>
      </w:r>
      <w:proofErr w:type="spellEnd"/>
      <w:r w:rsidRPr="00662DD8">
        <w:rPr>
          <w:rStyle w:val="c28"/>
          <w:rFonts w:ascii="Times New Roman" w:hAnsi="Times New Roman" w:cs="Times New Roman"/>
          <w:color w:val="000000"/>
          <w:sz w:val="24"/>
          <w:szCs w:val="24"/>
        </w:rPr>
        <w:t>, письмо.</w:t>
      </w:r>
      <w:r w:rsidRPr="00662DD8">
        <w:rPr>
          <w:rFonts w:ascii="Times New Roman" w:hAnsi="Times New Roman" w:cs="Times New Roman"/>
        </w:rPr>
        <w:t xml:space="preserve"> </w:t>
      </w:r>
      <w:r w:rsidRPr="00662DD8">
        <w:rPr>
          <w:rStyle w:val="c28"/>
          <w:rFonts w:ascii="Times New Roman" w:hAnsi="Times New Roman" w:cs="Times New Roman"/>
          <w:color w:val="000000"/>
          <w:sz w:val="24"/>
          <w:szCs w:val="24"/>
        </w:rPr>
        <w:t>Состоит из трёх блоков обучающих занятий, рассчитанных на короткий срок обучения. В конце профильной смены участники программы овладевают основными навыками произношения наиболее встречающихся английских морфем.</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Отличительные особенности дополнительной образовательной программы:</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w:t>
      </w:r>
      <w:r w:rsidRPr="00662DD8">
        <w:rPr>
          <w:rStyle w:val="c28"/>
          <w:rFonts w:ascii="Times New Roman" w:hAnsi="Times New Roman" w:cs="Times New Roman"/>
          <w:color w:val="000000"/>
          <w:sz w:val="24"/>
          <w:szCs w:val="24"/>
        </w:rPr>
        <w:tab/>
        <w:t>она ориентирована на мотивирование к изучению английского языка путем рассмотрения материалов, разительно отличающихся от общеобразовательных стандартов;</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w:t>
      </w:r>
      <w:r w:rsidRPr="00662DD8">
        <w:rPr>
          <w:rStyle w:val="c28"/>
          <w:rFonts w:ascii="Times New Roman" w:hAnsi="Times New Roman" w:cs="Times New Roman"/>
          <w:color w:val="000000"/>
          <w:sz w:val="24"/>
          <w:szCs w:val="24"/>
        </w:rPr>
        <w:tab/>
        <w:t>предмет изучения не сам язык, а различный спектр тем интересный ученикам той или иной смены</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 xml:space="preserve">В рамках программы так же педагогом программы ведется радиостанция «Летучий голландец», где воспитанники «Комикс-тайм» по графику выходят в эфир с интересными историями, событиями дня, с интерактивной частью и новостями профильных смен на английском языке. </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 xml:space="preserve">По окончании учебного периода по итогам языковых занятий обучающиеся осваивают следующие концепты: культура, этикет, точка зрения, самовыражение, структура, стиль, выбор слов, </w:t>
      </w:r>
      <w:proofErr w:type="spellStart"/>
      <w:r w:rsidRPr="00662DD8">
        <w:rPr>
          <w:rStyle w:val="c28"/>
          <w:rFonts w:ascii="Times New Roman" w:hAnsi="Times New Roman" w:cs="Times New Roman"/>
          <w:color w:val="000000"/>
          <w:sz w:val="24"/>
          <w:szCs w:val="24"/>
        </w:rPr>
        <w:t>эмпатия</w:t>
      </w:r>
      <w:proofErr w:type="spellEnd"/>
      <w:r w:rsidRPr="00662DD8">
        <w:rPr>
          <w:rStyle w:val="c28"/>
          <w:rFonts w:ascii="Times New Roman" w:hAnsi="Times New Roman" w:cs="Times New Roman"/>
          <w:color w:val="000000"/>
          <w:sz w:val="24"/>
          <w:szCs w:val="24"/>
        </w:rPr>
        <w:t>, общение, аргументы и выбор стилистических приемов. Формой подведения итогов является сочинение на тематику смены.</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 xml:space="preserve">Программа дополнительного образования </w:t>
      </w:r>
      <w:r w:rsidRPr="00662DD8">
        <w:rPr>
          <w:rStyle w:val="c28"/>
          <w:rFonts w:ascii="Times New Roman" w:hAnsi="Times New Roman" w:cs="Times New Roman"/>
          <w:b/>
          <w:color w:val="000000"/>
          <w:sz w:val="24"/>
          <w:szCs w:val="24"/>
        </w:rPr>
        <w:t xml:space="preserve">«Английский язык. </w:t>
      </w:r>
      <w:proofErr w:type="spellStart"/>
      <w:r w:rsidRPr="00662DD8">
        <w:rPr>
          <w:rStyle w:val="c28"/>
          <w:rFonts w:ascii="Times New Roman" w:hAnsi="Times New Roman" w:cs="Times New Roman"/>
          <w:b/>
          <w:color w:val="000000"/>
          <w:sz w:val="24"/>
          <w:szCs w:val="24"/>
        </w:rPr>
        <w:t>MultiEnglish</w:t>
      </w:r>
      <w:proofErr w:type="spellEnd"/>
      <w:r w:rsidRPr="00662DD8">
        <w:rPr>
          <w:rStyle w:val="c28"/>
          <w:rFonts w:ascii="Times New Roman" w:hAnsi="Times New Roman" w:cs="Times New Roman"/>
          <w:b/>
          <w:color w:val="000000"/>
          <w:sz w:val="24"/>
          <w:szCs w:val="24"/>
        </w:rPr>
        <w:t>»</w:t>
      </w:r>
      <w:r w:rsidRPr="00662DD8">
        <w:rPr>
          <w:rStyle w:val="c28"/>
          <w:rFonts w:ascii="Times New Roman" w:hAnsi="Times New Roman" w:cs="Times New Roman"/>
          <w:color w:val="000000"/>
          <w:sz w:val="24"/>
          <w:szCs w:val="24"/>
        </w:rPr>
        <w:t xml:space="preserve"> </w:t>
      </w:r>
      <w:proofErr w:type="gramStart"/>
      <w:r w:rsidRPr="00662DD8">
        <w:rPr>
          <w:rStyle w:val="c28"/>
          <w:rFonts w:ascii="Times New Roman" w:hAnsi="Times New Roman" w:cs="Times New Roman"/>
          <w:color w:val="000000"/>
          <w:sz w:val="24"/>
          <w:szCs w:val="24"/>
        </w:rPr>
        <w:t>направлена</w:t>
      </w:r>
      <w:proofErr w:type="gramEnd"/>
      <w:r w:rsidRPr="00662DD8">
        <w:rPr>
          <w:rStyle w:val="c28"/>
          <w:rFonts w:ascii="Times New Roman" w:hAnsi="Times New Roman" w:cs="Times New Roman"/>
          <w:color w:val="000000"/>
          <w:sz w:val="24"/>
          <w:szCs w:val="24"/>
        </w:rPr>
        <w:t xml:space="preserve"> на обучение детей английскому языку, при помощи объединения различных дисциплин школьной программы. Модульная система обучения представляет собой блоки, в которых от 3 до 5 различных тем на выбор учащихся. В каждом их модулей представлены различные дисциплины или темы на каждое занятие. Во время каждого из курса в процессе обучения по программе, которая состоит из модулей студенты изучают лексики, грамматики и английского языка</w:t>
      </w:r>
      <w:proofErr w:type="gramStart"/>
      <w:r w:rsidRPr="00662DD8">
        <w:rPr>
          <w:rStyle w:val="c28"/>
          <w:rFonts w:ascii="Times New Roman" w:hAnsi="Times New Roman" w:cs="Times New Roman"/>
          <w:color w:val="000000"/>
          <w:sz w:val="24"/>
          <w:szCs w:val="24"/>
        </w:rPr>
        <w:t xml:space="preserve"> В</w:t>
      </w:r>
      <w:proofErr w:type="gramEnd"/>
      <w:r w:rsidRPr="00662DD8">
        <w:rPr>
          <w:rStyle w:val="c28"/>
          <w:rFonts w:ascii="Times New Roman" w:hAnsi="Times New Roman" w:cs="Times New Roman"/>
          <w:color w:val="000000"/>
          <w:sz w:val="24"/>
          <w:szCs w:val="24"/>
        </w:rPr>
        <w:t xml:space="preserve"> конце каждого из модулей проводятся дебаты или дискуссионные площадки, в которых используются знаний полученные на каждом уроке.  Данная программа связывает в себе различные дисциплины, такие как: кинематография, музыка, история, география, </w:t>
      </w:r>
      <w:proofErr w:type="spellStart"/>
      <w:r w:rsidRPr="00662DD8">
        <w:rPr>
          <w:rStyle w:val="c28"/>
          <w:rFonts w:ascii="Times New Roman" w:hAnsi="Times New Roman" w:cs="Times New Roman"/>
          <w:color w:val="000000"/>
          <w:sz w:val="24"/>
          <w:szCs w:val="24"/>
        </w:rPr>
        <w:t>культурология</w:t>
      </w:r>
      <w:proofErr w:type="spellEnd"/>
      <w:r w:rsidRPr="00662DD8">
        <w:rPr>
          <w:rStyle w:val="c28"/>
          <w:rFonts w:ascii="Times New Roman" w:hAnsi="Times New Roman" w:cs="Times New Roman"/>
          <w:color w:val="000000"/>
          <w:sz w:val="24"/>
          <w:szCs w:val="24"/>
        </w:rPr>
        <w:t xml:space="preserve"> и многие другие, и т.д. в зависимости от курса программы. Так же параллельно обсуждаются различные социальные проблемы и ставятся вопросы для их обсуждения в зависимости от актуальности для детско-подросткового сообщества.</w:t>
      </w:r>
    </w:p>
    <w:p w:rsidR="0049026E" w:rsidRPr="00662DD8" w:rsidRDefault="0049026E" w:rsidP="0049026E">
      <w:pPr>
        <w:spacing w:after="0" w:line="360" w:lineRule="auto"/>
        <w:ind w:firstLine="708"/>
        <w:jc w:val="both"/>
        <w:rPr>
          <w:rStyle w:val="c28"/>
          <w:rFonts w:ascii="Times New Roman" w:hAnsi="Times New Roman" w:cs="Times New Roman"/>
          <w:color w:val="000000"/>
          <w:sz w:val="24"/>
          <w:szCs w:val="24"/>
        </w:rPr>
      </w:pPr>
      <w:r w:rsidRPr="00662DD8">
        <w:rPr>
          <w:rStyle w:val="c28"/>
          <w:rFonts w:ascii="Times New Roman" w:hAnsi="Times New Roman" w:cs="Times New Roman"/>
          <w:color w:val="000000"/>
          <w:sz w:val="24"/>
          <w:szCs w:val="24"/>
        </w:rPr>
        <w:t xml:space="preserve">Во время каждого из курсов, который разбит на модули, студенты так же изучают грамматику, лексику и пополняют словарный запас английского языка. Такая система </w:t>
      </w:r>
      <w:r w:rsidRPr="00662DD8">
        <w:rPr>
          <w:rStyle w:val="c28"/>
          <w:rFonts w:ascii="Times New Roman" w:hAnsi="Times New Roman" w:cs="Times New Roman"/>
          <w:color w:val="000000"/>
          <w:sz w:val="24"/>
          <w:szCs w:val="24"/>
        </w:rPr>
        <w:lastRenderedPageBreak/>
        <w:t>обучения, обеспечивает заинтересованность студентов при обучении. В результате такой формы контроля студенты четко видят свои успехи и мотивируются на новый модуль программы. Студенты четко видят свои успехи, и мотивируются на новый блок программы.</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Новизной данной программы является форма организации занятий, в которых устанавливаются </w:t>
      </w:r>
      <w:proofErr w:type="spellStart"/>
      <w:r w:rsidRPr="00662DD8">
        <w:rPr>
          <w:rFonts w:ascii="Times New Roman" w:eastAsia="Calibri" w:hAnsi="Times New Roman" w:cs="Times New Roman"/>
          <w:sz w:val="24"/>
          <w:szCs w:val="24"/>
        </w:rPr>
        <w:t>метапредметные</w:t>
      </w:r>
      <w:proofErr w:type="spellEnd"/>
      <w:r w:rsidRPr="00662DD8">
        <w:rPr>
          <w:rFonts w:ascii="Times New Roman" w:eastAsia="Calibri" w:hAnsi="Times New Roman" w:cs="Times New Roman"/>
          <w:sz w:val="24"/>
          <w:szCs w:val="24"/>
        </w:rPr>
        <w:t xml:space="preserve"> связи с различными дисциплинами из школьной программы. На первый взгляд вроде бы не связанные между собой темы занятий, в конце каждого из модулей дают одну общую тему для пенальной дискуссии или дебатов. Исходя из школьной программы, учащиеся не осознают, что все изучаемые дисциплины связаны между собой. В данной программе идет объединение данных дисциплин. Так же новизной можно назвать что, она дает возможность обучающемуся взглянуть на занятие по английскому языку, с другой стороны. Посредством полного погружения в </w:t>
      </w:r>
      <w:proofErr w:type="spellStart"/>
      <w:r w:rsidRPr="00662DD8">
        <w:rPr>
          <w:rFonts w:ascii="Times New Roman" w:eastAsia="Calibri" w:hAnsi="Times New Roman" w:cs="Times New Roman"/>
          <w:sz w:val="24"/>
          <w:szCs w:val="24"/>
        </w:rPr>
        <w:t>англоговорящую</w:t>
      </w:r>
      <w:proofErr w:type="spellEnd"/>
      <w:r w:rsidRPr="00662DD8">
        <w:rPr>
          <w:rFonts w:ascii="Times New Roman" w:eastAsia="Calibri" w:hAnsi="Times New Roman" w:cs="Times New Roman"/>
          <w:sz w:val="24"/>
          <w:szCs w:val="24"/>
        </w:rPr>
        <w:t xml:space="preserve"> среду. Занятия ведутся полностью на английском языке, и у студентов появляется возможность в полной мере опробовать свои силы и знания, которые они приобрели в школе. Формы подведения итогов занятий: Создание </w:t>
      </w:r>
      <w:proofErr w:type="gramStart"/>
      <w:r w:rsidRPr="00662DD8">
        <w:rPr>
          <w:rFonts w:ascii="Times New Roman" w:eastAsia="Calibri" w:hAnsi="Times New Roman" w:cs="Times New Roman"/>
          <w:sz w:val="24"/>
          <w:szCs w:val="24"/>
        </w:rPr>
        <w:t>различного</w:t>
      </w:r>
      <w:proofErr w:type="gramEnd"/>
      <w:r w:rsidRPr="00662DD8">
        <w:rPr>
          <w:rFonts w:ascii="Times New Roman" w:eastAsia="Calibri" w:hAnsi="Times New Roman" w:cs="Times New Roman"/>
          <w:sz w:val="24"/>
          <w:szCs w:val="24"/>
        </w:rPr>
        <w:t xml:space="preserve"> </w:t>
      </w:r>
      <w:proofErr w:type="spellStart"/>
      <w:r w:rsidRPr="00662DD8">
        <w:rPr>
          <w:rFonts w:ascii="Times New Roman" w:eastAsia="Calibri" w:hAnsi="Times New Roman" w:cs="Times New Roman"/>
          <w:sz w:val="24"/>
          <w:szCs w:val="24"/>
        </w:rPr>
        <w:t>контента</w:t>
      </w:r>
      <w:proofErr w:type="spellEnd"/>
      <w:r w:rsidRPr="00662DD8">
        <w:rPr>
          <w:rFonts w:ascii="Times New Roman" w:eastAsia="Calibri" w:hAnsi="Times New Roman" w:cs="Times New Roman"/>
          <w:sz w:val="24"/>
          <w:szCs w:val="24"/>
        </w:rPr>
        <w:t xml:space="preserve"> на выбор обучающихся. </w:t>
      </w:r>
    </w:p>
    <w:p w:rsidR="0049026E" w:rsidRPr="00662DD8" w:rsidRDefault="0049026E" w:rsidP="0049026E">
      <w:pPr>
        <w:spacing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Исследовательский подход в обучении школьников - это путь знакомства обучающихся с методами научного познания, важное средство формирования у них научного мировоззрения, развития мышления и познавательной самостоятельности. </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Программа дополнительного образования “</w:t>
      </w:r>
      <w:proofErr w:type="spellStart"/>
      <w:r w:rsidRPr="00662DD8">
        <w:rPr>
          <w:rFonts w:ascii="Times New Roman" w:eastAsia="Calibri" w:hAnsi="Times New Roman" w:cs="Times New Roman"/>
          <w:b/>
          <w:sz w:val="24"/>
          <w:szCs w:val="24"/>
          <w:lang w:val="en-US"/>
        </w:rPr>
        <w:t>Engleash</w:t>
      </w:r>
      <w:proofErr w:type="spellEnd"/>
      <w:r w:rsidRPr="00662DD8">
        <w:rPr>
          <w:rFonts w:ascii="Times New Roman" w:eastAsia="Calibri" w:hAnsi="Times New Roman" w:cs="Times New Roman"/>
          <w:sz w:val="24"/>
          <w:szCs w:val="24"/>
        </w:rPr>
        <w:t>” состоит в том, что она дает возможность обучающемуся взглянуть на занятие по английскому языку абсолютно другими глазами. Применение методов научной деятельности в процессе учебного познания ставит ученика на доступном для него уровне в положение, требующее не только усвоения готовых знаний, но и самостоятельного исследования. Именно исследовательский подход в обучении делает учащихся творческими участниками процесса познания, а не пассивными потребителями готовой информации.</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Актуальность этой программы состоит в ее направленности на практическое овладение основами грамматики и лексики английского языка в процессе исследования.</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Отличительной особенностью является использование исследовательского подхода в обучении, которое делает учебно-воспитательный процесс более качественным и интересным.</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lastRenderedPageBreak/>
        <w:tab/>
        <w:t>Основной целью привитие интереса у детей к изучению английского языка, развитие навыков самообразования. Способы проверки результатов: контрольная работа, беседа на английском языке.</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Дополнительная образовательная программа для детей </w:t>
      </w:r>
      <w:r w:rsidRPr="00662DD8">
        <w:rPr>
          <w:rFonts w:ascii="Times New Roman" w:eastAsia="Calibri" w:hAnsi="Times New Roman" w:cs="Times New Roman"/>
          <w:b/>
          <w:sz w:val="24"/>
          <w:szCs w:val="24"/>
        </w:rPr>
        <w:t xml:space="preserve">«Академия лидера» </w:t>
      </w:r>
      <w:r w:rsidRPr="00662DD8">
        <w:rPr>
          <w:rFonts w:ascii="Times New Roman" w:eastAsia="Calibri" w:hAnsi="Times New Roman" w:cs="Times New Roman"/>
          <w:sz w:val="24"/>
          <w:szCs w:val="24"/>
        </w:rPr>
        <w:t xml:space="preserve">призвана раскрыть и развить в ребенке лидерские качества. </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Цель данной программы: Создание творческого пространства, в котором органично могли бы сосуществовать дети разных возрастов для развития творческого начала личности.</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В условиях Центра есть достаточно возможностей для проведения воспитательной работы по выявлению творческого потенциала, раскрытию неординарности личности, созданию ситуации успеха для каждого ребенка. В студии «Академия лидера» педагог учит детей с помощью современного музыкального искусства, </w:t>
      </w:r>
      <w:proofErr w:type="gramStart"/>
      <w:r w:rsidRPr="00662DD8">
        <w:rPr>
          <w:rFonts w:ascii="Times New Roman" w:eastAsia="Calibri" w:hAnsi="Times New Roman" w:cs="Times New Roman"/>
          <w:sz w:val="24"/>
          <w:szCs w:val="24"/>
        </w:rPr>
        <w:t>научить каждого обучающегося правильно обращаться</w:t>
      </w:r>
      <w:proofErr w:type="gramEnd"/>
      <w:r w:rsidRPr="00662DD8">
        <w:rPr>
          <w:rFonts w:ascii="Times New Roman" w:eastAsia="Calibri" w:hAnsi="Times New Roman" w:cs="Times New Roman"/>
          <w:sz w:val="24"/>
          <w:szCs w:val="24"/>
        </w:rPr>
        <w:t xml:space="preserve"> с оборудованием, развивает творческие способности детей посредством хореографии и воспитывает ребёнка через приобщение к театральному искусству.</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Обучающиеся студии «Академия лидера» активно проявляют себя на каждой смене, по направлению «</w:t>
      </w:r>
      <w:proofErr w:type="spellStart"/>
      <w:r w:rsidRPr="00662DD8">
        <w:rPr>
          <w:rFonts w:ascii="Times New Roman" w:eastAsia="Calibri" w:hAnsi="Times New Roman" w:cs="Times New Roman"/>
          <w:sz w:val="24"/>
          <w:szCs w:val="24"/>
        </w:rPr>
        <w:t>диджеинг</w:t>
      </w:r>
      <w:proofErr w:type="spellEnd"/>
      <w:r w:rsidRPr="00662DD8">
        <w:rPr>
          <w:rFonts w:ascii="Times New Roman" w:eastAsia="Calibri" w:hAnsi="Times New Roman" w:cs="Times New Roman"/>
          <w:sz w:val="24"/>
          <w:szCs w:val="24"/>
        </w:rPr>
        <w:t xml:space="preserve">» проводят зажигательные дискотеки, хореографическое и актерские направления на открытии или закрытии смен выступают с музыкальными номерами. </w:t>
      </w:r>
    </w:p>
    <w:p w:rsidR="00053122" w:rsidRPr="00662DD8" w:rsidRDefault="00053122" w:rsidP="0049026E">
      <w:pPr>
        <w:spacing w:line="360" w:lineRule="auto"/>
        <w:jc w:val="both"/>
        <w:rPr>
          <w:rFonts w:ascii="Times New Roman" w:eastAsia="Calibri" w:hAnsi="Times New Roman" w:cs="Times New Roman"/>
          <w:b/>
          <w:sz w:val="24"/>
          <w:szCs w:val="24"/>
        </w:rPr>
      </w:pPr>
    </w:p>
    <w:p w:rsidR="0049026E" w:rsidRPr="00662DD8" w:rsidRDefault="0049026E" w:rsidP="0049026E">
      <w:pPr>
        <w:spacing w:line="360" w:lineRule="auto"/>
        <w:jc w:val="both"/>
        <w:rPr>
          <w:rFonts w:ascii="Times New Roman" w:eastAsia="Calibri" w:hAnsi="Times New Roman" w:cs="Times New Roman"/>
          <w:b/>
          <w:sz w:val="24"/>
          <w:szCs w:val="24"/>
        </w:rPr>
      </w:pPr>
      <w:r w:rsidRPr="00662DD8">
        <w:rPr>
          <w:rFonts w:ascii="Times New Roman" w:eastAsia="Calibri" w:hAnsi="Times New Roman" w:cs="Times New Roman"/>
          <w:b/>
          <w:sz w:val="24"/>
          <w:szCs w:val="24"/>
        </w:rPr>
        <w:t xml:space="preserve">Художественно-эстетическая (Студия </w:t>
      </w:r>
      <w:proofErr w:type="gramStart"/>
      <w:r w:rsidRPr="00662DD8">
        <w:rPr>
          <w:rFonts w:ascii="Times New Roman" w:eastAsia="Calibri" w:hAnsi="Times New Roman" w:cs="Times New Roman"/>
          <w:b/>
          <w:sz w:val="24"/>
          <w:szCs w:val="24"/>
        </w:rPr>
        <w:t>АРТ</w:t>
      </w:r>
      <w:proofErr w:type="gramEnd"/>
      <w:r w:rsidRPr="00662DD8">
        <w:rPr>
          <w:rFonts w:ascii="Times New Roman" w:eastAsia="Calibri" w:hAnsi="Times New Roman" w:cs="Times New Roman"/>
          <w:b/>
          <w:sz w:val="24"/>
          <w:szCs w:val="24"/>
        </w:rPr>
        <w:t>)</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b/>
          <w:sz w:val="24"/>
          <w:szCs w:val="24"/>
        </w:rPr>
        <w:tab/>
      </w:r>
      <w:r w:rsidRPr="00662DD8">
        <w:rPr>
          <w:rFonts w:ascii="Times New Roman" w:eastAsia="Calibri" w:hAnsi="Times New Roman" w:cs="Times New Roman"/>
          <w:sz w:val="24"/>
          <w:szCs w:val="24"/>
        </w:rPr>
        <w:t xml:space="preserve">По программе творческой студии </w:t>
      </w:r>
      <w:r w:rsidRPr="00662DD8">
        <w:rPr>
          <w:rFonts w:ascii="Times New Roman" w:eastAsia="Calibri" w:hAnsi="Times New Roman" w:cs="Times New Roman"/>
          <w:b/>
          <w:sz w:val="24"/>
          <w:szCs w:val="24"/>
        </w:rPr>
        <w:t>«Волшебная кисть»</w:t>
      </w:r>
      <w:r w:rsidRPr="00662DD8">
        <w:rPr>
          <w:rFonts w:ascii="Times New Roman" w:eastAsia="Calibri" w:hAnsi="Times New Roman" w:cs="Times New Roman"/>
          <w:sz w:val="24"/>
          <w:szCs w:val="24"/>
        </w:rPr>
        <w:t xml:space="preserve"> учебные задания предусматривают дальнейшее развитие навыков работы с акварелью, гуашью, пастелью, алмазными кристаллами и умение рисовать на графических редакторах как </w:t>
      </w:r>
      <w:proofErr w:type="spellStart"/>
      <w:r w:rsidRPr="00662DD8">
        <w:rPr>
          <w:rFonts w:ascii="Times New Roman" w:eastAsia="Calibri" w:hAnsi="Times New Roman" w:cs="Times New Roman"/>
          <w:sz w:val="24"/>
          <w:szCs w:val="24"/>
        </w:rPr>
        <w:t>Paint</w:t>
      </w:r>
      <w:proofErr w:type="spellEnd"/>
      <w:r w:rsidRPr="00662DD8">
        <w:rPr>
          <w:rFonts w:ascii="Times New Roman" w:eastAsia="Calibri" w:hAnsi="Times New Roman" w:cs="Times New Roman"/>
          <w:sz w:val="24"/>
          <w:szCs w:val="24"/>
        </w:rPr>
        <w:t xml:space="preserve">, </w:t>
      </w:r>
      <w:proofErr w:type="spellStart"/>
      <w:r w:rsidRPr="00662DD8">
        <w:rPr>
          <w:rFonts w:ascii="Times New Roman" w:eastAsia="Calibri" w:hAnsi="Times New Roman" w:cs="Times New Roman"/>
          <w:sz w:val="24"/>
          <w:szCs w:val="24"/>
        </w:rPr>
        <w:t>Corel</w:t>
      </w:r>
      <w:proofErr w:type="spellEnd"/>
      <w:r w:rsidRPr="00662DD8">
        <w:rPr>
          <w:rFonts w:ascii="Times New Roman" w:eastAsia="Calibri" w:hAnsi="Times New Roman" w:cs="Times New Roman"/>
          <w:sz w:val="24"/>
          <w:szCs w:val="24"/>
        </w:rPr>
        <w:t xml:space="preserve"> </w:t>
      </w:r>
      <w:proofErr w:type="spellStart"/>
      <w:r w:rsidRPr="00662DD8">
        <w:rPr>
          <w:rFonts w:ascii="Times New Roman" w:eastAsia="Calibri" w:hAnsi="Times New Roman" w:cs="Times New Roman"/>
          <w:sz w:val="24"/>
          <w:szCs w:val="24"/>
        </w:rPr>
        <w:t>draw</w:t>
      </w:r>
      <w:proofErr w:type="spellEnd"/>
      <w:r w:rsidRPr="00662DD8">
        <w:rPr>
          <w:rFonts w:ascii="Times New Roman" w:eastAsia="Calibri" w:hAnsi="Times New Roman" w:cs="Times New Roman"/>
          <w:sz w:val="24"/>
          <w:szCs w:val="24"/>
        </w:rPr>
        <w:t xml:space="preserve">, </w:t>
      </w:r>
      <w:proofErr w:type="spellStart"/>
      <w:r w:rsidRPr="00662DD8">
        <w:rPr>
          <w:rFonts w:ascii="Times New Roman" w:eastAsia="Calibri" w:hAnsi="Times New Roman" w:cs="Times New Roman"/>
          <w:sz w:val="24"/>
          <w:szCs w:val="24"/>
        </w:rPr>
        <w:t>photoshop</w:t>
      </w:r>
      <w:proofErr w:type="spellEnd"/>
      <w:r w:rsidRPr="00662DD8">
        <w:rPr>
          <w:rFonts w:ascii="Times New Roman" w:eastAsia="Calibri" w:hAnsi="Times New Roman" w:cs="Times New Roman"/>
          <w:sz w:val="24"/>
          <w:szCs w:val="24"/>
        </w:rPr>
        <w:t>. На занятиях происходят постоянные смены художественных материалов, овладение их выразительными возможностями в процессе художественной деятельности.</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r>
      <w:proofErr w:type="gramStart"/>
      <w:r w:rsidRPr="00662DD8">
        <w:rPr>
          <w:rFonts w:ascii="Times New Roman" w:eastAsia="Calibri" w:hAnsi="Times New Roman" w:cs="Times New Roman"/>
          <w:sz w:val="24"/>
          <w:szCs w:val="24"/>
        </w:rPr>
        <w:t>Новизна заключается в том, что данная программа обеспечивает обучающимся возможность в более широком объеме освоить навыки работы с самыми разнообразными художественными материалами и техниками выполнения, в связи с тем, что не предусматривается школьными программами по рисованию.</w:t>
      </w:r>
      <w:proofErr w:type="gramEnd"/>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Отличительные особенности образовательной программы от уже </w:t>
      </w:r>
      <w:proofErr w:type="gramStart"/>
      <w:r w:rsidRPr="00662DD8">
        <w:rPr>
          <w:rFonts w:ascii="Times New Roman" w:eastAsia="Calibri" w:hAnsi="Times New Roman" w:cs="Times New Roman"/>
          <w:sz w:val="24"/>
          <w:szCs w:val="24"/>
        </w:rPr>
        <w:t>существующих</w:t>
      </w:r>
      <w:proofErr w:type="gramEnd"/>
      <w:r w:rsidRPr="00662DD8">
        <w:rPr>
          <w:rFonts w:ascii="Times New Roman" w:eastAsia="Calibri" w:hAnsi="Times New Roman" w:cs="Times New Roman"/>
          <w:sz w:val="24"/>
          <w:szCs w:val="24"/>
        </w:rPr>
        <w:t xml:space="preserve">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 </w:t>
      </w:r>
      <w:r w:rsidRPr="00662DD8">
        <w:rPr>
          <w:rFonts w:ascii="Times New Roman" w:eastAsia="Calibri" w:hAnsi="Times New Roman" w:cs="Times New Roman"/>
          <w:sz w:val="24"/>
          <w:szCs w:val="24"/>
        </w:rPr>
        <w:lastRenderedPageBreak/>
        <w:t xml:space="preserve">Использование информационно-коммуникативных технологий (ИКТ) в организации занятий по изобразительному искусству как способа повышения профессионального мастерства педагога и развитие мотивации и творческой активности учащихся.  </w:t>
      </w:r>
    </w:p>
    <w:p w:rsidR="0049026E" w:rsidRPr="00662DD8" w:rsidRDefault="0049026E" w:rsidP="0049026E">
      <w:pPr>
        <w:spacing w:after="0" w:line="360" w:lineRule="auto"/>
        <w:ind w:firstLine="708"/>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Программой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современного изобразительного искусства у школьников развиваются творческие начала.</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Подведение итогов программы являются: выставки, </w:t>
      </w:r>
      <w:proofErr w:type="spellStart"/>
      <w:proofErr w:type="gramStart"/>
      <w:r w:rsidRPr="00662DD8">
        <w:rPr>
          <w:rFonts w:ascii="Times New Roman" w:eastAsia="Calibri" w:hAnsi="Times New Roman" w:cs="Times New Roman"/>
          <w:sz w:val="24"/>
          <w:szCs w:val="24"/>
        </w:rPr>
        <w:t>блиц-опросы</w:t>
      </w:r>
      <w:proofErr w:type="spellEnd"/>
      <w:proofErr w:type="gramEnd"/>
      <w:r w:rsidRPr="00662DD8">
        <w:rPr>
          <w:rFonts w:ascii="Times New Roman" w:eastAsia="Calibri" w:hAnsi="Times New Roman" w:cs="Times New Roman"/>
          <w:sz w:val="24"/>
          <w:szCs w:val="24"/>
        </w:rPr>
        <w:t xml:space="preserve"> творческих знаний детей. Воспитанники студии участвуют на республиканских конкурсах рисунков «Краски Севера» и по компьютерной графике «Волшебное перо». Победители, которых награждаются путевкой в ВДЦ «Океан».</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Дополнительная образовательная программа для детей </w:t>
      </w:r>
      <w:r w:rsidRPr="00662DD8">
        <w:rPr>
          <w:rFonts w:ascii="Times New Roman" w:eastAsia="Calibri" w:hAnsi="Times New Roman" w:cs="Times New Roman"/>
          <w:b/>
          <w:sz w:val="24"/>
          <w:szCs w:val="24"/>
        </w:rPr>
        <w:t xml:space="preserve">«Живая музыка» </w:t>
      </w:r>
      <w:r w:rsidRPr="00662DD8">
        <w:rPr>
          <w:rFonts w:ascii="Times New Roman" w:eastAsia="Calibri" w:hAnsi="Times New Roman" w:cs="Times New Roman"/>
          <w:sz w:val="24"/>
          <w:szCs w:val="24"/>
        </w:rPr>
        <w:t>реализуется в рамках республиканского проекта «Музыка для всех».</w:t>
      </w:r>
      <w:r w:rsidRPr="00662DD8">
        <w:rPr>
          <w:rFonts w:ascii="Times New Roman" w:eastAsia="Calibri" w:hAnsi="Times New Roman" w:cs="Times New Roman"/>
          <w:b/>
          <w:sz w:val="24"/>
          <w:szCs w:val="24"/>
        </w:rPr>
        <w:t xml:space="preserve"> </w:t>
      </w:r>
      <w:r w:rsidRPr="00662DD8">
        <w:rPr>
          <w:rFonts w:ascii="Times New Roman" w:eastAsia="Calibri" w:hAnsi="Times New Roman" w:cs="Times New Roman"/>
          <w:sz w:val="24"/>
          <w:szCs w:val="24"/>
        </w:rPr>
        <w:t xml:space="preserve">В программе реализуется целостный подход к музыкальной деятельности, включающий: пение, игра на инструменте и </w:t>
      </w:r>
      <w:proofErr w:type="spellStart"/>
      <w:r w:rsidRPr="00662DD8">
        <w:rPr>
          <w:rFonts w:ascii="Times New Roman" w:eastAsia="Calibri" w:hAnsi="Times New Roman" w:cs="Times New Roman"/>
          <w:sz w:val="24"/>
          <w:szCs w:val="24"/>
        </w:rPr>
        <w:t>импровизирование</w:t>
      </w:r>
      <w:proofErr w:type="spellEnd"/>
      <w:r w:rsidRPr="00662DD8">
        <w:rPr>
          <w:rFonts w:ascii="Times New Roman" w:eastAsia="Calibri" w:hAnsi="Times New Roman" w:cs="Times New Roman"/>
          <w:sz w:val="24"/>
          <w:szCs w:val="24"/>
        </w:rPr>
        <w:t xml:space="preserve"> музыки. При этом все виды музыкальной деятельности направлены на осознание языка музыкального искусства и протекают как творческий процесс, в ходе которого раскрываются индивидуальные возможности ребенка, проявляется его творческая активность.</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За короткое время дети учатся играть на музыкальных инструментах, обладать техникой пения, развить музыкальный вкус и музыкальные способности. И в дальнейшем могут применить полученные знания на разных музыкальных мероприятиях и конкурсах.</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В рамках программы реализуется проект по игре на клавишных инструментах «От нуля до уровня сам себе аккомпаниатор». Проект является совершенно «нетрадиционным» и для его осуществления потребуется всего 10 дней, это полностью меняет представления </w:t>
      </w:r>
      <w:proofErr w:type="gramStart"/>
      <w:r w:rsidRPr="00662DD8">
        <w:rPr>
          <w:rFonts w:ascii="Times New Roman" w:eastAsia="Calibri" w:hAnsi="Times New Roman" w:cs="Times New Roman"/>
          <w:sz w:val="24"/>
          <w:szCs w:val="24"/>
        </w:rPr>
        <w:t>о</w:t>
      </w:r>
      <w:proofErr w:type="gramEnd"/>
      <w:r w:rsidRPr="00662DD8">
        <w:rPr>
          <w:rFonts w:ascii="Times New Roman" w:eastAsia="Calibri" w:hAnsi="Times New Roman" w:cs="Times New Roman"/>
          <w:sz w:val="24"/>
          <w:szCs w:val="24"/>
        </w:rPr>
        <w:t xml:space="preserve"> </w:t>
      </w:r>
      <w:proofErr w:type="gramStart"/>
      <w:r w:rsidRPr="00662DD8">
        <w:rPr>
          <w:rFonts w:ascii="Times New Roman" w:eastAsia="Calibri" w:hAnsi="Times New Roman" w:cs="Times New Roman"/>
          <w:sz w:val="24"/>
          <w:szCs w:val="24"/>
        </w:rPr>
        <w:t>сложившихся</w:t>
      </w:r>
      <w:proofErr w:type="gramEnd"/>
      <w:r w:rsidRPr="00662DD8">
        <w:rPr>
          <w:rFonts w:ascii="Times New Roman" w:eastAsia="Calibri" w:hAnsi="Times New Roman" w:cs="Times New Roman"/>
          <w:sz w:val="24"/>
          <w:szCs w:val="24"/>
        </w:rPr>
        <w:t xml:space="preserve"> стереотипов изучения игры на фортепиано. Точнее, данный проект научит аккомпанированию. Наличие музыкальной подготовки не обязательно. В отдельных случаях возможно занятия по программе с учащимися </w:t>
      </w:r>
      <w:proofErr w:type="gramStart"/>
      <w:r w:rsidRPr="00662DD8">
        <w:rPr>
          <w:rFonts w:ascii="Times New Roman" w:eastAsia="Calibri" w:hAnsi="Times New Roman" w:cs="Times New Roman"/>
          <w:sz w:val="24"/>
          <w:szCs w:val="24"/>
        </w:rPr>
        <w:t>более младшего</w:t>
      </w:r>
      <w:proofErr w:type="gramEnd"/>
      <w:r w:rsidRPr="00662DD8">
        <w:rPr>
          <w:rFonts w:ascii="Times New Roman" w:eastAsia="Calibri" w:hAnsi="Times New Roman" w:cs="Times New Roman"/>
          <w:sz w:val="24"/>
          <w:szCs w:val="24"/>
        </w:rPr>
        <w:t xml:space="preserve"> возраста. Готовность к обучению, особенности работы с ребенком определяется педагогом.</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Цель проекта: за 10 дней обучить аккомпанировать на фортепиано песни различной сложности и характера, разбираться в многообразии музыки, играть в ансамбле.</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lastRenderedPageBreak/>
        <w:tab/>
        <w:t xml:space="preserve">После прохождения полного курса по проекту «От 0 до уровня сам себе аккомпаниатор» обучающийся приобретает самые необходимые практические навыки аккомпанирования. На основе большого количества легких, понятных, интересных авторских приёмов и методик обучающийся быстро приобретает самые необходимые навыки для игры на фортепиано, которые расширяют музыкальный кругозор и закрепляют изученный материал. Приобретается навык чтения с листа, умение самостоятельно работать с песней, появляется техническая свобода. Играя различные мелодии </w:t>
      </w:r>
      <w:proofErr w:type="gramStart"/>
      <w:r w:rsidRPr="00662DD8">
        <w:rPr>
          <w:rFonts w:ascii="Times New Roman" w:eastAsia="Calibri" w:hAnsi="Times New Roman" w:cs="Times New Roman"/>
          <w:sz w:val="24"/>
          <w:szCs w:val="24"/>
        </w:rPr>
        <w:t>обучающийся</w:t>
      </w:r>
      <w:proofErr w:type="gramEnd"/>
      <w:r w:rsidRPr="00662DD8">
        <w:rPr>
          <w:rFonts w:ascii="Times New Roman" w:eastAsia="Calibri" w:hAnsi="Times New Roman" w:cs="Times New Roman"/>
          <w:sz w:val="24"/>
          <w:szCs w:val="24"/>
        </w:rPr>
        <w:t xml:space="preserve"> постепенно учится применять на практике различные фактурные варианты аккомпанемента, что пригодится ему при самостоятельном </w:t>
      </w:r>
      <w:proofErr w:type="spellStart"/>
      <w:r w:rsidRPr="00662DD8">
        <w:rPr>
          <w:rFonts w:ascii="Times New Roman" w:eastAsia="Calibri" w:hAnsi="Times New Roman" w:cs="Times New Roman"/>
          <w:sz w:val="24"/>
          <w:szCs w:val="24"/>
        </w:rPr>
        <w:t>музицирование</w:t>
      </w:r>
      <w:proofErr w:type="spellEnd"/>
      <w:r w:rsidRPr="00662DD8">
        <w:rPr>
          <w:rFonts w:ascii="Times New Roman" w:eastAsia="Calibri" w:hAnsi="Times New Roman" w:cs="Times New Roman"/>
          <w:sz w:val="24"/>
          <w:szCs w:val="24"/>
        </w:rPr>
        <w:t>. В результате обучение становится интересным и осмысленным.</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 xml:space="preserve">Результатом программы является демонстрация воспитанниками своих умений и навыков в концертных программах, официальных мероприятиях Центра, а также открытые занятия. </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ab/>
        <w:t>Программа по доп. образованию «Живая музыка» является основой профильной творческой смены «</w:t>
      </w:r>
      <w:proofErr w:type="spellStart"/>
      <w:r w:rsidRPr="00662DD8">
        <w:rPr>
          <w:rFonts w:ascii="Times New Roman" w:eastAsia="Calibri" w:hAnsi="Times New Roman" w:cs="Times New Roman"/>
          <w:sz w:val="24"/>
          <w:szCs w:val="24"/>
        </w:rPr>
        <w:t>Сулустар</w:t>
      </w:r>
      <w:proofErr w:type="spellEnd"/>
      <w:r w:rsidRPr="00662DD8">
        <w:rPr>
          <w:rFonts w:ascii="Times New Roman" w:eastAsia="Calibri" w:hAnsi="Times New Roman" w:cs="Times New Roman"/>
          <w:sz w:val="24"/>
          <w:szCs w:val="24"/>
        </w:rPr>
        <w:t>», где проводится республиканский конкурс вокалистов и музыкальная премия «</w:t>
      </w:r>
      <w:proofErr w:type="spellStart"/>
      <w:r w:rsidRPr="00662DD8">
        <w:rPr>
          <w:rFonts w:ascii="Times New Roman" w:eastAsia="Calibri" w:hAnsi="Times New Roman" w:cs="Times New Roman"/>
          <w:sz w:val="24"/>
          <w:szCs w:val="24"/>
          <w:lang w:val="en-US"/>
        </w:rPr>
        <w:t>Sosnovy</w:t>
      </w:r>
      <w:proofErr w:type="spellEnd"/>
      <w:r w:rsidRPr="00662DD8">
        <w:rPr>
          <w:rFonts w:ascii="Times New Roman" w:eastAsia="Calibri" w:hAnsi="Times New Roman" w:cs="Times New Roman"/>
          <w:sz w:val="24"/>
          <w:szCs w:val="24"/>
        </w:rPr>
        <w:t xml:space="preserve"> </w:t>
      </w:r>
      <w:proofErr w:type="spellStart"/>
      <w:r w:rsidRPr="00662DD8">
        <w:rPr>
          <w:rFonts w:ascii="Times New Roman" w:eastAsia="Calibri" w:hAnsi="Times New Roman" w:cs="Times New Roman"/>
          <w:sz w:val="24"/>
          <w:szCs w:val="24"/>
          <w:lang w:val="en-US"/>
        </w:rPr>
        <w:t>Bor</w:t>
      </w:r>
      <w:proofErr w:type="spellEnd"/>
      <w:r w:rsidRPr="00662DD8">
        <w:rPr>
          <w:rFonts w:ascii="Times New Roman" w:eastAsia="Calibri" w:hAnsi="Times New Roman" w:cs="Times New Roman"/>
          <w:sz w:val="24"/>
          <w:szCs w:val="24"/>
        </w:rPr>
        <w:t xml:space="preserve"> </w:t>
      </w:r>
      <w:r w:rsidRPr="00662DD8">
        <w:rPr>
          <w:rFonts w:ascii="Times New Roman" w:eastAsia="Calibri" w:hAnsi="Times New Roman" w:cs="Times New Roman"/>
          <w:sz w:val="24"/>
          <w:szCs w:val="24"/>
          <w:lang w:val="en-US"/>
        </w:rPr>
        <w:t>Music</w:t>
      </w:r>
      <w:r w:rsidRPr="00662DD8">
        <w:rPr>
          <w:rFonts w:ascii="Times New Roman" w:eastAsia="Calibri" w:hAnsi="Times New Roman" w:cs="Times New Roman"/>
          <w:sz w:val="24"/>
          <w:szCs w:val="24"/>
        </w:rPr>
        <w:t xml:space="preserve"> </w:t>
      </w:r>
      <w:r w:rsidRPr="00662DD8">
        <w:rPr>
          <w:rFonts w:ascii="Times New Roman" w:eastAsia="Calibri" w:hAnsi="Times New Roman" w:cs="Times New Roman"/>
          <w:sz w:val="24"/>
          <w:szCs w:val="24"/>
          <w:lang w:val="en-US"/>
        </w:rPr>
        <w:t>Awards</w:t>
      </w:r>
      <w:r w:rsidRPr="00662DD8">
        <w:rPr>
          <w:rFonts w:ascii="Times New Roman" w:eastAsia="Calibri" w:hAnsi="Times New Roman" w:cs="Times New Roman"/>
          <w:sz w:val="24"/>
          <w:szCs w:val="24"/>
        </w:rPr>
        <w:t>». Победители премии награждаются путевкой в ВДЦ «Океан».</w:t>
      </w:r>
    </w:p>
    <w:p w:rsidR="0049026E" w:rsidRPr="00662DD8" w:rsidRDefault="0049026E" w:rsidP="0049026E">
      <w:pPr>
        <w:spacing w:after="0" w:line="360" w:lineRule="auto"/>
        <w:jc w:val="both"/>
        <w:rPr>
          <w:rFonts w:ascii="Times New Roman" w:eastAsia="Calibri" w:hAnsi="Times New Roman" w:cs="Times New Roman"/>
          <w:sz w:val="24"/>
          <w:szCs w:val="24"/>
        </w:rPr>
      </w:pPr>
      <w:r w:rsidRPr="00662DD8">
        <w:rPr>
          <w:rFonts w:ascii="Times New Roman" w:hAnsi="Times New Roman" w:cs="Times New Roman"/>
        </w:rPr>
        <w:t xml:space="preserve"> </w:t>
      </w:r>
    </w:p>
    <w:p w:rsidR="0049026E" w:rsidRPr="00662DD8" w:rsidRDefault="0049026E" w:rsidP="0049026E">
      <w:pPr>
        <w:spacing w:after="0" w:line="360" w:lineRule="auto"/>
        <w:jc w:val="both"/>
        <w:rPr>
          <w:rFonts w:ascii="Times New Roman" w:hAnsi="Times New Roman" w:cs="Times New Roman"/>
          <w:b/>
          <w:sz w:val="24"/>
          <w:szCs w:val="24"/>
        </w:rPr>
      </w:pPr>
      <w:r w:rsidRPr="00662DD8">
        <w:rPr>
          <w:rFonts w:ascii="Times New Roman" w:hAnsi="Times New Roman" w:cs="Times New Roman"/>
          <w:b/>
          <w:sz w:val="24"/>
          <w:szCs w:val="24"/>
        </w:rPr>
        <w:t>Физкультурно-спортивная.</w:t>
      </w:r>
    </w:p>
    <w:p w:rsidR="0049026E" w:rsidRPr="00662DD8" w:rsidRDefault="0049026E" w:rsidP="0049026E">
      <w:pPr>
        <w:spacing w:after="0" w:line="360" w:lineRule="auto"/>
        <w:ind w:firstLine="708"/>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 xml:space="preserve">Дополнительная образовательная программа для детей </w:t>
      </w:r>
      <w:r w:rsidRPr="00662DD8">
        <w:rPr>
          <w:rFonts w:ascii="Times New Roman" w:eastAsia="Calibri" w:hAnsi="Times New Roman" w:cs="Times New Roman"/>
          <w:b/>
          <w:sz w:val="24"/>
          <w:szCs w:val="24"/>
        </w:rPr>
        <w:t>«</w:t>
      </w:r>
      <w:proofErr w:type="spellStart"/>
      <w:r w:rsidRPr="00662DD8">
        <w:rPr>
          <w:rFonts w:ascii="Times New Roman" w:eastAsia="Calibri" w:hAnsi="Times New Roman" w:cs="Times New Roman"/>
          <w:b/>
          <w:sz w:val="24"/>
          <w:szCs w:val="24"/>
        </w:rPr>
        <w:t>Суолдьут</w:t>
      </w:r>
      <w:proofErr w:type="spellEnd"/>
      <w:r w:rsidRPr="00662DD8">
        <w:rPr>
          <w:rFonts w:ascii="Times New Roman" w:eastAsia="Calibri" w:hAnsi="Times New Roman" w:cs="Times New Roman"/>
          <w:b/>
          <w:sz w:val="24"/>
          <w:szCs w:val="24"/>
        </w:rPr>
        <w:t xml:space="preserve">» (Следопыт) </w:t>
      </w:r>
      <w:r w:rsidRPr="00662DD8">
        <w:rPr>
          <w:rFonts w:ascii="Times New Roman" w:eastAsia="Calibri" w:hAnsi="Times New Roman" w:cs="Times New Roman"/>
          <w:sz w:val="24"/>
          <w:szCs w:val="24"/>
        </w:rPr>
        <w:t xml:space="preserve">направлена на повышение эффективности использования возможностей физической культуры, спорта и туризма в укреплении здоровья и расширении гражданских и патриотических представлений о Родине, родном крае. Программа развивает у подрастающего поколения основные физические качества, навыки практического опыта выживания в экстремальных природных условиях Севера. Она состоит из формы занятий, включающих: проблемные ситуации, мозговые штурмы, спортивные состязания, работа с маршрутными картами, задания на ориентирование, задания на оказание первой медицинской помощи и др. и имеет социально-психологическое направление, где обязательным является вовлечение в лагерь трудных детей, детей – сирот, опекаемых, ребят из многодетных и малообеспеченных семей. Для детей проводятся различные виды психологических тренингов, тестов, игр, которые способствуют формированию у подростков навыков общения и толерантности во временном коллективе. </w:t>
      </w:r>
    </w:p>
    <w:p w:rsidR="0049026E" w:rsidRPr="00662DD8" w:rsidRDefault="0049026E" w:rsidP="0049026E">
      <w:pPr>
        <w:spacing w:after="0" w:line="360" w:lineRule="auto"/>
        <w:ind w:firstLine="708"/>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По данной программе успешно реализуется военно-патриотическая профильная смена «</w:t>
      </w:r>
      <w:proofErr w:type="spellStart"/>
      <w:r w:rsidRPr="00662DD8">
        <w:rPr>
          <w:rFonts w:ascii="Times New Roman" w:eastAsia="Calibri" w:hAnsi="Times New Roman" w:cs="Times New Roman"/>
          <w:sz w:val="24"/>
          <w:szCs w:val="24"/>
        </w:rPr>
        <w:t>Суолдьут</w:t>
      </w:r>
      <w:proofErr w:type="spellEnd"/>
      <w:r w:rsidRPr="00662DD8">
        <w:rPr>
          <w:rFonts w:ascii="Times New Roman" w:eastAsia="Calibri" w:hAnsi="Times New Roman" w:cs="Times New Roman"/>
          <w:sz w:val="24"/>
          <w:szCs w:val="24"/>
        </w:rPr>
        <w:t xml:space="preserve">», в рамках которого проводится республиканские соревнования </w:t>
      </w:r>
      <w:r w:rsidRPr="00662DD8">
        <w:rPr>
          <w:rFonts w:ascii="Times New Roman" w:eastAsia="Calibri" w:hAnsi="Times New Roman" w:cs="Times New Roman"/>
          <w:sz w:val="24"/>
          <w:szCs w:val="24"/>
        </w:rPr>
        <w:lastRenderedPageBreak/>
        <w:t xml:space="preserve">патриотических клубов «Зарница». Суть игры состоит в том, чтобы найти спрятанный клад. Во время игры команды продемонстрируют комбинированные навыки тактики обороны, нападения, окружения, засады и превосходства. Команда победитель награждается путевкой в ВДЦ «Океан». </w:t>
      </w:r>
    </w:p>
    <w:p w:rsidR="009D3524" w:rsidRDefault="009D3524" w:rsidP="0049026E">
      <w:pPr>
        <w:spacing w:after="0" w:line="360" w:lineRule="auto"/>
        <w:jc w:val="both"/>
        <w:rPr>
          <w:rFonts w:ascii="Times New Roman" w:eastAsia="Calibri" w:hAnsi="Times New Roman" w:cs="Times New Roman"/>
          <w:b/>
          <w:sz w:val="24"/>
          <w:szCs w:val="24"/>
          <w:lang w:val="sah-RU"/>
        </w:rPr>
      </w:pPr>
    </w:p>
    <w:p w:rsidR="0049026E" w:rsidRPr="00662DD8" w:rsidRDefault="0049026E" w:rsidP="0049026E">
      <w:pPr>
        <w:spacing w:after="0" w:line="360" w:lineRule="auto"/>
        <w:jc w:val="both"/>
        <w:rPr>
          <w:rFonts w:ascii="Times New Roman" w:eastAsia="Calibri" w:hAnsi="Times New Roman" w:cs="Times New Roman"/>
          <w:b/>
          <w:sz w:val="24"/>
          <w:szCs w:val="24"/>
        </w:rPr>
      </w:pPr>
      <w:r w:rsidRPr="00662DD8">
        <w:rPr>
          <w:rFonts w:ascii="Times New Roman" w:eastAsia="Calibri" w:hAnsi="Times New Roman" w:cs="Times New Roman"/>
          <w:b/>
          <w:sz w:val="24"/>
          <w:szCs w:val="24"/>
        </w:rPr>
        <w:t>Научно-техническая (</w:t>
      </w:r>
      <w:proofErr w:type="spellStart"/>
      <w:r w:rsidRPr="00662DD8">
        <w:rPr>
          <w:rFonts w:ascii="Times New Roman" w:eastAsia="Calibri" w:hAnsi="Times New Roman" w:cs="Times New Roman"/>
          <w:b/>
          <w:sz w:val="24"/>
          <w:szCs w:val="24"/>
        </w:rPr>
        <w:t>Предкванториум</w:t>
      </w:r>
      <w:proofErr w:type="spellEnd"/>
      <w:r w:rsidRPr="00662DD8">
        <w:rPr>
          <w:rFonts w:ascii="Times New Roman" w:eastAsia="Calibri" w:hAnsi="Times New Roman" w:cs="Times New Roman"/>
          <w:b/>
          <w:sz w:val="24"/>
          <w:szCs w:val="24"/>
        </w:rPr>
        <w:t>).</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Дополнительная образовательная программа для детей </w:t>
      </w:r>
      <w:r w:rsidRPr="00662DD8">
        <w:rPr>
          <w:rFonts w:ascii="Times New Roman" w:eastAsia="Times New Roman" w:hAnsi="Times New Roman" w:cs="Times New Roman"/>
          <w:b/>
          <w:sz w:val="24"/>
          <w:szCs w:val="24"/>
          <w:lang w:eastAsia="ru-RU"/>
        </w:rPr>
        <w:t xml:space="preserve">«Робототехника» </w:t>
      </w:r>
      <w:r w:rsidRPr="00662DD8">
        <w:rPr>
          <w:rFonts w:ascii="Times New Roman" w:eastAsia="Times New Roman" w:hAnsi="Times New Roman" w:cs="Times New Roman"/>
          <w:sz w:val="24"/>
          <w:szCs w:val="24"/>
          <w:lang w:eastAsia="ru-RU"/>
        </w:rPr>
        <w:t>состоит из трёх блоков обучающих занятий, рассчитанных на короткий срок обучения. В конце профильной смены участники программы выступают с творческим отчетом или участвуют в соревновании.</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Данная программа дает возможность каждому ребенку попробовать свои силы в разных видах технической деятельности выбрать приоритетное направление и попробовать реализоваться в нем.</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На занятии дети формируют первичные представления о робототехнике, ее значении в жизни человека, о профессиях, связанных с изобретением и производством технических средств; приобщать к научно – техническому творчеству: развивать умение постановки технической задачи, сбирать и изучать нужную информацию, находить конкретное решение задачи и материально осуществлять свой творческий замысел;</w:t>
      </w:r>
      <w:r w:rsidRPr="00662DD8">
        <w:rPr>
          <w:rFonts w:ascii="Times New Roman" w:hAnsi="Times New Roman" w:cs="Times New Roman"/>
        </w:rPr>
        <w:t xml:space="preserve"> </w:t>
      </w:r>
      <w:r w:rsidRPr="00662DD8">
        <w:rPr>
          <w:rFonts w:ascii="Times New Roman" w:eastAsia="Times New Roman" w:hAnsi="Times New Roman" w:cs="Times New Roman"/>
          <w:sz w:val="24"/>
          <w:szCs w:val="24"/>
          <w:lang w:eastAsia="ru-RU"/>
        </w:rPr>
        <w:t>развивают продуктивную (</w:t>
      </w:r>
      <w:proofErr w:type="gramStart"/>
      <w:r w:rsidRPr="00662DD8">
        <w:rPr>
          <w:rFonts w:ascii="Times New Roman" w:eastAsia="Times New Roman" w:hAnsi="Times New Roman" w:cs="Times New Roman"/>
          <w:sz w:val="24"/>
          <w:szCs w:val="24"/>
          <w:lang w:eastAsia="ru-RU"/>
        </w:rPr>
        <w:t xml:space="preserve">конструирование) </w:t>
      </w:r>
      <w:proofErr w:type="gramEnd"/>
      <w:r w:rsidRPr="00662DD8">
        <w:rPr>
          <w:rFonts w:ascii="Times New Roman" w:eastAsia="Times New Roman" w:hAnsi="Times New Roman" w:cs="Times New Roman"/>
          <w:sz w:val="24"/>
          <w:szCs w:val="24"/>
          <w:lang w:eastAsia="ru-RU"/>
        </w:rPr>
        <w:t>деятельность: обеспечивается освоение детьми основных приёмов сборки и программирования робототехнических средств, составление таблицы для отображения и анализа данных; формируется основы безопасности собственной жизнедеятельности и окружающего мира: формировать представление о правилах безопасного поведения при работе с электротехникой, инструментами, необходимыми при конструировании робототехнических моделей.</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В результате реализации программы:</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ребенок овладевает </w:t>
      </w:r>
      <w:proofErr w:type="spellStart"/>
      <w:r w:rsidRPr="00662DD8">
        <w:rPr>
          <w:rFonts w:ascii="Times New Roman" w:eastAsia="Times New Roman" w:hAnsi="Times New Roman" w:cs="Times New Roman"/>
          <w:sz w:val="24"/>
          <w:szCs w:val="24"/>
          <w:lang w:eastAsia="ru-RU"/>
        </w:rPr>
        <w:t>робото-конструированием</w:t>
      </w:r>
      <w:proofErr w:type="spellEnd"/>
      <w:r w:rsidRPr="00662DD8">
        <w:rPr>
          <w:rFonts w:ascii="Times New Roman" w:eastAsia="Times New Roman" w:hAnsi="Times New Roman" w:cs="Times New Roman"/>
          <w:sz w:val="24"/>
          <w:szCs w:val="24"/>
          <w:lang w:eastAsia="ru-RU"/>
        </w:rPr>
        <w:t xml:space="preserve">, проявляет инициативу и самостоятельность в среде программирования LEGO и VEX </w:t>
      </w:r>
      <w:proofErr w:type="spellStart"/>
      <w:r w:rsidRPr="00662DD8">
        <w:rPr>
          <w:rFonts w:ascii="Times New Roman" w:eastAsia="Times New Roman" w:hAnsi="Times New Roman" w:cs="Times New Roman"/>
          <w:sz w:val="24"/>
          <w:szCs w:val="24"/>
          <w:lang w:eastAsia="ru-RU"/>
        </w:rPr>
        <w:t>Robotics</w:t>
      </w:r>
      <w:proofErr w:type="spellEnd"/>
      <w:r w:rsidRPr="00662DD8">
        <w:rPr>
          <w:rFonts w:ascii="Times New Roman" w:eastAsia="Times New Roman" w:hAnsi="Times New Roman" w:cs="Times New Roman"/>
          <w:sz w:val="24"/>
          <w:szCs w:val="24"/>
          <w:lang w:eastAsia="ru-RU"/>
        </w:rPr>
        <w:t>, общении, познавательно-исследовательской и технической деятельности;</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ребенок способен выбирать технические решения, участников команды, малой группы (в пары).</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Программа предусматривает использование базовых датчиков и двигателей комплекта LEGO и VEX </w:t>
      </w:r>
      <w:proofErr w:type="spellStart"/>
      <w:r w:rsidRPr="00662DD8">
        <w:rPr>
          <w:rFonts w:ascii="Times New Roman" w:eastAsia="Times New Roman" w:hAnsi="Times New Roman" w:cs="Times New Roman"/>
          <w:sz w:val="24"/>
          <w:szCs w:val="24"/>
          <w:lang w:eastAsia="ru-RU"/>
        </w:rPr>
        <w:t>Robotics</w:t>
      </w:r>
      <w:proofErr w:type="spellEnd"/>
      <w:r w:rsidRPr="00662DD8">
        <w:rPr>
          <w:rFonts w:ascii="Times New Roman" w:eastAsia="Times New Roman" w:hAnsi="Times New Roman" w:cs="Times New Roman"/>
          <w:sz w:val="24"/>
          <w:szCs w:val="24"/>
          <w:lang w:eastAsia="ru-RU"/>
        </w:rPr>
        <w:t xml:space="preserve">, также изучение основ программирования в среде LEGO и VEX </w:t>
      </w:r>
      <w:proofErr w:type="spellStart"/>
      <w:r w:rsidRPr="00662DD8">
        <w:rPr>
          <w:rFonts w:ascii="Times New Roman" w:eastAsia="Times New Roman" w:hAnsi="Times New Roman" w:cs="Times New Roman"/>
          <w:sz w:val="24"/>
          <w:szCs w:val="24"/>
          <w:lang w:eastAsia="ru-RU"/>
        </w:rPr>
        <w:t>Robotics</w:t>
      </w:r>
      <w:proofErr w:type="spellEnd"/>
      <w:r w:rsidRPr="00662DD8">
        <w:rPr>
          <w:rFonts w:ascii="Times New Roman" w:eastAsia="Times New Roman" w:hAnsi="Times New Roman" w:cs="Times New Roman"/>
          <w:sz w:val="24"/>
          <w:szCs w:val="24"/>
          <w:lang w:eastAsia="ru-RU"/>
        </w:rPr>
        <w:t>.</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lastRenderedPageBreak/>
        <w:t xml:space="preserve">В рамках программы педагогом на каждой смене проводятся чемпионат по </w:t>
      </w:r>
      <w:proofErr w:type="spellStart"/>
      <w:proofErr w:type="gramStart"/>
      <w:r w:rsidRPr="00662DD8">
        <w:rPr>
          <w:rFonts w:ascii="Times New Roman" w:eastAsia="Times New Roman" w:hAnsi="Times New Roman" w:cs="Times New Roman"/>
          <w:sz w:val="24"/>
          <w:szCs w:val="24"/>
          <w:lang w:eastAsia="ru-RU"/>
        </w:rPr>
        <w:t>кибер-спорту</w:t>
      </w:r>
      <w:proofErr w:type="spellEnd"/>
      <w:proofErr w:type="gramEnd"/>
      <w:r w:rsidRPr="00662DD8">
        <w:rPr>
          <w:rFonts w:ascii="Times New Roman" w:eastAsia="Times New Roman" w:hAnsi="Times New Roman" w:cs="Times New Roman"/>
          <w:sz w:val="24"/>
          <w:szCs w:val="24"/>
          <w:lang w:eastAsia="ru-RU"/>
        </w:rPr>
        <w:t xml:space="preserve"> “</w:t>
      </w:r>
      <w:r w:rsidRPr="00662DD8">
        <w:rPr>
          <w:rFonts w:ascii="Times New Roman" w:eastAsia="Times New Roman" w:hAnsi="Times New Roman" w:cs="Times New Roman"/>
          <w:sz w:val="24"/>
          <w:szCs w:val="24"/>
          <w:lang w:val="en-US" w:eastAsia="ru-RU"/>
        </w:rPr>
        <w:t>UFC</w:t>
      </w:r>
      <w:r w:rsidRPr="00662DD8">
        <w:rPr>
          <w:rFonts w:ascii="Times New Roman" w:eastAsia="Times New Roman" w:hAnsi="Times New Roman" w:cs="Times New Roman"/>
          <w:sz w:val="24"/>
          <w:szCs w:val="24"/>
          <w:lang w:eastAsia="ru-RU"/>
        </w:rPr>
        <w:t xml:space="preserve">”. </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Программа дополнительного образования детей «</w:t>
      </w:r>
      <w:r w:rsidRPr="00662DD8">
        <w:rPr>
          <w:rFonts w:ascii="Times New Roman" w:eastAsia="Times New Roman" w:hAnsi="Times New Roman" w:cs="Times New Roman"/>
          <w:b/>
          <w:sz w:val="24"/>
          <w:szCs w:val="24"/>
          <w:lang w:eastAsia="ru-RU"/>
        </w:rPr>
        <w:t>СРЕДА ОБИТАНИЯ</w:t>
      </w:r>
      <w:r w:rsidRPr="00662DD8">
        <w:rPr>
          <w:rFonts w:ascii="Times New Roman" w:eastAsia="Times New Roman" w:hAnsi="Times New Roman" w:cs="Times New Roman"/>
          <w:sz w:val="24"/>
          <w:szCs w:val="24"/>
          <w:lang w:eastAsia="ru-RU"/>
        </w:rPr>
        <w:t>» с использованием цифровых лабораторных комплексов «</w:t>
      </w:r>
      <w:proofErr w:type="spellStart"/>
      <w:r w:rsidRPr="00662DD8">
        <w:rPr>
          <w:rFonts w:ascii="Times New Roman" w:eastAsia="Times New Roman" w:hAnsi="Times New Roman" w:cs="Times New Roman"/>
          <w:sz w:val="24"/>
          <w:szCs w:val="24"/>
          <w:lang w:eastAsia="ru-RU"/>
        </w:rPr>
        <w:t>SenseDisc</w:t>
      </w:r>
      <w:proofErr w:type="spellEnd"/>
      <w:r w:rsidRPr="00662DD8">
        <w:rPr>
          <w:rFonts w:ascii="Times New Roman" w:eastAsia="Times New Roman" w:hAnsi="Times New Roman" w:cs="Times New Roman"/>
          <w:sz w:val="24"/>
          <w:szCs w:val="24"/>
          <w:lang w:eastAsia="ru-RU"/>
        </w:rPr>
        <w:t>».</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Данная программа реализуется через проектно-исследовательскую деятельность с использованием цифрового лабораторного оборудования по биологии. На занятиях кружка учащиеся учатся ставить и решать проблемные вопрос, проявляя при этом творческие способности, умение аналитически мыслить. В начале обучения проводятся игры на знакомство и эмоциональную разрядку с целью раскрепощения вновь прибывших детей и создания позитивного настроя в группе. По окончанию изучения раздела, обучающиеся готовят презентации, видеоролики, которые представляют на совместном заключительном семинарском занятии.  </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Новизна программы состоит в том, что проектно-исследовательская деятельность детей реализуется с использованием инновационных средств обучения, а именно лабораторного комплекса «</w:t>
      </w:r>
      <w:proofErr w:type="spellStart"/>
      <w:r w:rsidRPr="00662DD8">
        <w:rPr>
          <w:rFonts w:ascii="Times New Roman" w:eastAsia="Times New Roman" w:hAnsi="Times New Roman" w:cs="Times New Roman"/>
          <w:sz w:val="24"/>
          <w:szCs w:val="24"/>
          <w:lang w:eastAsia="ru-RU"/>
        </w:rPr>
        <w:t>SenseDisc</w:t>
      </w:r>
      <w:proofErr w:type="spellEnd"/>
      <w:r w:rsidRPr="00662DD8">
        <w:rPr>
          <w:rFonts w:ascii="Times New Roman" w:eastAsia="Times New Roman" w:hAnsi="Times New Roman" w:cs="Times New Roman"/>
          <w:sz w:val="24"/>
          <w:szCs w:val="24"/>
          <w:lang w:eastAsia="ru-RU"/>
        </w:rPr>
        <w:t xml:space="preserve">», позволяющего организовать преподавание естественных наук на современном уровне, способствующем </w:t>
      </w:r>
      <w:proofErr w:type="spellStart"/>
      <w:r w:rsidRPr="00662DD8">
        <w:rPr>
          <w:rFonts w:ascii="Times New Roman" w:eastAsia="Times New Roman" w:hAnsi="Times New Roman" w:cs="Times New Roman"/>
          <w:sz w:val="24"/>
          <w:szCs w:val="24"/>
          <w:lang w:eastAsia="ru-RU"/>
        </w:rPr>
        <w:t>межпредметной</w:t>
      </w:r>
      <w:proofErr w:type="spellEnd"/>
      <w:r w:rsidRPr="00662DD8">
        <w:rPr>
          <w:rFonts w:ascii="Times New Roman" w:eastAsia="Times New Roman" w:hAnsi="Times New Roman" w:cs="Times New Roman"/>
          <w:sz w:val="24"/>
          <w:szCs w:val="24"/>
          <w:lang w:eastAsia="ru-RU"/>
        </w:rPr>
        <w:t xml:space="preserve"> интеграции и повышению уровня мотивации обучающихся.</w:t>
      </w:r>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proofErr w:type="gramStart"/>
      <w:r w:rsidRPr="00662DD8">
        <w:rPr>
          <w:rFonts w:ascii="Times New Roman" w:eastAsia="Times New Roman" w:hAnsi="Times New Roman" w:cs="Times New Roman"/>
          <w:sz w:val="24"/>
          <w:szCs w:val="24"/>
          <w:lang w:eastAsia="ru-RU"/>
        </w:rPr>
        <w:t>Отличительная особенность данной программы от других состоит в том, что серии занятий погружают обучающегося в разные аспекты естественных наук, с тем, чтобы   привлечь его интерес к изучению наук, объясняющих многие процессы в природе и организме человека, раскрытие связи между знаниями и повседневной жизнью людей, проблемами, возникающими перед ними в процессе жизнедеятельности.</w:t>
      </w:r>
      <w:proofErr w:type="gramEnd"/>
    </w:p>
    <w:p w:rsidR="0049026E" w:rsidRPr="00662DD8" w:rsidRDefault="0049026E" w:rsidP="0049026E">
      <w:pPr>
        <w:spacing w:after="0" w:line="360" w:lineRule="auto"/>
        <w:ind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Занятия с использованием цифрового оборудования, информационных технологий и ресурсов интернет сети позволяют рационально использовать время в течение профильной смены, привлечь внимание детей к изучаемой теме, повысить эффективность занятий.</w:t>
      </w:r>
    </w:p>
    <w:p w:rsidR="0049026E" w:rsidRPr="00662DD8" w:rsidRDefault="0049026E" w:rsidP="0049026E">
      <w:pPr>
        <w:spacing w:after="0" w:line="360" w:lineRule="auto"/>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ab/>
        <w:t xml:space="preserve">Воспитанники занятий «Среда обитания» участвуют и занимают призовые места в республиканских олимпиадах и НПК.   </w:t>
      </w:r>
    </w:p>
    <w:p w:rsidR="0049026E" w:rsidRPr="00662DD8" w:rsidRDefault="0049026E" w:rsidP="0049026E">
      <w:pPr>
        <w:spacing w:after="0" w:line="360" w:lineRule="auto"/>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ab/>
        <w:t xml:space="preserve">Программа дополнительного образования детей </w:t>
      </w:r>
      <w:r w:rsidRPr="00662DD8">
        <w:rPr>
          <w:rFonts w:ascii="Times New Roman" w:eastAsia="Times New Roman" w:hAnsi="Times New Roman" w:cs="Times New Roman"/>
          <w:b/>
          <w:sz w:val="24"/>
          <w:szCs w:val="24"/>
          <w:lang w:eastAsia="ru-RU"/>
        </w:rPr>
        <w:t xml:space="preserve">«3Д моделирование».  </w:t>
      </w:r>
      <w:r w:rsidRPr="00662DD8">
        <w:rPr>
          <w:rFonts w:ascii="Times New Roman" w:eastAsia="Times New Roman" w:hAnsi="Times New Roman" w:cs="Times New Roman"/>
          <w:sz w:val="24"/>
          <w:szCs w:val="24"/>
          <w:lang w:eastAsia="ru-RU"/>
        </w:rPr>
        <w:t>Данная программа дает возможность каждому ребенку попробовать свои силы в разных видах технической деятельности выбрать приоритетное направление и попробовать реализоваться в нем. Воспитанники учатся прикладному программному обеспечению и аппаратным средствам ПК для создания чертежей и трехмерных моделей. На занятии воспитанники воплощают свои фантазии сначала на бумагу, а затем и в жизнь.</w:t>
      </w:r>
    </w:p>
    <w:p w:rsidR="009D3524" w:rsidRPr="009D3524" w:rsidRDefault="0049026E" w:rsidP="009D3524">
      <w:pPr>
        <w:spacing w:after="0" w:line="360" w:lineRule="auto"/>
        <w:jc w:val="both"/>
        <w:rPr>
          <w:rFonts w:ascii="Times New Roman" w:hAnsi="Times New Roman" w:cs="Times New Roman"/>
          <w:b/>
          <w:sz w:val="24"/>
          <w:szCs w:val="24"/>
          <w:lang w:val="sah-RU"/>
        </w:rPr>
      </w:pPr>
      <w:r w:rsidRPr="00662DD8">
        <w:rPr>
          <w:rFonts w:ascii="Times New Roman" w:eastAsia="Times New Roman" w:hAnsi="Times New Roman" w:cs="Times New Roman"/>
          <w:sz w:val="24"/>
          <w:szCs w:val="24"/>
          <w:lang w:eastAsia="ru-RU"/>
        </w:rPr>
        <w:lastRenderedPageBreak/>
        <w:tab/>
      </w:r>
      <w:r w:rsidR="007F4E1A" w:rsidRPr="009D3524">
        <w:rPr>
          <w:rFonts w:ascii="Times New Roman" w:hAnsi="Times New Roman" w:cs="Times New Roman"/>
          <w:b/>
          <w:sz w:val="24"/>
          <w:szCs w:val="24"/>
        </w:rPr>
        <w:t>За</w:t>
      </w:r>
      <w:r w:rsidR="009D3524">
        <w:rPr>
          <w:rFonts w:ascii="Times New Roman" w:hAnsi="Times New Roman" w:cs="Times New Roman"/>
          <w:b/>
          <w:sz w:val="24"/>
          <w:szCs w:val="24"/>
          <w:lang w:val="sah-RU"/>
        </w:rPr>
        <w:t xml:space="preserve"> 2018 год </w:t>
      </w:r>
      <w:r w:rsidR="009D3524" w:rsidRPr="009D3524">
        <w:rPr>
          <w:rFonts w:ascii="Times New Roman" w:hAnsi="Times New Roman" w:cs="Times New Roman"/>
          <w:b/>
          <w:sz w:val="24"/>
          <w:szCs w:val="24"/>
          <w:lang w:val="sah-RU"/>
        </w:rPr>
        <w:t xml:space="preserve">Центром </w:t>
      </w:r>
      <w:r w:rsidR="007F4E1A" w:rsidRPr="009D3524">
        <w:rPr>
          <w:rFonts w:ascii="Times New Roman" w:hAnsi="Times New Roman" w:cs="Times New Roman"/>
          <w:b/>
          <w:sz w:val="24"/>
          <w:szCs w:val="24"/>
        </w:rPr>
        <w:t>«</w:t>
      </w:r>
      <w:proofErr w:type="spellStart"/>
      <w:r w:rsidR="007F4E1A" w:rsidRPr="009D3524">
        <w:rPr>
          <w:rFonts w:ascii="Times New Roman" w:hAnsi="Times New Roman" w:cs="Times New Roman"/>
          <w:b/>
          <w:sz w:val="24"/>
          <w:szCs w:val="24"/>
        </w:rPr>
        <w:t>Соснов</w:t>
      </w:r>
      <w:proofErr w:type="spellEnd"/>
      <w:r w:rsidR="009D3524" w:rsidRPr="009D3524">
        <w:rPr>
          <w:rFonts w:ascii="Times New Roman" w:hAnsi="Times New Roman" w:cs="Times New Roman"/>
          <w:b/>
          <w:sz w:val="24"/>
          <w:szCs w:val="24"/>
          <w:lang w:val="sah-RU"/>
        </w:rPr>
        <w:t>ый</w:t>
      </w:r>
      <w:r w:rsidR="007F4E1A" w:rsidRPr="009D3524">
        <w:rPr>
          <w:rFonts w:ascii="Times New Roman" w:hAnsi="Times New Roman" w:cs="Times New Roman"/>
          <w:b/>
          <w:sz w:val="24"/>
          <w:szCs w:val="24"/>
        </w:rPr>
        <w:t xml:space="preserve"> бор» </w:t>
      </w:r>
      <w:r w:rsidR="009D3524">
        <w:rPr>
          <w:rFonts w:ascii="Times New Roman" w:hAnsi="Times New Roman" w:cs="Times New Roman"/>
          <w:b/>
          <w:sz w:val="24"/>
          <w:szCs w:val="24"/>
          <w:lang w:val="sah-RU"/>
        </w:rPr>
        <w:t xml:space="preserve">детям и их законным представителям </w:t>
      </w:r>
      <w:r w:rsidR="007F4E1A" w:rsidRPr="009D3524">
        <w:rPr>
          <w:rFonts w:ascii="Times New Roman" w:hAnsi="Times New Roman" w:cs="Times New Roman"/>
          <w:b/>
          <w:sz w:val="24"/>
          <w:szCs w:val="24"/>
        </w:rPr>
        <w:t>было предложено множество тематических программ профильных смен</w:t>
      </w:r>
      <w:r w:rsidR="009D3524" w:rsidRPr="009D3524">
        <w:rPr>
          <w:rFonts w:ascii="Times New Roman" w:hAnsi="Times New Roman" w:cs="Times New Roman"/>
          <w:b/>
          <w:sz w:val="24"/>
          <w:szCs w:val="24"/>
          <w:lang w:val="sah-RU"/>
        </w:rPr>
        <w:t>.</w:t>
      </w:r>
    </w:p>
    <w:p w:rsidR="0041740F" w:rsidRPr="00662DD8" w:rsidRDefault="0041740F" w:rsidP="008148CC">
      <w:pPr>
        <w:ind w:firstLine="567"/>
        <w:jc w:val="center"/>
        <w:rPr>
          <w:rFonts w:ascii="Times New Roman" w:hAnsi="Times New Roman" w:cs="Times New Roman"/>
          <w:b/>
          <w:sz w:val="24"/>
          <w:szCs w:val="24"/>
        </w:rPr>
      </w:pP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Художественное направление</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w:t>
      </w:r>
      <w:proofErr w:type="spellStart"/>
      <w:r w:rsidRPr="00662DD8">
        <w:rPr>
          <w:rFonts w:ascii="Times New Roman" w:hAnsi="Times New Roman" w:cs="Times New Roman"/>
          <w:b/>
          <w:sz w:val="24"/>
          <w:szCs w:val="24"/>
        </w:rPr>
        <w:t>Сулус</w:t>
      </w:r>
      <w:proofErr w:type="gramStart"/>
      <w:r w:rsidRPr="00662DD8">
        <w:rPr>
          <w:rFonts w:ascii="Times New Roman" w:hAnsi="Times New Roman" w:cs="Times New Roman"/>
          <w:b/>
          <w:sz w:val="24"/>
          <w:szCs w:val="24"/>
        </w:rPr>
        <w:t>Star</w:t>
      </w:r>
      <w:proofErr w:type="spellEnd"/>
      <w:proofErr w:type="gram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11 января по 23 января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Смена проводилась с целью создания условий для всестороннего развития личности участников путем вовлечения их в творческую, познавательную и проектную деятельность.</w:t>
      </w:r>
    </w:p>
    <w:p w:rsidR="008148CC" w:rsidRPr="00662DD8" w:rsidRDefault="008148CC" w:rsidP="008148CC">
      <w:pPr>
        <w:ind w:firstLine="567"/>
        <w:jc w:val="both"/>
        <w:rPr>
          <w:rFonts w:ascii="Times New Roman" w:hAnsi="Times New Roman" w:cs="Times New Roman"/>
          <w:sz w:val="24"/>
          <w:szCs w:val="24"/>
        </w:rPr>
      </w:pPr>
      <w:proofErr w:type="spellStart"/>
      <w:r w:rsidRPr="00662DD8">
        <w:rPr>
          <w:rFonts w:ascii="Times New Roman" w:hAnsi="Times New Roman" w:cs="Times New Roman"/>
          <w:sz w:val="24"/>
          <w:szCs w:val="24"/>
        </w:rPr>
        <w:t>Креативно</w:t>
      </w:r>
      <w:proofErr w:type="spellEnd"/>
      <w:r w:rsidRPr="00662DD8">
        <w:rPr>
          <w:rFonts w:ascii="Times New Roman" w:hAnsi="Times New Roman" w:cs="Times New Roman"/>
          <w:sz w:val="24"/>
          <w:szCs w:val="24"/>
        </w:rPr>
        <w:t xml:space="preserve"> помочь детям отдохнуть, получить новые позитивные впечатления, опыт разнообразной самостоятельной творческой деятельности, развить свои способности, изучить иностранные языки, отдых и оздоровление – вот основные задачи, которые реализовывались при проведении профильной смены.</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«Легенды танца»</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16 июля по 5 августа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Реализация профильной смены осуществлялась по программе «Легенды танца». Целью является создание эффективных условий для воспитания эмоционального, осознанного отношения к танцевальному искусству. Данная программа направлена на физическое и эстетическое развитие детей. Танцы делают детский организм выносливым, сильным и здоровым. Способствуют вырабатыванию хорошей осанки, делают движения пластичными и гибкими. Способствуют развитию музыкального слуха и чувства ритма. Танцы, также воспитывают моральн</w:t>
      </w:r>
      <w:proofErr w:type="gramStart"/>
      <w:r w:rsidRPr="00662DD8">
        <w:rPr>
          <w:rFonts w:ascii="Times New Roman" w:hAnsi="Times New Roman" w:cs="Times New Roman"/>
          <w:sz w:val="24"/>
          <w:szCs w:val="24"/>
        </w:rPr>
        <w:t>о-</w:t>
      </w:r>
      <w:proofErr w:type="gramEnd"/>
      <w:r w:rsidRPr="00662DD8">
        <w:rPr>
          <w:rFonts w:ascii="Times New Roman" w:hAnsi="Times New Roman" w:cs="Times New Roman"/>
          <w:sz w:val="24"/>
          <w:szCs w:val="24"/>
        </w:rPr>
        <w:t xml:space="preserve"> волевые качества ребенка: терпение, настойчивость, стремление достигать поставленной цели, уверенность в своих силах. Кроме того, в детях воспитывается уважение к тренеру и другим танцорам, а также чувство товарищества, доброжелательности, ответственности и вежливости.</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 основе организации смены лежал Республиканский танцевальный конкурс «Легенды танца-2018». Все академии представляли собой танцевальные команды, которые соревновались между собой в течени</w:t>
      </w:r>
      <w:proofErr w:type="gramStart"/>
      <w:r w:rsidRPr="00662DD8">
        <w:rPr>
          <w:rFonts w:ascii="Times New Roman" w:hAnsi="Times New Roman" w:cs="Times New Roman"/>
          <w:sz w:val="24"/>
          <w:szCs w:val="24"/>
        </w:rPr>
        <w:t>и</w:t>
      </w:r>
      <w:proofErr w:type="gramEnd"/>
      <w:r w:rsidRPr="00662DD8">
        <w:rPr>
          <w:rFonts w:ascii="Times New Roman" w:hAnsi="Times New Roman" w:cs="Times New Roman"/>
          <w:sz w:val="24"/>
          <w:szCs w:val="24"/>
        </w:rPr>
        <w:t xml:space="preserve"> всей смены за звание победителя. </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w:t>
      </w:r>
      <w:proofErr w:type="spellStart"/>
      <w:r w:rsidRPr="00662DD8">
        <w:rPr>
          <w:rFonts w:ascii="Times New Roman" w:hAnsi="Times New Roman" w:cs="Times New Roman"/>
          <w:b/>
          <w:sz w:val="24"/>
          <w:szCs w:val="24"/>
        </w:rPr>
        <w:t>Медиасмена</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29 ноября по 8 декабря 2018 г.</w:t>
      </w:r>
    </w:p>
    <w:p w:rsidR="008148CC" w:rsidRPr="00662DD8" w:rsidRDefault="008148CC" w:rsidP="008148CC">
      <w:pPr>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Целью</w:t>
      </w:r>
      <w:proofErr w:type="gramEnd"/>
      <w:r w:rsidRPr="00662DD8">
        <w:rPr>
          <w:rFonts w:ascii="Times New Roman" w:hAnsi="Times New Roman" w:cs="Times New Roman"/>
          <w:sz w:val="24"/>
          <w:szCs w:val="24"/>
        </w:rPr>
        <w:t xml:space="preserve"> сменяя является приобретение учащимися опыта самостоятельного поиска информации, ее структурирования и представления в виде </w:t>
      </w:r>
      <w:proofErr w:type="spellStart"/>
      <w:r w:rsidRPr="00662DD8">
        <w:rPr>
          <w:rFonts w:ascii="Times New Roman" w:hAnsi="Times New Roman" w:cs="Times New Roman"/>
          <w:sz w:val="24"/>
          <w:szCs w:val="24"/>
        </w:rPr>
        <w:t>Медиа-продукта</w:t>
      </w:r>
      <w:proofErr w:type="spellEnd"/>
      <w:r w:rsidRPr="00662DD8">
        <w:rPr>
          <w:rFonts w:ascii="Times New Roman" w:hAnsi="Times New Roman" w:cs="Times New Roman"/>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положению проектной деятельности, на время реализации программы </w:t>
      </w:r>
      <w:proofErr w:type="spellStart"/>
      <w:r w:rsidRPr="00662DD8">
        <w:rPr>
          <w:rFonts w:ascii="Times New Roman" w:hAnsi="Times New Roman" w:cs="Times New Roman"/>
          <w:sz w:val="24"/>
          <w:szCs w:val="24"/>
        </w:rPr>
        <w:t>ЦОиОД</w:t>
      </w:r>
      <w:proofErr w:type="spellEnd"/>
      <w:r w:rsidRPr="00662DD8">
        <w:rPr>
          <w:rFonts w:ascii="Times New Roman" w:hAnsi="Times New Roman" w:cs="Times New Roman"/>
          <w:sz w:val="24"/>
          <w:szCs w:val="24"/>
        </w:rPr>
        <w:t xml:space="preserve"> «Сосновый Бор» превратился в </w:t>
      </w:r>
      <w:proofErr w:type="spellStart"/>
      <w:r w:rsidRPr="00662DD8">
        <w:rPr>
          <w:rFonts w:ascii="Times New Roman" w:hAnsi="Times New Roman" w:cs="Times New Roman"/>
          <w:sz w:val="24"/>
          <w:szCs w:val="24"/>
        </w:rPr>
        <w:t>медиа</w:t>
      </w:r>
      <w:proofErr w:type="spellEnd"/>
      <w:r w:rsidRPr="00662DD8">
        <w:rPr>
          <w:rFonts w:ascii="Times New Roman" w:hAnsi="Times New Roman" w:cs="Times New Roman"/>
          <w:sz w:val="24"/>
          <w:szCs w:val="24"/>
        </w:rPr>
        <w:t xml:space="preserve"> - центры, где каждый Центр выполняет 4 задания:</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1. сделать афишу на профильную смену Соснового Бора,</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2. снять </w:t>
      </w:r>
      <w:proofErr w:type="spellStart"/>
      <w:r w:rsidRPr="00662DD8">
        <w:rPr>
          <w:rFonts w:ascii="Times New Roman" w:hAnsi="Times New Roman" w:cs="Times New Roman"/>
          <w:sz w:val="24"/>
          <w:szCs w:val="24"/>
        </w:rPr>
        <w:t>тизер</w:t>
      </w:r>
      <w:proofErr w:type="spellEnd"/>
      <w:r w:rsidRPr="00662DD8">
        <w:rPr>
          <w:rFonts w:ascii="Times New Roman" w:hAnsi="Times New Roman" w:cs="Times New Roman"/>
          <w:sz w:val="24"/>
          <w:szCs w:val="24"/>
        </w:rPr>
        <w:t xml:space="preserve"> на профильную смену Соснового Бора,</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3. выпустить верстку газеты на свободную тему,</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4. записать </w:t>
      </w:r>
      <w:proofErr w:type="spellStart"/>
      <w:r w:rsidRPr="00662DD8">
        <w:rPr>
          <w:rFonts w:ascii="Times New Roman" w:hAnsi="Times New Roman" w:cs="Times New Roman"/>
          <w:sz w:val="24"/>
          <w:szCs w:val="24"/>
        </w:rPr>
        <w:t>радиоэфир</w:t>
      </w:r>
      <w:proofErr w:type="spellEnd"/>
      <w:r w:rsidRPr="00662DD8">
        <w:rPr>
          <w:rFonts w:ascii="Times New Roman" w:hAnsi="Times New Roman" w:cs="Times New Roman"/>
          <w:sz w:val="24"/>
          <w:szCs w:val="24"/>
        </w:rPr>
        <w:t xml:space="preserve"> на свободную тему.</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Педагоги играли роль директоров этих </w:t>
      </w:r>
      <w:proofErr w:type="spellStart"/>
      <w:r w:rsidRPr="00662DD8">
        <w:rPr>
          <w:rFonts w:ascii="Times New Roman" w:hAnsi="Times New Roman" w:cs="Times New Roman"/>
          <w:sz w:val="24"/>
          <w:szCs w:val="24"/>
        </w:rPr>
        <w:t>медиа</w:t>
      </w:r>
      <w:proofErr w:type="spellEnd"/>
      <w:r w:rsidRPr="00662DD8">
        <w:rPr>
          <w:rFonts w:ascii="Times New Roman" w:hAnsi="Times New Roman" w:cs="Times New Roman"/>
          <w:sz w:val="24"/>
          <w:szCs w:val="24"/>
        </w:rPr>
        <w:t xml:space="preserve"> </w:t>
      </w:r>
      <w:proofErr w:type="gramStart"/>
      <w:r w:rsidRPr="00662DD8">
        <w:rPr>
          <w:rFonts w:ascii="Times New Roman" w:hAnsi="Times New Roman" w:cs="Times New Roman"/>
          <w:sz w:val="24"/>
          <w:szCs w:val="24"/>
        </w:rPr>
        <w:t>-ц</w:t>
      </w:r>
      <w:proofErr w:type="gramEnd"/>
      <w:r w:rsidRPr="00662DD8">
        <w:rPr>
          <w:rFonts w:ascii="Times New Roman" w:hAnsi="Times New Roman" w:cs="Times New Roman"/>
          <w:sz w:val="24"/>
          <w:szCs w:val="24"/>
        </w:rPr>
        <w:t>ентров.</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Содержательная модель смены. На профильной смене дети получили опыт разнообразной самостоятельной творческой деятельности в области теле, радио, </w:t>
      </w:r>
      <w:proofErr w:type="spellStart"/>
      <w:r w:rsidRPr="00662DD8">
        <w:rPr>
          <w:rFonts w:ascii="Times New Roman" w:hAnsi="Times New Roman" w:cs="Times New Roman"/>
          <w:sz w:val="24"/>
          <w:szCs w:val="24"/>
        </w:rPr>
        <w:t>блоггинг</w:t>
      </w:r>
      <w:proofErr w:type="spellEnd"/>
      <w:r w:rsidRPr="00662DD8">
        <w:rPr>
          <w:rFonts w:ascii="Times New Roman" w:hAnsi="Times New Roman" w:cs="Times New Roman"/>
          <w:sz w:val="24"/>
          <w:szCs w:val="24"/>
        </w:rPr>
        <w:t>, журналистика.</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 xml:space="preserve">«Мастерская </w:t>
      </w:r>
      <w:proofErr w:type="spellStart"/>
      <w:r w:rsidRPr="00662DD8">
        <w:rPr>
          <w:rFonts w:ascii="Times New Roman" w:hAnsi="Times New Roman" w:cs="Times New Roman"/>
          <w:b/>
          <w:sz w:val="24"/>
          <w:szCs w:val="24"/>
        </w:rPr>
        <w:t>Санты</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10 декабря по 19 декабря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Целью программы профильной смены «Мастерская </w:t>
      </w:r>
      <w:proofErr w:type="spellStart"/>
      <w:r w:rsidRPr="00662DD8">
        <w:rPr>
          <w:rFonts w:ascii="Times New Roman" w:hAnsi="Times New Roman" w:cs="Times New Roman"/>
          <w:sz w:val="24"/>
          <w:szCs w:val="24"/>
        </w:rPr>
        <w:t>Санты</w:t>
      </w:r>
      <w:proofErr w:type="spellEnd"/>
      <w:r w:rsidRPr="00662DD8">
        <w:rPr>
          <w:rFonts w:ascii="Times New Roman" w:hAnsi="Times New Roman" w:cs="Times New Roman"/>
          <w:sz w:val="24"/>
          <w:szCs w:val="24"/>
        </w:rPr>
        <w:t>» является развитие творческих способностей детей через активную деятельность при подготовке к новогоднему празднику, расширение кругозора, тренировка смекалки, ловкости, воспитание ответственности и дружелюбия.</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Основной идеей смены был конкурс театральных студий. В театральных студиях работают режиссер - педагог, помощник режиссера - вожатый, актеры - ребята из академии. В течени</w:t>
      </w:r>
      <w:proofErr w:type="gramStart"/>
      <w:r w:rsidRPr="00662DD8">
        <w:rPr>
          <w:rFonts w:ascii="Times New Roman" w:hAnsi="Times New Roman" w:cs="Times New Roman"/>
          <w:sz w:val="24"/>
          <w:szCs w:val="24"/>
        </w:rPr>
        <w:t>и</w:t>
      </w:r>
      <w:proofErr w:type="gramEnd"/>
      <w:r w:rsidRPr="00662DD8">
        <w:rPr>
          <w:rFonts w:ascii="Times New Roman" w:hAnsi="Times New Roman" w:cs="Times New Roman"/>
          <w:sz w:val="24"/>
          <w:szCs w:val="24"/>
        </w:rPr>
        <w:t xml:space="preserve"> смены они должны были придумать и показать новогоднее представление. Все пять академий показали </w:t>
      </w:r>
      <w:proofErr w:type="gramStart"/>
      <w:r w:rsidRPr="00662DD8">
        <w:rPr>
          <w:rFonts w:ascii="Times New Roman" w:hAnsi="Times New Roman" w:cs="Times New Roman"/>
          <w:sz w:val="24"/>
          <w:szCs w:val="24"/>
        </w:rPr>
        <w:t>очень сказочные</w:t>
      </w:r>
      <w:proofErr w:type="gramEnd"/>
      <w:r w:rsidRPr="00662DD8">
        <w:rPr>
          <w:rFonts w:ascii="Times New Roman" w:hAnsi="Times New Roman" w:cs="Times New Roman"/>
          <w:sz w:val="24"/>
          <w:szCs w:val="24"/>
        </w:rPr>
        <w:t xml:space="preserve"> новогодние постановки. Жюри и зрители очень высоко оценили идеи и творчество детей.</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w:t>
      </w:r>
      <w:proofErr w:type="spellStart"/>
      <w:r w:rsidRPr="00662DD8">
        <w:rPr>
          <w:rFonts w:ascii="Times New Roman" w:hAnsi="Times New Roman" w:cs="Times New Roman"/>
          <w:b/>
          <w:sz w:val="24"/>
          <w:szCs w:val="24"/>
        </w:rPr>
        <w:t>Олонхо</w:t>
      </w:r>
      <w:proofErr w:type="spellEnd"/>
      <w:r w:rsidRPr="00662DD8">
        <w:rPr>
          <w:rFonts w:ascii="Times New Roman" w:hAnsi="Times New Roman" w:cs="Times New Roman"/>
          <w:b/>
          <w:sz w:val="24"/>
          <w:szCs w:val="24"/>
        </w:rPr>
        <w:t xml:space="preserve"> в моей жизни»</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С целью раскрытия творческих возможностей, эстетического воспитания, приобщения к духовным ценностям художественной культуры в Центре «Сосновый бор» проведена  традиционная смена «</w:t>
      </w:r>
      <w:proofErr w:type="spellStart"/>
      <w:r w:rsidRPr="00662DD8">
        <w:rPr>
          <w:rFonts w:ascii="Times New Roman" w:hAnsi="Times New Roman" w:cs="Times New Roman"/>
          <w:sz w:val="24"/>
          <w:szCs w:val="24"/>
        </w:rPr>
        <w:t>Олонхо</w:t>
      </w:r>
      <w:proofErr w:type="spellEnd"/>
      <w:r w:rsidRPr="00662DD8">
        <w:rPr>
          <w:rFonts w:ascii="Times New Roman" w:hAnsi="Times New Roman" w:cs="Times New Roman"/>
          <w:sz w:val="24"/>
          <w:szCs w:val="24"/>
        </w:rPr>
        <w:t xml:space="preserve"> в моей жизни»</w:t>
      </w:r>
      <w:proofErr w:type="gramStart"/>
      <w:r w:rsidRPr="00662DD8">
        <w:rPr>
          <w:rFonts w:ascii="Times New Roman" w:hAnsi="Times New Roman" w:cs="Times New Roman"/>
          <w:sz w:val="24"/>
          <w:szCs w:val="24"/>
        </w:rPr>
        <w:t xml:space="preserve"> .</w:t>
      </w:r>
      <w:proofErr w:type="gramEnd"/>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На смене «</w:t>
      </w:r>
      <w:proofErr w:type="spellStart"/>
      <w:r w:rsidRPr="00662DD8">
        <w:rPr>
          <w:rFonts w:ascii="Times New Roman" w:hAnsi="Times New Roman" w:cs="Times New Roman"/>
          <w:sz w:val="24"/>
          <w:szCs w:val="24"/>
        </w:rPr>
        <w:t>Олонхо</w:t>
      </w:r>
      <w:proofErr w:type="spellEnd"/>
      <w:r w:rsidRPr="00662DD8">
        <w:rPr>
          <w:rFonts w:ascii="Times New Roman" w:hAnsi="Times New Roman" w:cs="Times New Roman"/>
          <w:sz w:val="24"/>
          <w:szCs w:val="24"/>
        </w:rPr>
        <w:t xml:space="preserve"> в моей жизни» велась активная работа по созданию образовательной среды </w:t>
      </w:r>
      <w:proofErr w:type="spellStart"/>
      <w:r w:rsidRPr="00662DD8">
        <w:rPr>
          <w:rFonts w:ascii="Times New Roman" w:hAnsi="Times New Roman" w:cs="Times New Roman"/>
          <w:sz w:val="24"/>
          <w:szCs w:val="24"/>
        </w:rPr>
        <w:t>олонхо</w:t>
      </w:r>
      <w:proofErr w:type="spellEnd"/>
      <w:r w:rsidRPr="00662DD8">
        <w:rPr>
          <w:rFonts w:ascii="Times New Roman" w:hAnsi="Times New Roman" w:cs="Times New Roman"/>
          <w:sz w:val="24"/>
          <w:szCs w:val="24"/>
        </w:rPr>
        <w:t xml:space="preserve"> и условий для усвоения школьниками навыка эпического исполнительства. Также были  предоставлены возможности  погружения детей в мир </w:t>
      </w:r>
      <w:proofErr w:type="spellStart"/>
      <w:r w:rsidRPr="00662DD8">
        <w:rPr>
          <w:rFonts w:ascii="Times New Roman" w:hAnsi="Times New Roman" w:cs="Times New Roman"/>
          <w:sz w:val="24"/>
          <w:szCs w:val="24"/>
        </w:rPr>
        <w:t>олонхо</w:t>
      </w:r>
      <w:proofErr w:type="spellEnd"/>
      <w:r w:rsidRPr="00662DD8">
        <w:rPr>
          <w:rFonts w:ascii="Times New Roman" w:hAnsi="Times New Roman" w:cs="Times New Roman"/>
          <w:sz w:val="24"/>
          <w:szCs w:val="24"/>
        </w:rPr>
        <w:t xml:space="preserve"> для установления живой связи с традициями, образом мышления и мировосприятием предков. Во время работы профильной смены школьники познакомились с жизнедеятельностью и творчеством </w:t>
      </w:r>
      <w:proofErr w:type="gramStart"/>
      <w:r w:rsidRPr="00662DD8">
        <w:rPr>
          <w:rFonts w:ascii="Times New Roman" w:hAnsi="Times New Roman" w:cs="Times New Roman"/>
          <w:sz w:val="24"/>
          <w:szCs w:val="24"/>
        </w:rPr>
        <w:t>великих</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олонхосутов</w:t>
      </w:r>
      <w:proofErr w:type="spellEnd"/>
      <w:r w:rsidRPr="00662DD8">
        <w:rPr>
          <w:rFonts w:ascii="Times New Roman" w:hAnsi="Times New Roman" w:cs="Times New Roman"/>
          <w:sz w:val="24"/>
          <w:szCs w:val="24"/>
        </w:rPr>
        <w:t xml:space="preserve"> прошлого, такими, как: </w:t>
      </w:r>
      <w:proofErr w:type="spellStart"/>
      <w:r w:rsidRPr="00662DD8">
        <w:rPr>
          <w:rFonts w:ascii="Times New Roman" w:hAnsi="Times New Roman" w:cs="Times New Roman"/>
          <w:sz w:val="24"/>
          <w:szCs w:val="24"/>
        </w:rPr>
        <w:t>Табаахырап</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Чээбий</w:t>
      </w:r>
      <w:proofErr w:type="spellEnd"/>
      <w:r w:rsidRPr="00662DD8">
        <w:rPr>
          <w:rFonts w:ascii="Times New Roman" w:hAnsi="Times New Roman" w:cs="Times New Roman"/>
          <w:sz w:val="24"/>
          <w:szCs w:val="24"/>
        </w:rPr>
        <w:t xml:space="preserve">, Говоров, </w:t>
      </w:r>
      <w:proofErr w:type="spellStart"/>
      <w:r w:rsidRPr="00662DD8">
        <w:rPr>
          <w:rFonts w:ascii="Times New Roman" w:hAnsi="Times New Roman" w:cs="Times New Roman"/>
          <w:sz w:val="24"/>
          <w:szCs w:val="24"/>
        </w:rPr>
        <w:t>Кынат</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Тонг</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Суорун</w:t>
      </w:r>
      <w:proofErr w:type="spellEnd"/>
      <w:r w:rsidRPr="00662DD8">
        <w:rPr>
          <w:rFonts w:ascii="Times New Roman" w:hAnsi="Times New Roman" w:cs="Times New Roman"/>
          <w:sz w:val="24"/>
          <w:szCs w:val="24"/>
        </w:rPr>
        <w:t xml:space="preserve"> и один из основоположников современной якутской литературы и поэзии — </w:t>
      </w:r>
      <w:proofErr w:type="spellStart"/>
      <w:r w:rsidRPr="00662DD8">
        <w:rPr>
          <w:rFonts w:ascii="Times New Roman" w:hAnsi="Times New Roman" w:cs="Times New Roman"/>
          <w:sz w:val="24"/>
          <w:szCs w:val="24"/>
        </w:rPr>
        <w:t>Ойунский</w:t>
      </w:r>
      <w:proofErr w:type="spellEnd"/>
      <w:r w:rsidRPr="00662DD8">
        <w:rPr>
          <w:rFonts w:ascii="Times New Roman" w:hAnsi="Times New Roman" w:cs="Times New Roman"/>
          <w:sz w:val="24"/>
          <w:szCs w:val="24"/>
        </w:rPr>
        <w:t xml:space="preserve"> Платон Алексеевич, страстный любитель и популяризатор </w:t>
      </w:r>
      <w:proofErr w:type="spellStart"/>
      <w:r w:rsidRPr="00662DD8">
        <w:rPr>
          <w:rFonts w:ascii="Times New Roman" w:hAnsi="Times New Roman" w:cs="Times New Roman"/>
          <w:sz w:val="24"/>
          <w:szCs w:val="24"/>
        </w:rPr>
        <w:t>олонхо</w:t>
      </w:r>
      <w:proofErr w:type="spellEnd"/>
      <w:r w:rsidRPr="00662DD8">
        <w:rPr>
          <w:rFonts w:ascii="Times New Roman" w:hAnsi="Times New Roman" w:cs="Times New Roman"/>
          <w:sz w:val="24"/>
          <w:szCs w:val="24"/>
        </w:rPr>
        <w:t>, воссоздавший на основе народных сказаний героический эпос «</w:t>
      </w:r>
      <w:proofErr w:type="spellStart"/>
      <w:r w:rsidRPr="00662DD8">
        <w:rPr>
          <w:rFonts w:ascii="Times New Roman" w:hAnsi="Times New Roman" w:cs="Times New Roman"/>
          <w:sz w:val="24"/>
          <w:szCs w:val="24"/>
        </w:rPr>
        <w:t>Нюргун</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Боотур</w:t>
      </w:r>
      <w:proofErr w:type="spellEnd"/>
      <w:r w:rsidRPr="00662DD8">
        <w:rPr>
          <w:rFonts w:ascii="Times New Roman" w:hAnsi="Times New Roman" w:cs="Times New Roman"/>
          <w:sz w:val="24"/>
          <w:szCs w:val="24"/>
        </w:rPr>
        <w:t xml:space="preserve"> Стремительный».</w:t>
      </w:r>
    </w:p>
    <w:p w:rsidR="008148CC" w:rsidRPr="00662DD8" w:rsidRDefault="008148CC" w:rsidP="008148CC">
      <w:pPr>
        <w:ind w:firstLine="567"/>
        <w:jc w:val="both"/>
        <w:rPr>
          <w:rFonts w:ascii="Times New Roman" w:hAnsi="Times New Roman" w:cs="Times New Roman"/>
          <w:sz w:val="24"/>
          <w:szCs w:val="24"/>
        </w:rPr>
      </w:pPr>
    </w:p>
    <w:p w:rsidR="008148CC" w:rsidRPr="00662DD8" w:rsidRDefault="00097A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 xml:space="preserve">Научно - </w:t>
      </w:r>
      <w:r w:rsidR="008148CC" w:rsidRPr="00662DD8">
        <w:rPr>
          <w:rFonts w:ascii="Times New Roman" w:hAnsi="Times New Roman" w:cs="Times New Roman"/>
          <w:b/>
          <w:sz w:val="24"/>
          <w:szCs w:val="24"/>
        </w:rPr>
        <w:t>технические смены</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«Наука. Техника. Молодежь. Прогресс</w:t>
      </w:r>
      <w:proofErr w:type="gramStart"/>
      <w:r w:rsidRPr="00662DD8">
        <w:rPr>
          <w:rFonts w:ascii="Times New Roman" w:hAnsi="Times New Roman" w:cs="Times New Roman"/>
          <w:b/>
          <w:sz w:val="24"/>
          <w:szCs w:val="24"/>
        </w:rPr>
        <w:t>.»</w:t>
      </w:r>
      <w:proofErr w:type="gramEnd"/>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8 по 21 февраля 2018г.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Во время смены студенты получили необходимые знания о выборе желаемых профессий, узнали опыт разнообразной самостоятельной творческой деятельности, развивали свои способности, изучали иностранные языки, основные задачи при проведении профильной смены - отдых и оздоровление.</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По итогам 10 дневной смены ребята научились проектированию своих идей и защитили командные работы. В течени</w:t>
      </w:r>
      <w:proofErr w:type="gramStart"/>
      <w:r w:rsidRPr="00662DD8">
        <w:rPr>
          <w:rFonts w:ascii="Times New Roman" w:hAnsi="Times New Roman" w:cs="Times New Roman"/>
          <w:sz w:val="24"/>
          <w:szCs w:val="24"/>
        </w:rPr>
        <w:t>и</w:t>
      </w:r>
      <w:proofErr w:type="gramEnd"/>
      <w:r w:rsidRPr="00662DD8">
        <w:rPr>
          <w:rFonts w:ascii="Times New Roman" w:hAnsi="Times New Roman" w:cs="Times New Roman"/>
          <w:sz w:val="24"/>
          <w:szCs w:val="24"/>
        </w:rPr>
        <w:t xml:space="preserve"> смены проводились лекции о новых достижениях науки и техники, встречи с успешными представителями бизнеса и IT сферы. Также участники смены прошли обучения на мастер-классах по планированию, оформлению и продвижению проектной работы, приобрели навыки решения изобретательских задач, узнали новые знания по естественным наукам, улучшили свой иностранный язык, приняли участие в спортивных соревнованиях и интеллектуальный играх. Вожатский отряд «Душа Севера» провели мероприятия по социализации и сплочению детских коллективов, через коллективно-творческие дела, огоньки, творческих мероприятия.</w:t>
      </w:r>
      <w:r w:rsidRPr="00662DD8">
        <w:rPr>
          <w:rFonts w:ascii="Times New Roman" w:eastAsia="Times New Roman" w:hAnsi="Times New Roman" w:cs="Times New Roman"/>
          <w:color w:val="000000"/>
          <w:sz w:val="24"/>
          <w:szCs w:val="24"/>
          <w:lang w:eastAsia="ru-RU"/>
        </w:rPr>
        <w:t xml:space="preserve"> </w:t>
      </w:r>
      <w:r w:rsidRPr="00662DD8">
        <w:rPr>
          <w:rFonts w:ascii="Times New Roman" w:hAnsi="Times New Roman" w:cs="Times New Roman"/>
          <w:sz w:val="24"/>
          <w:szCs w:val="24"/>
        </w:rPr>
        <w:t xml:space="preserve">В организации и проведении профильной смены педагогический состав, сопровождающий учащихся в течение всей смены, наставники помогали ребятам социализироваться и раскрыться в новом для них коллективе, проявить все свои способности и таланты. На заключительном этапе программы – продемонстрировали приобретенные знания и навыки на защите конкурса проектных работ «Время </w:t>
      </w:r>
      <w:proofErr w:type="spellStart"/>
      <w:r w:rsidRPr="00662DD8">
        <w:rPr>
          <w:rFonts w:ascii="Times New Roman" w:hAnsi="Times New Roman" w:cs="Times New Roman"/>
          <w:sz w:val="24"/>
          <w:szCs w:val="24"/>
        </w:rPr>
        <w:t>инноватора</w:t>
      </w:r>
      <w:proofErr w:type="spellEnd"/>
      <w:r w:rsidRPr="00662DD8">
        <w:rPr>
          <w:rFonts w:ascii="Times New Roman" w:hAnsi="Times New Roman" w:cs="Times New Roman"/>
          <w:sz w:val="24"/>
          <w:szCs w:val="24"/>
        </w:rPr>
        <w:t>».</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 xml:space="preserve">Смена «Планета </w:t>
      </w:r>
      <w:proofErr w:type="spellStart"/>
      <w:r w:rsidRPr="00662DD8">
        <w:rPr>
          <w:rFonts w:ascii="Times New Roman" w:hAnsi="Times New Roman" w:cs="Times New Roman"/>
          <w:b/>
          <w:sz w:val="24"/>
          <w:szCs w:val="24"/>
        </w:rPr>
        <w:t>Zet</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14 по 28 ноября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На протяжении 14 дней дети обучались навыкам природоохранной деятельности у ведущих специалистов Минэкологии Якутии, научных экспертов и общественных экологов, для них была создана профессиональная площадка для обмена опытом работы, учебно-исследовательской и проектной деятельности. Проведены занятия с участием: главного специалиста ГБУ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w:t>
      </w:r>
      <w:proofErr w:type="spellStart"/>
      <w:r w:rsidRPr="00662DD8">
        <w:rPr>
          <w:rFonts w:ascii="Times New Roman" w:hAnsi="Times New Roman" w:cs="Times New Roman"/>
          <w:sz w:val="24"/>
          <w:szCs w:val="24"/>
        </w:rPr>
        <w:t>ДБРиООПТ</w:t>
      </w:r>
      <w:proofErr w:type="spellEnd"/>
      <w:r w:rsidRPr="00662DD8">
        <w:rPr>
          <w:rFonts w:ascii="Times New Roman" w:hAnsi="Times New Roman" w:cs="Times New Roman"/>
          <w:sz w:val="24"/>
          <w:szCs w:val="24"/>
        </w:rPr>
        <w:t xml:space="preserve"> Минэкологии РС(Я)» Р. </w:t>
      </w:r>
      <w:proofErr w:type="spellStart"/>
      <w:r w:rsidRPr="00662DD8">
        <w:rPr>
          <w:rFonts w:ascii="Times New Roman" w:hAnsi="Times New Roman" w:cs="Times New Roman"/>
          <w:sz w:val="24"/>
          <w:szCs w:val="24"/>
        </w:rPr>
        <w:t>Сметаниным</w:t>
      </w:r>
      <w:proofErr w:type="spellEnd"/>
      <w:r w:rsidRPr="00662DD8">
        <w:rPr>
          <w:rFonts w:ascii="Times New Roman" w:hAnsi="Times New Roman" w:cs="Times New Roman"/>
          <w:sz w:val="24"/>
          <w:szCs w:val="24"/>
        </w:rPr>
        <w:t xml:space="preserve"> на тему «Бизоны Якутии», старшим инспектором Департамента по лесному хозяйству Минэкологии РС(Я) Н. </w:t>
      </w:r>
      <w:proofErr w:type="spellStart"/>
      <w:r w:rsidRPr="00662DD8">
        <w:rPr>
          <w:rFonts w:ascii="Times New Roman" w:hAnsi="Times New Roman" w:cs="Times New Roman"/>
          <w:sz w:val="24"/>
          <w:szCs w:val="24"/>
        </w:rPr>
        <w:t>Колодезниковой</w:t>
      </w:r>
      <w:proofErr w:type="spellEnd"/>
      <w:r w:rsidRPr="00662DD8">
        <w:rPr>
          <w:rFonts w:ascii="Times New Roman" w:hAnsi="Times New Roman" w:cs="Times New Roman"/>
          <w:sz w:val="24"/>
          <w:szCs w:val="24"/>
        </w:rPr>
        <w:t xml:space="preserve"> «О лесничестве», старшим научным сотрудником Н. Сафоновой ГБУ РС(Я) «Республиканский зоопарк им. В.Г. Алексеева «</w:t>
      </w:r>
      <w:proofErr w:type="spellStart"/>
      <w:r w:rsidRPr="00662DD8">
        <w:rPr>
          <w:rFonts w:ascii="Times New Roman" w:hAnsi="Times New Roman" w:cs="Times New Roman"/>
          <w:sz w:val="24"/>
          <w:szCs w:val="24"/>
        </w:rPr>
        <w:t>Орто-дойду</w:t>
      </w:r>
      <w:proofErr w:type="spellEnd"/>
      <w:r w:rsidRPr="00662DD8">
        <w:rPr>
          <w:rFonts w:ascii="Times New Roman" w:hAnsi="Times New Roman" w:cs="Times New Roman"/>
          <w:sz w:val="24"/>
          <w:szCs w:val="24"/>
        </w:rPr>
        <w:t xml:space="preserve">» на тему </w:t>
      </w:r>
      <w:proofErr w:type="spellStart"/>
      <w:r w:rsidRPr="00662DD8">
        <w:rPr>
          <w:rFonts w:ascii="Times New Roman" w:hAnsi="Times New Roman" w:cs="Times New Roman"/>
          <w:sz w:val="24"/>
          <w:szCs w:val="24"/>
        </w:rPr>
        <w:t>биоразнообразия</w:t>
      </w:r>
      <w:proofErr w:type="spellEnd"/>
      <w:r w:rsidRPr="00662DD8">
        <w:rPr>
          <w:rFonts w:ascii="Times New Roman" w:hAnsi="Times New Roman" w:cs="Times New Roman"/>
          <w:sz w:val="24"/>
          <w:szCs w:val="24"/>
        </w:rPr>
        <w:t xml:space="preserve"> и деятельности зоопарка, научного сотрудника ИБПК СО РАН, к.б.н. М. Владимирцевой – «Орнитология в школе», старшего методиста ГАУ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«НОЦ </w:t>
      </w:r>
      <w:proofErr w:type="spellStart"/>
      <w:r w:rsidRPr="00662DD8">
        <w:rPr>
          <w:rFonts w:ascii="Times New Roman" w:hAnsi="Times New Roman" w:cs="Times New Roman"/>
          <w:sz w:val="24"/>
          <w:szCs w:val="24"/>
        </w:rPr>
        <w:t>Сахаагроэкотур</w:t>
      </w:r>
      <w:proofErr w:type="spellEnd"/>
      <w:r w:rsidRPr="00662DD8">
        <w:rPr>
          <w:rFonts w:ascii="Times New Roman" w:hAnsi="Times New Roman" w:cs="Times New Roman"/>
          <w:sz w:val="24"/>
          <w:szCs w:val="24"/>
        </w:rPr>
        <w:t xml:space="preserve">» А. Сергеевой на тему «Обращение с отходами», мастер-класс по декору </w:t>
      </w:r>
      <w:proofErr w:type="spellStart"/>
      <w:r w:rsidRPr="00662DD8">
        <w:rPr>
          <w:rFonts w:ascii="Times New Roman" w:hAnsi="Times New Roman" w:cs="Times New Roman"/>
          <w:sz w:val="24"/>
          <w:szCs w:val="24"/>
        </w:rPr>
        <w:t>эко-сумок</w:t>
      </w:r>
      <w:proofErr w:type="spellEnd"/>
      <w:r w:rsidRPr="00662DD8">
        <w:rPr>
          <w:rFonts w:ascii="Times New Roman" w:hAnsi="Times New Roman" w:cs="Times New Roman"/>
          <w:sz w:val="24"/>
          <w:szCs w:val="24"/>
        </w:rPr>
        <w:t xml:space="preserve"> от Якутского колледжа технологии и дизайна, общественника экологического движения И. Бугаевой «SVOP спасет мир» и др. Более всего детям запомнилась встреча с министром </w:t>
      </w:r>
      <w:proofErr w:type="spellStart"/>
      <w:r w:rsidRPr="00662DD8">
        <w:rPr>
          <w:rFonts w:ascii="Times New Roman" w:hAnsi="Times New Roman" w:cs="Times New Roman"/>
          <w:sz w:val="24"/>
          <w:szCs w:val="24"/>
        </w:rPr>
        <w:t>Сахамином</w:t>
      </w:r>
      <w:proofErr w:type="spellEnd"/>
      <w:r w:rsidRPr="00662DD8">
        <w:rPr>
          <w:rFonts w:ascii="Times New Roman" w:hAnsi="Times New Roman" w:cs="Times New Roman"/>
          <w:sz w:val="24"/>
          <w:szCs w:val="24"/>
        </w:rPr>
        <w:t xml:space="preserve"> Афанасьевым. Встреча прошла в формате диалога, ребята активно задавали интересующие их вопросы, в частности, предупреждения и ликвидация лесных пожаров, загрязнения водных объектов, проблемы размещения и утилизации отходов в районах. На все вопросы министр дал обстоятельные ответы, дети были приятно удивлены доверительным отношением, серьёзным подходом министра к беседе.</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 рамках слета проведен республиканский конкурс «Зеленые пионеры на защите природы», в рамках которого все дети, прибывшие на слет, представили и защитили доклады, презентации о реализованных школьных природоохранных мероприятиях, проектах, выступили с лекциями на экологические темы и презентовали полезные поделки из вторичного сырья, а также экологические плакаты. Конкурсные работы и выступления пионеров были оценены комиссией на высоком уровне.</w:t>
      </w:r>
    </w:p>
    <w:p w:rsidR="008148CC" w:rsidRPr="00662DD8" w:rsidRDefault="008148CC" w:rsidP="008148CC">
      <w:pPr>
        <w:ind w:firstLine="567"/>
        <w:jc w:val="both"/>
        <w:rPr>
          <w:rFonts w:ascii="Times New Roman" w:hAnsi="Times New Roman" w:cs="Times New Roman"/>
          <w:sz w:val="24"/>
          <w:szCs w:val="24"/>
        </w:rPr>
      </w:pPr>
    </w:p>
    <w:p w:rsidR="008148CC" w:rsidRPr="00662DD8" w:rsidRDefault="009D3524" w:rsidP="008148CC">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br w:type="column"/>
      </w:r>
      <w:r w:rsidR="008148CC" w:rsidRPr="00662DD8">
        <w:rPr>
          <w:rFonts w:ascii="Times New Roman" w:hAnsi="Times New Roman" w:cs="Times New Roman"/>
          <w:b/>
          <w:sz w:val="24"/>
          <w:szCs w:val="24"/>
        </w:rPr>
        <w:lastRenderedPageBreak/>
        <w:t>Смена «Я – инженер»</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С 8 по 28 августа т.г. в Центре отдыха и оздоровления детей «Сосновый бор» прошла ставшая уже традиционной профильная смена «Я - инженер». Всего приняло участие 380 детей из разных районов РС (Я). Основной целью программы является формирование интереса к инженерному труду в молодежной среде, популяризация инженерно-технических специальностей.</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Смена «Я – инженер» дает возможность детям погрузиться в насыщенную инженерную среду, стать частью инженерной экосистемы. </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В рамках смены были проведены два конкурса на личное и командное первенство.</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 «Я – инженер» - это традиционный конкурс на личное первенство, победители которого получают ежегодно ценные призы от члена Совета Федерации Федерального Собрания Российской Федерации, Президента Фонда развития гражданского общества “ТОЧКА ОПОРЫ” Вячеслава Анатольевича </w:t>
      </w:r>
      <w:proofErr w:type="spellStart"/>
      <w:r w:rsidRPr="00662DD8">
        <w:rPr>
          <w:rFonts w:ascii="Times New Roman" w:hAnsi="Times New Roman" w:cs="Times New Roman"/>
          <w:sz w:val="24"/>
          <w:szCs w:val="24"/>
        </w:rPr>
        <w:t>Штырова</w:t>
      </w:r>
      <w:proofErr w:type="spellEnd"/>
      <w:r w:rsidRPr="00662DD8">
        <w:rPr>
          <w:rFonts w:ascii="Times New Roman" w:hAnsi="Times New Roman" w:cs="Times New Roman"/>
          <w:sz w:val="24"/>
          <w:szCs w:val="24"/>
        </w:rPr>
        <w:t xml:space="preserve"> и путевку в ВДЦ «Океан» от Министерства образования и науки РС (Я)</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С 2018г. года запущен новый конкурс на командное первенство «Навигатор инженера». В данном конкурсе дети разрабатывают командные обучающие проекты под руководством педагогов Центра и менторов из числа специалистов предприятий инженерно-технической отрасли. </w:t>
      </w:r>
    </w:p>
    <w:p w:rsidR="008148CC" w:rsidRPr="00662DD8" w:rsidRDefault="008148CC" w:rsidP="008148CC">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Работая над обучающими проектами, участники формируют в себе навыки и компетенции, необходимые для достижения успешных результатов: мыслить, находить нужную информацию, уметь в каждом члене команды ценить специалиста, связно излагать свои мысли и идеи. </w:t>
      </w:r>
    </w:p>
    <w:p w:rsidR="008148CC" w:rsidRPr="00662DD8" w:rsidRDefault="008148CC" w:rsidP="008148CC">
      <w:pPr>
        <w:spacing w:after="0" w:line="360" w:lineRule="auto"/>
        <w:jc w:val="both"/>
        <w:rPr>
          <w:rFonts w:ascii="Times New Roman" w:hAnsi="Times New Roman" w:cs="Times New Roman"/>
          <w:sz w:val="24"/>
          <w:szCs w:val="24"/>
        </w:rPr>
      </w:pPr>
      <w:r w:rsidRPr="00662DD8">
        <w:rPr>
          <w:rFonts w:ascii="Times New Roman" w:hAnsi="Times New Roman" w:cs="Times New Roman"/>
          <w:sz w:val="24"/>
          <w:szCs w:val="24"/>
        </w:rPr>
        <w:tab/>
        <w:t>В этом году проекты детей разрабатывались по восьми направлениям: «Медицинские технологии», «Инфраструктура, энергосбережение»</w:t>
      </w:r>
      <w:proofErr w:type="gramStart"/>
      <w:r w:rsidRPr="00662DD8">
        <w:rPr>
          <w:rFonts w:ascii="Times New Roman" w:hAnsi="Times New Roman" w:cs="Times New Roman"/>
          <w:sz w:val="24"/>
          <w:szCs w:val="24"/>
        </w:rPr>
        <w:t>,«</w:t>
      </w:r>
      <w:proofErr w:type="gramEnd"/>
      <w:r w:rsidRPr="00662DD8">
        <w:rPr>
          <w:rFonts w:ascii="Times New Roman" w:hAnsi="Times New Roman" w:cs="Times New Roman"/>
          <w:sz w:val="24"/>
          <w:szCs w:val="24"/>
        </w:rPr>
        <w:t>Авиация», «Аграрные технологии», «Строительная индустрия», «Связь и IT», «Технологии производства пищевых продуктов», «Горное дело».</w:t>
      </w:r>
    </w:p>
    <w:p w:rsidR="008148CC" w:rsidRPr="00662DD8" w:rsidRDefault="008148CC" w:rsidP="008148CC">
      <w:pPr>
        <w:spacing w:after="0" w:line="360" w:lineRule="auto"/>
        <w:jc w:val="both"/>
        <w:rPr>
          <w:rFonts w:ascii="Times New Roman" w:hAnsi="Times New Roman" w:cs="Times New Roman"/>
          <w:sz w:val="24"/>
          <w:szCs w:val="24"/>
        </w:rPr>
      </w:pPr>
      <w:r w:rsidRPr="00662DD8">
        <w:rPr>
          <w:rFonts w:ascii="Times New Roman" w:hAnsi="Times New Roman" w:cs="Times New Roman"/>
          <w:sz w:val="24"/>
          <w:szCs w:val="24"/>
        </w:rPr>
        <w:tab/>
        <w:t xml:space="preserve">Для погружения в инженерную среду участникам смены выезжали на производственные объекты, где они своими глазами увидели все процессы, производственное оборудование и </w:t>
      </w:r>
      <w:proofErr w:type="spellStart"/>
      <w:r w:rsidRPr="00662DD8">
        <w:rPr>
          <w:rFonts w:ascii="Times New Roman" w:hAnsi="Times New Roman" w:cs="Times New Roman"/>
          <w:sz w:val="24"/>
          <w:szCs w:val="24"/>
        </w:rPr>
        <w:t>тд</w:t>
      </w:r>
      <w:proofErr w:type="spellEnd"/>
      <w:r w:rsidRPr="00662DD8">
        <w:rPr>
          <w:rFonts w:ascii="Times New Roman" w:hAnsi="Times New Roman" w:cs="Times New Roman"/>
          <w:sz w:val="24"/>
          <w:szCs w:val="24"/>
        </w:rPr>
        <w:t>. Так, дети посетили ТОСЭР «Кангалассы», IT-компанию «</w:t>
      </w:r>
      <w:proofErr w:type="spellStart"/>
      <w:r w:rsidRPr="00662DD8">
        <w:rPr>
          <w:rFonts w:ascii="Times New Roman" w:hAnsi="Times New Roman" w:cs="Times New Roman"/>
          <w:sz w:val="24"/>
          <w:szCs w:val="24"/>
        </w:rPr>
        <w:t>MyTona</w:t>
      </w:r>
      <w:proofErr w:type="spellEnd"/>
      <w:r w:rsidRPr="00662DD8">
        <w:rPr>
          <w:rFonts w:ascii="Times New Roman" w:hAnsi="Times New Roman" w:cs="Times New Roman"/>
          <w:sz w:val="24"/>
          <w:szCs w:val="24"/>
        </w:rPr>
        <w:t>», предприятие пищевой промышленности «</w:t>
      </w:r>
      <w:proofErr w:type="spellStart"/>
      <w:r w:rsidRPr="00662DD8">
        <w:rPr>
          <w:rFonts w:ascii="Times New Roman" w:hAnsi="Times New Roman" w:cs="Times New Roman"/>
          <w:sz w:val="24"/>
          <w:szCs w:val="24"/>
        </w:rPr>
        <w:t>Гормолзавод</w:t>
      </w:r>
      <w:proofErr w:type="spellEnd"/>
      <w:r w:rsidRPr="00662DD8">
        <w:rPr>
          <w:rFonts w:ascii="Times New Roman" w:hAnsi="Times New Roman" w:cs="Times New Roman"/>
          <w:sz w:val="24"/>
          <w:szCs w:val="24"/>
        </w:rPr>
        <w:t xml:space="preserve">», аэропорт </w:t>
      </w:r>
      <w:proofErr w:type="gramStart"/>
      <w:r w:rsidRPr="00662DD8">
        <w:rPr>
          <w:rFonts w:ascii="Times New Roman" w:hAnsi="Times New Roman" w:cs="Times New Roman"/>
          <w:sz w:val="24"/>
          <w:szCs w:val="24"/>
        </w:rPr>
        <w:t>г</w:t>
      </w:r>
      <w:proofErr w:type="gramEnd"/>
      <w:r w:rsidRPr="00662DD8">
        <w:rPr>
          <w:rFonts w:ascii="Times New Roman" w:hAnsi="Times New Roman" w:cs="Times New Roman"/>
          <w:sz w:val="24"/>
          <w:szCs w:val="24"/>
        </w:rPr>
        <w:t>. Якутска и Якутскую ГРЭС 2.</w:t>
      </w:r>
    </w:p>
    <w:p w:rsidR="008148CC" w:rsidRPr="00662DD8" w:rsidRDefault="008148CC" w:rsidP="008148CC">
      <w:pPr>
        <w:ind w:firstLine="567"/>
        <w:jc w:val="both"/>
        <w:rPr>
          <w:rFonts w:ascii="Times New Roman" w:hAnsi="Times New Roman" w:cs="Times New Roman"/>
          <w:sz w:val="24"/>
          <w:szCs w:val="24"/>
        </w:rPr>
      </w:pPr>
    </w:p>
    <w:p w:rsidR="008148CC" w:rsidRPr="00662DD8" w:rsidRDefault="009D3524" w:rsidP="008148CC">
      <w:pPr>
        <w:ind w:firstLine="567"/>
        <w:jc w:val="center"/>
        <w:rPr>
          <w:rFonts w:ascii="Times New Roman" w:hAnsi="Times New Roman" w:cs="Times New Roman"/>
          <w:b/>
          <w:sz w:val="24"/>
          <w:szCs w:val="24"/>
        </w:rPr>
      </w:pPr>
      <w:r>
        <w:rPr>
          <w:rFonts w:ascii="Times New Roman" w:hAnsi="Times New Roman" w:cs="Times New Roman"/>
          <w:b/>
          <w:sz w:val="24"/>
          <w:szCs w:val="24"/>
        </w:rPr>
        <w:br w:type="column"/>
      </w:r>
      <w:r w:rsidR="008148CC" w:rsidRPr="00662DD8">
        <w:rPr>
          <w:rFonts w:ascii="Times New Roman" w:hAnsi="Times New Roman" w:cs="Times New Roman"/>
          <w:b/>
          <w:sz w:val="24"/>
          <w:szCs w:val="24"/>
        </w:rPr>
        <w:lastRenderedPageBreak/>
        <w:t>Социально – педагогическое направление</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w:t>
      </w:r>
      <w:proofErr w:type="spellStart"/>
      <w:r w:rsidRPr="00662DD8">
        <w:rPr>
          <w:rFonts w:ascii="Times New Roman" w:hAnsi="Times New Roman" w:cs="Times New Roman"/>
          <w:b/>
          <w:sz w:val="24"/>
          <w:szCs w:val="24"/>
        </w:rPr>
        <w:t>Профстарт</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26 января по 4 февраля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Смена проводилась с целью создания условий для всестороннего развития личности участников путем вовлечения их в творческую, познавательную и </w:t>
      </w:r>
      <w:proofErr w:type="spellStart"/>
      <w:r w:rsidRPr="00662DD8">
        <w:rPr>
          <w:rFonts w:ascii="Times New Roman" w:hAnsi="Times New Roman" w:cs="Times New Roman"/>
          <w:sz w:val="24"/>
          <w:szCs w:val="24"/>
        </w:rPr>
        <w:t>профориентационную</w:t>
      </w:r>
      <w:proofErr w:type="spellEnd"/>
      <w:r w:rsidRPr="00662DD8">
        <w:rPr>
          <w:rFonts w:ascii="Times New Roman" w:hAnsi="Times New Roman" w:cs="Times New Roman"/>
          <w:sz w:val="24"/>
          <w:szCs w:val="24"/>
        </w:rPr>
        <w:t xml:space="preserve"> деятельность.</w:t>
      </w:r>
    </w:p>
    <w:p w:rsidR="008148CC" w:rsidRPr="00662DD8" w:rsidRDefault="008148CC" w:rsidP="008148CC">
      <w:pPr>
        <w:ind w:firstLine="567"/>
        <w:jc w:val="both"/>
        <w:rPr>
          <w:rFonts w:ascii="Times New Roman" w:hAnsi="Times New Roman" w:cs="Times New Roman"/>
          <w:sz w:val="24"/>
          <w:szCs w:val="24"/>
        </w:rPr>
      </w:pPr>
      <w:proofErr w:type="spellStart"/>
      <w:r w:rsidRPr="00662DD8">
        <w:rPr>
          <w:rFonts w:ascii="Times New Roman" w:hAnsi="Times New Roman" w:cs="Times New Roman"/>
          <w:sz w:val="24"/>
          <w:szCs w:val="24"/>
        </w:rPr>
        <w:t>Креативно</w:t>
      </w:r>
      <w:proofErr w:type="spellEnd"/>
      <w:r w:rsidRPr="00662DD8">
        <w:rPr>
          <w:rFonts w:ascii="Times New Roman" w:hAnsi="Times New Roman" w:cs="Times New Roman"/>
          <w:sz w:val="24"/>
          <w:szCs w:val="24"/>
        </w:rPr>
        <w:t xml:space="preserve"> помочь детям отдохнуть, получить новые позитивные впечатления, опыт разнообразной самостоятельной творческой деятельности, развить свои способности, изучить иностранные языки, отдых и оздоровление – вот основные задачи, которые реализовывались при проведении профильной смены.</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По итогам 14 дневной смены «</w:t>
      </w:r>
      <w:proofErr w:type="spellStart"/>
      <w:r w:rsidRPr="00662DD8">
        <w:rPr>
          <w:rFonts w:ascii="Times New Roman" w:hAnsi="Times New Roman" w:cs="Times New Roman"/>
          <w:sz w:val="24"/>
          <w:szCs w:val="24"/>
        </w:rPr>
        <w:t>Профстарт</w:t>
      </w:r>
      <w:proofErr w:type="spellEnd"/>
      <w:r w:rsidRPr="00662DD8">
        <w:rPr>
          <w:rFonts w:ascii="Times New Roman" w:hAnsi="Times New Roman" w:cs="Times New Roman"/>
          <w:sz w:val="24"/>
          <w:szCs w:val="24"/>
        </w:rPr>
        <w:t xml:space="preserve">» ребята активно работали в своих «Организациях», прослушали ознакомительные лекции от различных учреждений (Бизнес-инкубатор, АГИКИ, Национальный банк, ЯГСХА, УФМС), участвовали в </w:t>
      </w:r>
      <w:proofErr w:type="spellStart"/>
      <w:proofErr w:type="gramStart"/>
      <w:r w:rsidRPr="00662DD8">
        <w:rPr>
          <w:rFonts w:ascii="Times New Roman" w:hAnsi="Times New Roman" w:cs="Times New Roman"/>
          <w:sz w:val="24"/>
          <w:szCs w:val="24"/>
        </w:rPr>
        <w:t>бизнес-игре</w:t>
      </w:r>
      <w:proofErr w:type="spellEnd"/>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Эргиэн</w:t>
      </w:r>
      <w:proofErr w:type="spellEnd"/>
      <w:r w:rsidRPr="00662DD8">
        <w:rPr>
          <w:rFonts w:ascii="Times New Roman" w:hAnsi="Times New Roman" w:cs="Times New Roman"/>
          <w:sz w:val="24"/>
          <w:szCs w:val="24"/>
        </w:rPr>
        <w:t xml:space="preserve">», получили новые знания по различным наукам, а также улучшили свой иностранный язык, приняли участие в интеллектуальных играх, творческих мероприятиях. </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Международная летняя творческая смена «Я – гражданин мира»</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22 июня по 12 июля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итогам 21 дневной смены “Я </w:t>
      </w:r>
      <w:proofErr w:type="gramStart"/>
      <w:r w:rsidRPr="00662DD8">
        <w:rPr>
          <w:rFonts w:ascii="Times New Roman" w:hAnsi="Times New Roman" w:cs="Times New Roman"/>
          <w:sz w:val="24"/>
          <w:szCs w:val="24"/>
        </w:rPr>
        <w:t>–г</w:t>
      </w:r>
      <w:proofErr w:type="gramEnd"/>
      <w:r w:rsidRPr="00662DD8">
        <w:rPr>
          <w:rFonts w:ascii="Times New Roman" w:hAnsi="Times New Roman" w:cs="Times New Roman"/>
          <w:sz w:val="24"/>
          <w:szCs w:val="24"/>
        </w:rPr>
        <w:t>ражданин мира” ребята активно работали со своими проектными группами в наставничестве с педагогом и вожатыми, получили новые знания по естественным наукам, а также улучшили свой иностранный язык и изучили другие иностранные языки, приняли участие в интеллектуальных играх, творческих мероприятиях, собирали роботов и решали изобретательские задачи.</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В рамках международной летней школы ассоциированных школ ЮНЕСКО «Я – гражданин мира!». Стартовал конкурс детских социальных проектов «Международные Открытые Игры», который был приурочен к Году добровольца и волонтера в Российской Федерации и Международным интеллектуальным играм, проходящим в эти дни в нашей республике. Данный конкурс охватывает идею стандартов Международного образования, где дети работают над социальными проектами, выходя за рамки программы, которую они изучают в школах. Основной целью конкурса было создание </w:t>
      </w:r>
      <w:proofErr w:type="spellStart"/>
      <w:r w:rsidRPr="00662DD8">
        <w:rPr>
          <w:rFonts w:ascii="Times New Roman" w:hAnsi="Times New Roman" w:cs="Times New Roman"/>
          <w:sz w:val="24"/>
          <w:szCs w:val="24"/>
        </w:rPr>
        <w:t>коммуникационно-образовательной</w:t>
      </w:r>
      <w:proofErr w:type="spellEnd"/>
      <w:r w:rsidRPr="00662DD8">
        <w:rPr>
          <w:rFonts w:ascii="Times New Roman" w:hAnsi="Times New Roman" w:cs="Times New Roman"/>
          <w:sz w:val="24"/>
          <w:szCs w:val="24"/>
        </w:rPr>
        <w:t xml:space="preserve"> площадки для разработки и реализации проектов детей, ориентированных на решение социальных задач по различным направлениям. Направления конкурса определены согласно основным направлениям деятельности ЮНЕСКО и направлениям Международных интеллектуальных игр, таким как: </w:t>
      </w:r>
      <w:proofErr w:type="gramStart"/>
      <w:r w:rsidRPr="00662DD8">
        <w:rPr>
          <w:rFonts w:ascii="Times New Roman" w:hAnsi="Times New Roman" w:cs="Times New Roman"/>
          <w:sz w:val="24"/>
          <w:szCs w:val="24"/>
        </w:rPr>
        <w:t xml:space="preserve">IT, гуманитарное, </w:t>
      </w:r>
      <w:proofErr w:type="spellStart"/>
      <w:r w:rsidRPr="00662DD8">
        <w:rPr>
          <w:rFonts w:ascii="Times New Roman" w:hAnsi="Times New Roman" w:cs="Times New Roman"/>
          <w:sz w:val="24"/>
          <w:szCs w:val="24"/>
        </w:rPr>
        <w:t>естественно-научное</w:t>
      </w:r>
      <w:proofErr w:type="spellEnd"/>
      <w:r w:rsidRPr="00662DD8">
        <w:rPr>
          <w:rFonts w:ascii="Times New Roman" w:hAnsi="Times New Roman" w:cs="Times New Roman"/>
          <w:sz w:val="24"/>
          <w:szCs w:val="24"/>
        </w:rPr>
        <w:t xml:space="preserve">, физико-математическое, </w:t>
      </w:r>
      <w:proofErr w:type="spellStart"/>
      <w:r w:rsidRPr="00662DD8">
        <w:rPr>
          <w:rFonts w:ascii="Times New Roman" w:hAnsi="Times New Roman" w:cs="Times New Roman"/>
          <w:sz w:val="24"/>
          <w:szCs w:val="24"/>
        </w:rPr>
        <w:t>медиа</w:t>
      </w:r>
      <w:proofErr w:type="spellEnd"/>
      <w:r w:rsidRPr="00662DD8">
        <w:rPr>
          <w:rFonts w:ascii="Times New Roman" w:hAnsi="Times New Roman" w:cs="Times New Roman"/>
          <w:sz w:val="24"/>
          <w:szCs w:val="24"/>
        </w:rPr>
        <w:t xml:space="preserve"> технологии, культура, спорт, охрана природы, благотворительность, разрешение конфликтов и др. На заключительном этапе, которая прошла в виде Ярмарки проектов, команды представили итог своей работы, которую они проделали на протяжении смены.</w:t>
      </w:r>
      <w:proofErr w:type="gramEnd"/>
      <w:r w:rsidRPr="00662DD8">
        <w:rPr>
          <w:rFonts w:ascii="Times New Roman" w:hAnsi="Times New Roman" w:cs="Times New Roman"/>
          <w:sz w:val="24"/>
          <w:szCs w:val="24"/>
        </w:rPr>
        <w:t xml:space="preserve"> Вся работа наставников и организаторов конкурса была предоставлена так, чтобы дети в ходе работы над своими проектами, искали необходимые знания для выполнения задуманных проектов, а не наоборот, задумывали что-то исходя из своих знаний. Вырабатывали способность брать на себя ответственность и быть самостоятельными. В данной деятельности имеет смысл </w:t>
      </w:r>
      <w:r w:rsidRPr="00662DD8">
        <w:rPr>
          <w:rFonts w:ascii="Times New Roman" w:hAnsi="Times New Roman" w:cs="Times New Roman"/>
          <w:sz w:val="24"/>
          <w:szCs w:val="24"/>
        </w:rPr>
        <w:lastRenderedPageBreak/>
        <w:t xml:space="preserve">результат и рефлексия опыта, чтобы в следующий раз сделать лучше. 10 команд старшей и младшей группы представили калейдоскоп Идей, которые они воплотили в своих проектах. Все проекты были интересны и </w:t>
      </w:r>
      <w:proofErr w:type="spellStart"/>
      <w:r w:rsidRPr="00662DD8">
        <w:rPr>
          <w:rFonts w:ascii="Times New Roman" w:hAnsi="Times New Roman" w:cs="Times New Roman"/>
          <w:sz w:val="24"/>
          <w:szCs w:val="24"/>
        </w:rPr>
        <w:t>креативны</w:t>
      </w:r>
      <w:proofErr w:type="spellEnd"/>
      <w:r w:rsidRPr="00662DD8">
        <w:rPr>
          <w:rFonts w:ascii="Times New Roman" w:hAnsi="Times New Roman" w:cs="Times New Roman"/>
          <w:sz w:val="24"/>
          <w:szCs w:val="24"/>
        </w:rPr>
        <w:t xml:space="preserve">. </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«Дорогою Добра»</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22 октября по 11 ноября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 течение 21 дня дети были вовлечены в совместную деятельность по разработке проектов благотворительной направленности, коллективн</w:t>
      </w:r>
      <w:proofErr w:type="gramStart"/>
      <w:r w:rsidRPr="00662DD8">
        <w:rPr>
          <w:rFonts w:ascii="Times New Roman" w:hAnsi="Times New Roman" w:cs="Times New Roman"/>
          <w:sz w:val="24"/>
          <w:szCs w:val="24"/>
        </w:rPr>
        <w:t>о-</w:t>
      </w:r>
      <w:proofErr w:type="gramEnd"/>
      <w:r w:rsidRPr="00662DD8">
        <w:rPr>
          <w:rFonts w:ascii="Times New Roman" w:hAnsi="Times New Roman" w:cs="Times New Roman"/>
          <w:sz w:val="24"/>
          <w:szCs w:val="24"/>
        </w:rPr>
        <w:t xml:space="preserve"> творческие дела и занятия по дополнительному образованию. </w:t>
      </w:r>
      <w:proofErr w:type="spellStart"/>
      <w:r w:rsidRPr="00662DD8">
        <w:rPr>
          <w:rFonts w:ascii="Times New Roman" w:hAnsi="Times New Roman" w:cs="Times New Roman"/>
          <w:sz w:val="24"/>
          <w:szCs w:val="24"/>
        </w:rPr>
        <w:t>Культурно-досуговая</w:t>
      </w:r>
      <w:proofErr w:type="spellEnd"/>
      <w:r w:rsidRPr="00662DD8">
        <w:rPr>
          <w:rFonts w:ascii="Times New Roman" w:hAnsi="Times New Roman" w:cs="Times New Roman"/>
          <w:sz w:val="24"/>
          <w:szCs w:val="24"/>
        </w:rPr>
        <w:t xml:space="preserve"> программа включала в себя конкурсы, спортивно-оздоровительные мероприятия, а также выезды в развлекательные детские учреждения. В течени</w:t>
      </w:r>
      <w:proofErr w:type="gramStart"/>
      <w:r w:rsidRPr="00662DD8">
        <w:rPr>
          <w:rFonts w:ascii="Times New Roman" w:hAnsi="Times New Roman" w:cs="Times New Roman"/>
          <w:sz w:val="24"/>
          <w:szCs w:val="24"/>
        </w:rPr>
        <w:t>и</w:t>
      </w:r>
      <w:proofErr w:type="gramEnd"/>
      <w:r w:rsidRPr="00662DD8">
        <w:rPr>
          <w:rFonts w:ascii="Times New Roman" w:hAnsi="Times New Roman" w:cs="Times New Roman"/>
          <w:sz w:val="24"/>
          <w:szCs w:val="24"/>
        </w:rPr>
        <w:t xml:space="preserve"> всей смены дети были охвачены дополнительными занятиями, медицинскими процедурами, а также проходили вожатские мероприятия.</w:t>
      </w:r>
    </w:p>
    <w:p w:rsidR="008148CC" w:rsidRPr="00662DD8" w:rsidRDefault="008148CC" w:rsidP="008148CC">
      <w:pPr>
        <w:ind w:firstLine="567"/>
        <w:jc w:val="both"/>
        <w:rPr>
          <w:rFonts w:ascii="Times New Roman" w:hAnsi="Times New Roman" w:cs="Times New Roman"/>
          <w:sz w:val="24"/>
          <w:szCs w:val="24"/>
        </w:rPr>
      </w:pPr>
    </w:p>
    <w:p w:rsidR="008148CC" w:rsidRPr="00662DD8" w:rsidRDefault="008148CC" w:rsidP="008148CC">
      <w:pPr>
        <w:ind w:firstLine="567"/>
        <w:jc w:val="center"/>
        <w:rPr>
          <w:rFonts w:ascii="Times New Roman" w:hAnsi="Times New Roman" w:cs="Times New Roman"/>
          <w:b/>
          <w:sz w:val="24"/>
          <w:szCs w:val="24"/>
        </w:rPr>
      </w:pPr>
      <w:proofErr w:type="spellStart"/>
      <w:r w:rsidRPr="00662DD8">
        <w:rPr>
          <w:rFonts w:ascii="Times New Roman" w:hAnsi="Times New Roman" w:cs="Times New Roman"/>
          <w:b/>
          <w:sz w:val="24"/>
          <w:szCs w:val="24"/>
        </w:rPr>
        <w:t>Физкультурно</w:t>
      </w:r>
      <w:proofErr w:type="spellEnd"/>
      <w:r w:rsidRPr="00662DD8">
        <w:rPr>
          <w:rFonts w:ascii="Times New Roman" w:hAnsi="Times New Roman" w:cs="Times New Roman"/>
          <w:b/>
          <w:sz w:val="24"/>
          <w:szCs w:val="24"/>
        </w:rPr>
        <w:t xml:space="preserve"> - спортивное</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III республиканские соревнования народов Севера «Игры детей Арктики»</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В рамках III республиканских соревнований народов Севера «Игры детей Арктики» с целью поддержки и развития духовно-нравственного и культурного возрождения детей, населяющих далекий и загадочный Север, с 19 по 28 марта в Центре «Сосновый бор» состоялась профильная смена «Дети Арктики». На этой смене ребята прошли насыщенную программу пребывания, содержащая в </w:t>
      </w:r>
      <w:proofErr w:type="gramStart"/>
      <w:r w:rsidRPr="00662DD8">
        <w:rPr>
          <w:rFonts w:ascii="Times New Roman" w:hAnsi="Times New Roman" w:cs="Times New Roman"/>
          <w:sz w:val="24"/>
          <w:szCs w:val="24"/>
        </w:rPr>
        <w:t>комплексе</w:t>
      </w:r>
      <w:proofErr w:type="gramEnd"/>
      <w:r w:rsidRPr="00662DD8">
        <w:rPr>
          <w:rFonts w:ascii="Times New Roman" w:hAnsi="Times New Roman" w:cs="Times New Roman"/>
          <w:sz w:val="24"/>
          <w:szCs w:val="24"/>
        </w:rPr>
        <w:t xml:space="preserve"> как спортивные мероприятия, так и мероприятия интеллектуальной и культурной направленности. Юные спортсмены участвовали в таких соревнованиях, как эвенкийский футбол, бег на широких лыжах, метание аркана на хорей, северная борьба, </w:t>
      </w:r>
      <w:proofErr w:type="spellStart"/>
      <w:r w:rsidRPr="00662DD8">
        <w:rPr>
          <w:rFonts w:ascii="Times New Roman" w:hAnsi="Times New Roman" w:cs="Times New Roman"/>
          <w:sz w:val="24"/>
          <w:szCs w:val="24"/>
        </w:rPr>
        <w:t>ноори</w:t>
      </w:r>
      <w:proofErr w:type="spellEnd"/>
      <w:r w:rsidRPr="00662DD8">
        <w:rPr>
          <w:rFonts w:ascii="Times New Roman" w:hAnsi="Times New Roman" w:cs="Times New Roman"/>
          <w:sz w:val="24"/>
          <w:szCs w:val="24"/>
        </w:rPr>
        <w:t xml:space="preserve"> и прыжки через нарты. Кроме того, участники соревнований посетили спортивные объекты – ледовый дворец «</w:t>
      </w:r>
      <w:proofErr w:type="spellStart"/>
      <w:r w:rsidRPr="00662DD8">
        <w:rPr>
          <w:rFonts w:ascii="Times New Roman" w:hAnsi="Times New Roman" w:cs="Times New Roman"/>
          <w:sz w:val="24"/>
          <w:szCs w:val="24"/>
        </w:rPr>
        <w:t>Эллэй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Боотур</w:t>
      </w:r>
      <w:proofErr w:type="spellEnd"/>
      <w:r w:rsidRPr="00662DD8">
        <w:rPr>
          <w:rFonts w:ascii="Times New Roman" w:hAnsi="Times New Roman" w:cs="Times New Roman"/>
          <w:sz w:val="24"/>
          <w:szCs w:val="24"/>
        </w:rPr>
        <w:t xml:space="preserve">» и бассейн «Самородок». Культурная программа включала в себя посещение ледового парка «Северное сияние» и </w:t>
      </w:r>
      <w:proofErr w:type="spellStart"/>
      <w:r w:rsidRPr="00662DD8">
        <w:rPr>
          <w:rFonts w:ascii="Times New Roman" w:hAnsi="Times New Roman" w:cs="Times New Roman"/>
          <w:sz w:val="24"/>
          <w:szCs w:val="24"/>
        </w:rPr>
        <w:t>мультимедийного</w:t>
      </w:r>
      <w:proofErr w:type="spellEnd"/>
      <w:r w:rsidRPr="00662DD8">
        <w:rPr>
          <w:rFonts w:ascii="Times New Roman" w:hAnsi="Times New Roman" w:cs="Times New Roman"/>
          <w:sz w:val="24"/>
          <w:szCs w:val="24"/>
        </w:rPr>
        <w:t xml:space="preserve"> музейного комплекса «Россия – моя история».</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«Дзюдо»</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Дата проведения: с 9 марта по 17 марта 2018 г.</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 9 по 16 марта в </w:t>
      </w:r>
      <w:proofErr w:type="gramStart"/>
      <w:r w:rsidRPr="00662DD8">
        <w:rPr>
          <w:rFonts w:ascii="Times New Roman" w:hAnsi="Times New Roman" w:cs="Times New Roman"/>
          <w:sz w:val="24"/>
          <w:szCs w:val="24"/>
        </w:rPr>
        <w:t>г</w:t>
      </w:r>
      <w:proofErr w:type="gramEnd"/>
      <w:r w:rsidRPr="00662DD8">
        <w:rPr>
          <w:rFonts w:ascii="Times New Roman" w:hAnsi="Times New Roman" w:cs="Times New Roman"/>
          <w:sz w:val="24"/>
          <w:szCs w:val="24"/>
        </w:rPr>
        <w:t xml:space="preserve">. Якутске прошли Всероссийские соревнования по дзюдо среди мужчин и женщин (2001 г.р. и старше), юношей и девушек (2002 – 2004 г.р.), (2005 – 2007 г.р.) на призы Главы РС (Я) «Кубок Ил Дархана». </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Целями и задачами соревнований являются популяризация дзюдо среди подрастающего поколения, пропаганда здорового образа жизни, повышение спортивного мастерства, патриотическое воспитание среди подрастающего поколения.</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 свободное время дети были заняты в студиях дополнительного образования, наряду с которыми проводились психологические тренинги и оздоровительные процедуры.</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Параллельно ежедневно выезжали на совместные тренировки в ЦСП «Триумф» и посетили исторический парк «Россия – моя история», музей мамонта и музей археологии и этнографии СВФУ им. М.К. </w:t>
      </w:r>
      <w:proofErr w:type="spellStart"/>
      <w:r w:rsidRPr="00662DD8">
        <w:rPr>
          <w:rFonts w:ascii="Times New Roman" w:hAnsi="Times New Roman" w:cs="Times New Roman"/>
          <w:sz w:val="24"/>
          <w:szCs w:val="24"/>
        </w:rPr>
        <w:t>Аммосова</w:t>
      </w:r>
      <w:proofErr w:type="spellEnd"/>
      <w:r w:rsidRPr="00662DD8">
        <w:rPr>
          <w:rFonts w:ascii="Times New Roman" w:hAnsi="Times New Roman" w:cs="Times New Roman"/>
          <w:sz w:val="24"/>
          <w:szCs w:val="24"/>
        </w:rPr>
        <w:t>.</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lastRenderedPageBreak/>
        <w:t>«</w:t>
      </w:r>
      <w:proofErr w:type="spellStart"/>
      <w:r w:rsidRPr="00662DD8">
        <w:rPr>
          <w:rFonts w:ascii="Times New Roman" w:hAnsi="Times New Roman" w:cs="Times New Roman"/>
          <w:b/>
          <w:sz w:val="24"/>
          <w:szCs w:val="24"/>
        </w:rPr>
        <w:t>Юниспорт</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В рамках смены проходит региональный этап Всероссийских игр школьников «Президентские состязания», где участники программы соревнуются в творческом и теоретическом конкурсах, а также по таким видам спорта, как спортивное многоборье, баскетбол3х3, эстафетный бег, настольный теннис, шахматы и легкая атлетика.</w:t>
      </w:r>
      <w:proofErr w:type="gramEnd"/>
      <w:r w:rsidRPr="00662DD8">
        <w:rPr>
          <w:rFonts w:ascii="Times New Roman" w:hAnsi="Times New Roman" w:cs="Times New Roman"/>
          <w:sz w:val="24"/>
          <w:szCs w:val="24"/>
        </w:rPr>
        <w:t xml:space="preserve"> В задачи «Президентских состязаний» вошли определение лучших команд образовательных организаций, определение уровня двигательной активности обучающихся и развитие соревновательной деятельности обучающихся по различным видам спорта.</w:t>
      </w:r>
      <w:r w:rsidR="0012033F">
        <w:rPr>
          <w:rFonts w:ascii="Times New Roman" w:hAnsi="Times New Roman" w:cs="Times New Roman"/>
          <w:sz w:val="24"/>
          <w:szCs w:val="24"/>
          <w:lang w:val="sah-RU"/>
        </w:rPr>
        <w:t xml:space="preserve"> </w:t>
      </w:r>
      <w:proofErr w:type="gramStart"/>
      <w:r w:rsidRPr="00662DD8">
        <w:rPr>
          <w:rFonts w:ascii="Times New Roman" w:hAnsi="Times New Roman" w:cs="Times New Roman"/>
          <w:sz w:val="24"/>
          <w:szCs w:val="24"/>
        </w:rPr>
        <w:t>Т</w:t>
      </w:r>
      <w:proofErr w:type="gramEnd"/>
      <w:r w:rsidRPr="00662DD8">
        <w:rPr>
          <w:rFonts w:ascii="Times New Roman" w:hAnsi="Times New Roman" w:cs="Times New Roman"/>
          <w:sz w:val="24"/>
          <w:szCs w:val="24"/>
        </w:rPr>
        <w:t xml:space="preserve">акже в рамках смены </w:t>
      </w:r>
      <w:proofErr w:type="spellStart"/>
      <w:r w:rsidRPr="00662DD8">
        <w:rPr>
          <w:rFonts w:ascii="Times New Roman" w:hAnsi="Times New Roman" w:cs="Times New Roman"/>
          <w:sz w:val="24"/>
          <w:szCs w:val="24"/>
        </w:rPr>
        <w:t>состо</w:t>
      </w:r>
      <w:proofErr w:type="spellEnd"/>
      <w:r w:rsidR="0012033F">
        <w:rPr>
          <w:rFonts w:ascii="Times New Roman" w:hAnsi="Times New Roman" w:cs="Times New Roman"/>
          <w:sz w:val="24"/>
          <w:szCs w:val="24"/>
          <w:lang w:val="sah-RU"/>
        </w:rPr>
        <w:t>ял</w:t>
      </w:r>
      <w:proofErr w:type="spellStart"/>
      <w:r w:rsidRPr="00662DD8">
        <w:rPr>
          <w:rFonts w:ascii="Times New Roman" w:hAnsi="Times New Roman" w:cs="Times New Roman"/>
          <w:sz w:val="24"/>
          <w:szCs w:val="24"/>
        </w:rPr>
        <w:t>ся</w:t>
      </w:r>
      <w:proofErr w:type="spellEnd"/>
      <w:r w:rsidRPr="00662DD8">
        <w:rPr>
          <w:rFonts w:ascii="Times New Roman" w:hAnsi="Times New Roman" w:cs="Times New Roman"/>
          <w:sz w:val="24"/>
          <w:szCs w:val="24"/>
        </w:rPr>
        <w:t xml:space="preserve"> III региональный фестиваль III-IV ступени Всероссийского физкультурно-спортивного комплекса «Готов к труду и обороне», где пройдет проверка знаний и умений в области физической культуры и спорта и прием нормативов ГТО сотрудниками республиканского центра физического воспитания и детско-юношеского спорта Министерства образования и науки Республики Саха (Якутия) и Управления физической культуры и массового спорта.</w:t>
      </w:r>
    </w:p>
    <w:p w:rsidR="008148CC" w:rsidRPr="00662DD8" w:rsidRDefault="008148CC" w:rsidP="008148CC">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w:t>
      </w:r>
      <w:proofErr w:type="spellStart"/>
      <w:r w:rsidRPr="00662DD8">
        <w:rPr>
          <w:rFonts w:ascii="Times New Roman" w:hAnsi="Times New Roman" w:cs="Times New Roman"/>
          <w:b/>
          <w:sz w:val="24"/>
          <w:szCs w:val="24"/>
        </w:rPr>
        <w:t>Суолдьут</w:t>
      </w:r>
      <w:proofErr w:type="spellEnd"/>
      <w:r w:rsidRPr="00662DD8">
        <w:rPr>
          <w:rFonts w:ascii="Times New Roman" w:hAnsi="Times New Roman" w:cs="Times New Roman"/>
          <w:b/>
          <w:sz w:val="24"/>
          <w:szCs w:val="24"/>
        </w:rPr>
        <w:t>»</w:t>
      </w:r>
    </w:p>
    <w:p w:rsidR="008148CC" w:rsidRPr="00662DD8" w:rsidRDefault="008148CC" w:rsidP="008148CC">
      <w:pPr>
        <w:ind w:firstLine="567"/>
        <w:jc w:val="both"/>
        <w:rPr>
          <w:rFonts w:ascii="Times New Roman" w:hAnsi="Times New Roman" w:cs="Times New Roman"/>
          <w:sz w:val="24"/>
          <w:szCs w:val="24"/>
        </w:rPr>
      </w:pPr>
      <w:r w:rsidRPr="00662DD8">
        <w:rPr>
          <w:rFonts w:ascii="Times New Roman" w:hAnsi="Times New Roman" w:cs="Times New Roman"/>
          <w:sz w:val="24"/>
          <w:szCs w:val="24"/>
        </w:rPr>
        <w:t>Вот уже третий год Центр «Сосновый бор» успешно реализует программу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xml:space="preserve">» («Следопыт»), завоевавшую признательность среди сотен детей и родителей республики. Также программа была отмечена и на федеральном уровне. Целью программы является поддержка развития системы всеобщего, непрерывного патриотического воспитания; формирование профессионально значимых качеств, умений </w:t>
      </w:r>
      <w:proofErr w:type="spellStart"/>
      <w:r w:rsidRPr="00662DD8">
        <w:rPr>
          <w:rFonts w:ascii="Times New Roman" w:hAnsi="Times New Roman" w:cs="Times New Roman"/>
          <w:sz w:val="24"/>
          <w:szCs w:val="24"/>
        </w:rPr>
        <w:t>юноармейцев</w:t>
      </w:r>
      <w:proofErr w:type="spellEnd"/>
      <w:r w:rsidRPr="00662DD8">
        <w:rPr>
          <w:rFonts w:ascii="Times New Roman" w:hAnsi="Times New Roman" w:cs="Times New Roman"/>
          <w:sz w:val="24"/>
          <w:szCs w:val="24"/>
        </w:rPr>
        <w:t xml:space="preserve"> и готовности к их активному проявлению в различных сферах жизни общества.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развивает у подрастающего поколения основные физические качества, навыки практического опыта выживания в экстремальных природных условиях Севера. Программа состоит из формы занятий, включающих проблемные ситуации, мозговые штурмы, спортивные состязания, работу с маршрутными картами, задания на ориентирование, задания на оказание первой медицинской помощи и др. и имеет социально-психологическое направление, где обязательным является вовлечение в лагерь трудных детей, детей – сирот, опекаемых, ребят из многодетных и малообеспеченных семей. Для детей проводятся различные виды психологических тренингов, тестов, игр, которые способствуют формированию у подростков навыков общения и толерантности во временном коллективе.</w:t>
      </w:r>
      <w:r w:rsidR="0012033F">
        <w:rPr>
          <w:rFonts w:ascii="Times New Roman" w:hAnsi="Times New Roman" w:cs="Times New Roman"/>
          <w:sz w:val="24"/>
          <w:szCs w:val="24"/>
          <w:lang w:val="sah-RU"/>
        </w:rPr>
        <w:t xml:space="preserve"> </w:t>
      </w:r>
      <w:r w:rsidRPr="00662DD8">
        <w:rPr>
          <w:rFonts w:ascii="Times New Roman" w:hAnsi="Times New Roman" w:cs="Times New Roman"/>
          <w:sz w:val="24"/>
          <w:szCs w:val="24"/>
        </w:rPr>
        <w:t>Ключевым концептом программы стала  игра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xml:space="preserve"> 18.1”. Игра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xml:space="preserve"> 18.1” – это военно-спортивный праздник, который да</w:t>
      </w:r>
      <w:r w:rsidR="0012033F">
        <w:rPr>
          <w:rFonts w:ascii="Times New Roman" w:hAnsi="Times New Roman" w:cs="Times New Roman"/>
          <w:sz w:val="24"/>
          <w:szCs w:val="24"/>
          <w:lang w:val="sah-RU"/>
        </w:rPr>
        <w:t xml:space="preserve">ет </w:t>
      </w:r>
      <w:r w:rsidRPr="00662DD8">
        <w:rPr>
          <w:rFonts w:ascii="Times New Roman" w:hAnsi="Times New Roman" w:cs="Times New Roman"/>
          <w:sz w:val="24"/>
          <w:szCs w:val="24"/>
        </w:rPr>
        <w:t xml:space="preserve">детям бурю эмоций в реализации индивидуальных навыков по начальной военной подготовке, наглядное представление имитации боевых действий, совершенствование военно-патриотической и спортивной работы. В ходе игры школьники делились на команды и соревнуются в различных военно-прикладных видах спорта с игровыми элементами. С помощью игры дети получили  возможность проявить себя, быть организованным с коллективом, получить полезные навыки в принятии правильного решения в экстремальных ситуациях, научились оказывать первую медицинскую помощь. На протяжении 21 дня их окружал теплом и заботой вожатский отряд «Душа Севера», повышали иммунитет и </w:t>
      </w:r>
      <w:proofErr w:type="spellStart"/>
      <w:r w:rsidRPr="00662DD8">
        <w:rPr>
          <w:rFonts w:ascii="Times New Roman" w:hAnsi="Times New Roman" w:cs="Times New Roman"/>
          <w:sz w:val="24"/>
          <w:szCs w:val="24"/>
        </w:rPr>
        <w:t>оздоравливали</w:t>
      </w:r>
      <w:proofErr w:type="spellEnd"/>
      <w:r w:rsidRPr="00662DD8">
        <w:rPr>
          <w:rFonts w:ascii="Times New Roman" w:hAnsi="Times New Roman" w:cs="Times New Roman"/>
          <w:sz w:val="24"/>
          <w:szCs w:val="24"/>
        </w:rPr>
        <w:t xml:space="preserve"> организм медицинский блок, а повара кормили вкусной и питательной едой. Приглашенные преподаватели научили ребят оказывать первую помощь, стрельбе и основным приемам самообороны. Также для них были организованы занятия по </w:t>
      </w:r>
      <w:proofErr w:type="spellStart"/>
      <w:r w:rsidRPr="00662DD8">
        <w:rPr>
          <w:rFonts w:ascii="Times New Roman" w:hAnsi="Times New Roman" w:cs="Times New Roman"/>
          <w:sz w:val="24"/>
          <w:szCs w:val="24"/>
        </w:rPr>
        <w:t>хапсагай</w:t>
      </w:r>
      <w:proofErr w:type="spellEnd"/>
      <w:r w:rsidRPr="00662DD8">
        <w:rPr>
          <w:rFonts w:ascii="Times New Roman" w:hAnsi="Times New Roman" w:cs="Times New Roman"/>
          <w:sz w:val="24"/>
          <w:szCs w:val="24"/>
        </w:rPr>
        <w:t xml:space="preserve"> и </w:t>
      </w:r>
      <w:proofErr w:type="spellStart"/>
      <w:r w:rsidRPr="00662DD8">
        <w:rPr>
          <w:rFonts w:ascii="Times New Roman" w:hAnsi="Times New Roman" w:cs="Times New Roman"/>
          <w:sz w:val="24"/>
          <w:szCs w:val="24"/>
        </w:rPr>
        <w:t>мас-рестлингу</w:t>
      </w:r>
      <w:proofErr w:type="spellEnd"/>
      <w:r w:rsidRPr="00662DD8">
        <w:rPr>
          <w:rFonts w:ascii="Times New Roman" w:hAnsi="Times New Roman" w:cs="Times New Roman"/>
          <w:sz w:val="24"/>
          <w:szCs w:val="24"/>
        </w:rPr>
        <w:t>, флейте и живописи.</w:t>
      </w:r>
    </w:p>
    <w:p w:rsidR="009562D9" w:rsidRPr="0012033F" w:rsidRDefault="009562D9" w:rsidP="009562D9">
      <w:pPr>
        <w:pStyle w:val="a3"/>
        <w:numPr>
          <w:ilvl w:val="0"/>
          <w:numId w:val="5"/>
        </w:numPr>
        <w:ind w:firstLine="567"/>
        <w:jc w:val="center"/>
        <w:rPr>
          <w:rFonts w:ascii="Times New Roman" w:hAnsi="Times New Roman" w:cs="Times New Roman"/>
          <w:b/>
          <w:sz w:val="24"/>
          <w:szCs w:val="24"/>
        </w:rPr>
      </w:pPr>
      <w:r w:rsidRPr="0012033F">
        <w:rPr>
          <w:rFonts w:ascii="Times New Roman" w:hAnsi="Times New Roman" w:cs="Times New Roman"/>
          <w:b/>
          <w:sz w:val="24"/>
          <w:szCs w:val="24"/>
        </w:rPr>
        <w:lastRenderedPageBreak/>
        <w:t>Отчет о проделанной работе педагогов-психологов</w:t>
      </w:r>
      <w:r w:rsidR="0012033F">
        <w:rPr>
          <w:rFonts w:ascii="Times New Roman" w:hAnsi="Times New Roman" w:cs="Times New Roman"/>
          <w:b/>
          <w:sz w:val="24"/>
          <w:szCs w:val="24"/>
          <w:lang w:val="sah-RU"/>
        </w:rPr>
        <w:t xml:space="preserve"> </w:t>
      </w:r>
      <w:r w:rsidRPr="0012033F">
        <w:rPr>
          <w:rFonts w:ascii="Times New Roman" w:hAnsi="Times New Roman" w:cs="Times New Roman"/>
          <w:b/>
          <w:sz w:val="24"/>
          <w:szCs w:val="24"/>
        </w:rPr>
        <w:t>ГАУ ДО Р</w:t>
      </w:r>
      <w:proofErr w:type="gramStart"/>
      <w:r w:rsidRPr="0012033F">
        <w:rPr>
          <w:rFonts w:ascii="Times New Roman" w:hAnsi="Times New Roman" w:cs="Times New Roman"/>
          <w:b/>
          <w:sz w:val="24"/>
          <w:szCs w:val="24"/>
        </w:rPr>
        <w:t>С(</w:t>
      </w:r>
      <w:proofErr w:type="gramEnd"/>
      <w:r w:rsidRPr="0012033F">
        <w:rPr>
          <w:rFonts w:ascii="Times New Roman" w:hAnsi="Times New Roman" w:cs="Times New Roman"/>
          <w:b/>
          <w:sz w:val="24"/>
          <w:szCs w:val="24"/>
        </w:rPr>
        <w:t>Я) «</w:t>
      </w:r>
      <w:proofErr w:type="spellStart"/>
      <w:r w:rsidRPr="0012033F">
        <w:rPr>
          <w:rFonts w:ascii="Times New Roman" w:hAnsi="Times New Roman" w:cs="Times New Roman"/>
          <w:b/>
          <w:sz w:val="24"/>
          <w:szCs w:val="24"/>
        </w:rPr>
        <w:t>ЦОиОД</w:t>
      </w:r>
      <w:proofErr w:type="spellEnd"/>
      <w:r w:rsidRPr="0012033F">
        <w:rPr>
          <w:rFonts w:ascii="Times New Roman" w:hAnsi="Times New Roman" w:cs="Times New Roman"/>
          <w:b/>
          <w:sz w:val="24"/>
          <w:szCs w:val="24"/>
        </w:rPr>
        <w:t xml:space="preserve"> Сосновый бор» за 2018 год.</w:t>
      </w:r>
    </w:p>
    <w:p w:rsidR="009562D9" w:rsidRPr="00662DD8" w:rsidRDefault="009562D9" w:rsidP="009562D9">
      <w:pPr>
        <w:ind w:firstLine="567"/>
        <w:jc w:val="center"/>
        <w:rPr>
          <w:rFonts w:ascii="Times New Roman" w:hAnsi="Times New Roman" w:cs="Times New Roman"/>
          <w:b/>
          <w:sz w:val="24"/>
          <w:szCs w:val="24"/>
        </w:rPr>
      </w:pPr>
    </w:p>
    <w:p w:rsidR="009562D9" w:rsidRPr="00662DD8" w:rsidRDefault="009562D9" w:rsidP="009562D9">
      <w:pPr>
        <w:spacing w:line="276" w:lineRule="auto"/>
        <w:ind w:firstLine="567"/>
        <w:rPr>
          <w:rFonts w:ascii="Times New Roman" w:hAnsi="Times New Roman" w:cs="Times New Roman"/>
          <w:sz w:val="24"/>
          <w:szCs w:val="24"/>
        </w:rPr>
      </w:pPr>
      <w:r w:rsidRPr="00662DD8">
        <w:rPr>
          <w:rFonts w:ascii="Times New Roman" w:hAnsi="Times New Roman" w:cs="Times New Roman"/>
          <w:b/>
          <w:sz w:val="24"/>
          <w:szCs w:val="24"/>
        </w:rPr>
        <w:t>Целью</w:t>
      </w:r>
      <w:r w:rsidRPr="00662DD8">
        <w:rPr>
          <w:rFonts w:ascii="Times New Roman" w:hAnsi="Times New Roman" w:cs="Times New Roman"/>
          <w:sz w:val="24"/>
          <w:szCs w:val="24"/>
        </w:rPr>
        <w:t xml:space="preserve"> деятельности является выявление и</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развитие у ребенка</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личностных качеств, коммуникативных навыков и опыта межличностного взаимодействия со сверстниками и взрослыми.</w:t>
      </w:r>
    </w:p>
    <w:p w:rsidR="009562D9" w:rsidRPr="00662DD8" w:rsidRDefault="009562D9" w:rsidP="009562D9">
      <w:pPr>
        <w:shd w:val="clear" w:color="auto" w:fill="FFFFFF"/>
        <w:spacing w:after="135" w:line="360" w:lineRule="auto"/>
        <w:ind w:firstLine="567"/>
        <w:jc w:val="both"/>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b/>
          <w:bCs/>
          <w:color w:val="000000" w:themeColor="text1"/>
          <w:sz w:val="24"/>
          <w:szCs w:val="24"/>
          <w:lang w:eastAsia="ru-RU"/>
        </w:rPr>
        <w:t>Задачи программы:</w:t>
      </w:r>
    </w:p>
    <w:p w:rsidR="009562D9" w:rsidRPr="00662DD8" w:rsidRDefault="009562D9" w:rsidP="009562D9">
      <w:pPr>
        <w:numPr>
          <w:ilvl w:val="0"/>
          <w:numId w:val="19"/>
        </w:numPr>
        <w:shd w:val="clear" w:color="auto" w:fill="FFFFFF"/>
        <w:spacing w:after="0" w:line="360" w:lineRule="auto"/>
        <w:ind w:left="0" w:firstLine="567"/>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color w:val="000000" w:themeColor="text1"/>
          <w:sz w:val="24"/>
          <w:szCs w:val="24"/>
          <w:lang w:eastAsia="ru-RU"/>
        </w:rPr>
        <w:t>провести Диагностику на изучение личностных качеств по методикам</w:t>
      </w:r>
    </w:p>
    <w:p w:rsidR="009562D9" w:rsidRPr="00662DD8" w:rsidRDefault="009562D9" w:rsidP="009562D9">
      <w:pPr>
        <w:numPr>
          <w:ilvl w:val="0"/>
          <w:numId w:val="19"/>
        </w:numPr>
        <w:shd w:val="clear" w:color="auto" w:fill="FFFFFF"/>
        <w:spacing w:after="0" w:line="360" w:lineRule="auto"/>
        <w:ind w:left="0" w:firstLine="567"/>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color w:val="000000" w:themeColor="text1"/>
          <w:sz w:val="24"/>
          <w:szCs w:val="24"/>
          <w:lang w:eastAsia="ru-RU"/>
        </w:rPr>
        <w:t>провести методику на изучение уровня коммуникативных навыков;</w:t>
      </w:r>
    </w:p>
    <w:p w:rsidR="009562D9" w:rsidRPr="00662DD8" w:rsidRDefault="009562D9" w:rsidP="009562D9">
      <w:pPr>
        <w:numPr>
          <w:ilvl w:val="0"/>
          <w:numId w:val="19"/>
        </w:numPr>
        <w:shd w:val="clear" w:color="auto" w:fill="FFFFFF"/>
        <w:spacing w:after="0" w:line="360" w:lineRule="auto"/>
        <w:ind w:left="0" w:firstLine="567"/>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color w:val="000000" w:themeColor="text1"/>
          <w:sz w:val="24"/>
          <w:szCs w:val="24"/>
          <w:lang w:eastAsia="ru-RU"/>
        </w:rPr>
        <w:t>провести диагностику на изучение опыта межличностного взаимодействия со сверстниками и взрослыми;</w:t>
      </w:r>
    </w:p>
    <w:p w:rsidR="009562D9" w:rsidRPr="00662DD8" w:rsidRDefault="009562D9" w:rsidP="009562D9">
      <w:pPr>
        <w:numPr>
          <w:ilvl w:val="0"/>
          <w:numId w:val="19"/>
        </w:numPr>
        <w:shd w:val="clear" w:color="auto" w:fill="FFFFFF"/>
        <w:spacing w:after="0" w:line="360" w:lineRule="auto"/>
        <w:ind w:left="0" w:firstLine="567"/>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color w:val="000000" w:themeColor="text1"/>
          <w:sz w:val="24"/>
          <w:szCs w:val="24"/>
          <w:lang w:eastAsia="ru-RU"/>
        </w:rPr>
        <w:t xml:space="preserve">организовать занятия, в виде тренингов, игр, коррекционно-развивающие занятия </w:t>
      </w:r>
    </w:p>
    <w:p w:rsidR="009562D9" w:rsidRPr="00662DD8" w:rsidRDefault="009562D9" w:rsidP="009562D9">
      <w:pPr>
        <w:numPr>
          <w:ilvl w:val="0"/>
          <w:numId w:val="19"/>
        </w:numPr>
        <w:shd w:val="clear" w:color="auto" w:fill="FFFFFF"/>
        <w:spacing w:after="0" w:line="360" w:lineRule="auto"/>
        <w:ind w:left="0" w:firstLine="567"/>
        <w:rPr>
          <w:rFonts w:ascii="Times New Roman" w:eastAsia="Times New Roman" w:hAnsi="Times New Roman" w:cs="Times New Roman"/>
          <w:color w:val="000000" w:themeColor="text1"/>
          <w:sz w:val="24"/>
          <w:szCs w:val="24"/>
          <w:lang w:eastAsia="ru-RU"/>
        </w:rPr>
      </w:pPr>
      <w:r w:rsidRPr="00662DD8">
        <w:rPr>
          <w:rFonts w:ascii="Times New Roman" w:eastAsia="Times New Roman" w:hAnsi="Times New Roman" w:cs="Times New Roman"/>
          <w:color w:val="000000" w:themeColor="text1"/>
          <w:sz w:val="24"/>
          <w:szCs w:val="24"/>
          <w:lang w:eastAsia="ru-RU"/>
        </w:rPr>
        <w:t>организовать индивидуальные консультации для детей, находящихся в группе риска;</w:t>
      </w:r>
    </w:p>
    <w:p w:rsidR="009562D9" w:rsidRPr="00662DD8" w:rsidRDefault="009562D9" w:rsidP="009562D9">
      <w:pPr>
        <w:ind w:firstLine="567"/>
        <w:rPr>
          <w:rFonts w:ascii="Times New Roman" w:hAnsi="Times New Roman" w:cs="Times New Roman"/>
          <w:b/>
          <w:sz w:val="24"/>
          <w:szCs w:val="24"/>
        </w:rPr>
      </w:pPr>
      <w:r w:rsidRPr="00662DD8">
        <w:rPr>
          <w:rFonts w:ascii="Times New Roman" w:hAnsi="Times New Roman" w:cs="Times New Roman"/>
          <w:b/>
          <w:sz w:val="24"/>
          <w:szCs w:val="24"/>
        </w:rPr>
        <w:t>Персонал психологического кабинета:</w:t>
      </w:r>
    </w:p>
    <w:p w:rsidR="009562D9" w:rsidRPr="00662DD8" w:rsidRDefault="009562D9" w:rsidP="009562D9">
      <w:pPr>
        <w:ind w:firstLine="567"/>
        <w:rPr>
          <w:rFonts w:ascii="Times New Roman" w:hAnsi="Times New Roman" w:cs="Times New Roman"/>
          <w:sz w:val="24"/>
          <w:szCs w:val="24"/>
        </w:rPr>
      </w:pPr>
      <w:r w:rsidRPr="00662DD8">
        <w:rPr>
          <w:rFonts w:ascii="Times New Roman" w:hAnsi="Times New Roman" w:cs="Times New Roman"/>
          <w:sz w:val="24"/>
          <w:szCs w:val="24"/>
        </w:rPr>
        <w:t xml:space="preserve">1. </w:t>
      </w:r>
      <w:proofErr w:type="spellStart"/>
      <w:r w:rsidRPr="00662DD8">
        <w:rPr>
          <w:rFonts w:ascii="Times New Roman" w:hAnsi="Times New Roman" w:cs="Times New Roman"/>
          <w:sz w:val="24"/>
          <w:szCs w:val="24"/>
        </w:rPr>
        <w:t>Заровняева</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Айталина</w:t>
      </w:r>
      <w:proofErr w:type="spellEnd"/>
      <w:r w:rsidRPr="00662DD8">
        <w:rPr>
          <w:rFonts w:ascii="Times New Roman" w:hAnsi="Times New Roman" w:cs="Times New Roman"/>
          <w:sz w:val="24"/>
          <w:szCs w:val="24"/>
        </w:rPr>
        <w:t xml:space="preserve"> Андреева – педагог-психолог, 1,0 ставка</w:t>
      </w:r>
    </w:p>
    <w:p w:rsidR="009562D9" w:rsidRPr="00662DD8" w:rsidRDefault="009562D9" w:rsidP="009562D9">
      <w:pPr>
        <w:ind w:firstLine="567"/>
        <w:rPr>
          <w:rFonts w:ascii="Times New Roman" w:hAnsi="Times New Roman" w:cs="Times New Roman"/>
          <w:sz w:val="24"/>
          <w:szCs w:val="24"/>
        </w:rPr>
      </w:pPr>
      <w:r w:rsidRPr="00662DD8">
        <w:rPr>
          <w:rFonts w:ascii="Times New Roman" w:hAnsi="Times New Roman" w:cs="Times New Roman"/>
          <w:sz w:val="24"/>
          <w:szCs w:val="24"/>
        </w:rPr>
        <w:t xml:space="preserve">2. </w:t>
      </w:r>
      <w:proofErr w:type="spellStart"/>
      <w:r w:rsidRPr="00662DD8">
        <w:rPr>
          <w:rFonts w:ascii="Times New Roman" w:hAnsi="Times New Roman" w:cs="Times New Roman"/>
          <w:sz w:val="24"/>
          <w:szCs w:val="24"/>
        </w:rPr>
        <w:t>Кокорина</w:t>
      </w:r>
      <w:proofErr w:type="spellEnd"/>
      <w:r w:rsidRPr="00662DD8">
        <w:rPr>
          <w:rFonts w:ascii="Times New Roman" w:hAnsi="Times New Roman" w:cs="Times New Roman"/>
          <w:sz w:val="24"/>
          <w:szCs w:val="24"/>
        </w:rPr>
        <w:t xml:space="preserve"> Валерия Витальевна – педагог дополнительного образования, 1,0 ставка</w:t>
      </w:r>
    </w:p>
    <w:p w:rsidR="009562D9" w:rsidRPr="00662DD8" w:rsidRDefault="009562D9" w:rsidP="009562D9">
      <w:pPr>
        <w:ind w:firstLine="567"/>
        <w:rPr>
          <w:rFonts w:ascii="Times New Roman" w:hAnsi="Times New Roman" w:cs="Times New Roman"/>
          <w:sz w:val="24"/>
          <w:szCs w:val="24"/>
        </w:rPr>
      </w:pPr>
      <w:r w:rsidRPr="00662DD8">
        <w:rPr>
          <w:rFonts w:ascii="Times New Roman" w:hAnsi="Times New Roman" w:cs="Times New Roman"/>
          <w:b/>
          <w:color w:val="000000"/>
          <w:sz w:val="24"/>
          <w:szCs w:val="24"/>
        </w:rPr>
        <w:t>Программы психологической помощи:</w:t>
      </w:r>
    </w:p>
    <w:tbl>
      <w:tblPr>
        <w:tblStyle w:val="a5"/>
        <w:tblW w:w="9181" w:type="dxa"/>
        <w:tblLook w:val="04A0"/>
      </w:tblPr>
      <w:tblGrid>
        <w:gridCol w:w="817"/>
        <w:gridCol w:w="3544"/>
        <w:gridCol w:w="4820"/>
      </w:tblGrid>
      <w:tr w:rsidR="009562D9" w:rsidRPr="00662DD8" w:rsidTr="0012033F">
        <w:tc>
          <w:tcPr>
            <w:tcW w:w="817"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i/>
                <w:sz w:val="24"/>
                <w:szCs w:val="24"/>
              </w:rPr>
            </w:pPr>
            <w:r w:rsidRPr="00662DD8">
              <w:rPr>
                <w:rFonts w:ascii="Times New Roman" w:hAnsi="Times New Roman" w:cs="Times New Roman"/>
                <w:i/>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i/>
                <w:sz w:val="24"/>
                <w:szCs w:val="24"/>
              </w:rPr>
            </w:pPr>
            <w:r w:rsidRPr="00662DD8">
              <w:rPr>
                <w:rFonts w:ascii="Times New Roman" w:hAnsi="Times New Roman" w:cs="Times New Roman"/>
                <w:i/>
                <w:sz w:val="24"/>
                <w:szCs w:val="24"/>
              </w:rPr>
              <w:t xml:space="preserve">Название </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i/>
                <w:sz w:val="24"/>
                <w:szCs w:val="24"/>
              </w:rPr>
            </w:pPr>
            <w:r w:rsidRPr="00662DD8">
              <w:rPr>
                <w:rFonts w:ascii="Times New Roman" w:hAnsi="Times New Roman" w:cs="Times New Roman"/>
                <w:i/>
                <w:sz w:val="24"/>
                <w:szCs w:val="24"/>
              </w:rPr>
              <w:t>Цели</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Тренинг «Я и Ты мы с тобой друзья»</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Сплочение</w:t>
            </w:r>
            <w:r w:rsidRPr="00662DD8">
              <w:rPr>
                <w:rFonts w:ascii="Times New Roman" w:hAnsi="Times New Roman" w:cs="Times New Roman"/>
                <w:sz w:val="24"/>
                <w:szCs w:val="24"/>
                <w:lang w:val="en-US"/>
              </w:rPr>
              <w:t xml:space="preserve"> </w:t>
            </w:r>
            <w:r w:rsidRPr="00662DD8">
              <w:rPr>
                <w:rFonts w:ascii="Times New Roman" w:hAnsi="Times New Roman" w:cs="Times New Roman"/>
                <w:sz w:val="24"/>
                <w:szCs w:val="24"/>
              </w:rPr>
              <w:t>подростков</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Тренинг «Мой друг»</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Формирование доброжелательного и доверительного отношения друг к другу</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Тренинг «Я лидер»</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Развитие лидерских качеств у командиров академий</w:t>
            </w:r>
          </w:p>
        </w:tc>
      </w:tr>
      <w:tr w:rsidR="009562D9" w:rsidRPr="00662DD8" w:rsidTr="0012033F">
        <w:trPr>
          <w:trHeight w:val="615"/>
        </w:trPr>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proofErr w:type="spellStart"/>
            <w:r w:rsidRPr="00662DD8">
              <w:rPr>
                <w:rFonts w:ascii="Times New Roman" w:hAnsi="Times New Roman" w:cs="Times New Roman"/>
                <w:sz w:val="24"/>
                <w:szCs w:val="24"/>
              </w:rPr>
              <w:t>Тренинговое</w:t>
            </w:r>
            <w:proofErr w:type="spellEnd"/>
            <w:r w:rsidRPr="00662DD8">
              <w:rPr>
                <w:rFonts w:ascii="Times New Roman" w:hAnsi="Times New Roman" w:cs="Times New Roman"/>
                <w:sz w:val="24"/>
                <w:szCs w:val="24"/>
              </w:rPr>
              <w:t xml:space="preserve"> занятие </w:t>
            </w:r>
          </w:p>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Эмоц</w:t>
            </w:r>
            <w:proofErr w:type="spellEnd"/>
            <w:r w:rsidRPr="00662DD8">
              <w:rPr>
                <w:rFonts w:ascii="Times New Roman" w:hAnsi="Times New Roman" w:cs="Times New Roman"/>
                <w:sz w:val="24"/>
                <w:szCs w:val="24"/>
              </w:rPr>
              <w:t xml:space="preserve"> и Я»</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Занятие на развитие эмоционального интеллекта</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Программа «Я и моя профессия»</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Помощь в выборе профессий</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Тренинг «Скоро экзамен»</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Психологическое сопровождение ЕГЭ</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12033F">
            <w:pPr>
              <w:rPr>
                <w:rFonts w:ascii="Times New Roman" w:hAnsi="Times New Roman" w:cs="Times New Roman"/>
                <w:sz w:val="24"/>
                <w:szCs w:val="24"/>
              </w:rPr>
            </w:pPr>
            <w:r w:rsidRPr="00662DD8">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Программа «Экватор»</w:t>
            </w:r>
          </w:p>
        </w:tc>
        <w:tc>
          <w:tcPr>
            <w:tcW w:w="482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Развитие эмоционального интеллекта у подростков</w:t>
            </w:r>
          </w:p>
        </w:tc>
      </w:tr>
      <w:tr w:rsidR="009562D9" w:rsidRPr="00662DD8" w:rsidTr="0012033F">
        <w:tc>
          <w:tcPr>
            <w:tcW w:w="817" w:type="dxa"/>
            <w:tcBorders>
              <w:top w:val="single" w:sz="4" w:space="0" w:color="auto"/>
              <w:left w:val="single" w:sz="4" w:space="0" w:color="auto"/>
              <w:bottom w:val="single" w:sz="4" w:space="0" w:color="auto"/>
              <w:right w:val="single" w:sz="4" w:space="0" w:color="auto"/>
            </w:tcBorders>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 xml:space="preserve">Программа </w:t>
            </w:r>
            <w:proofErr w:type="spellStart"/>
            <w:r w:rsidRPr="00662DD8">
              <w:rPr>
                <w:rFonts w:ascii="Times New Roman" w:hAnsi="Times New Roman" w:cs="Times New Roman"/>
                <w:sz w:val="24"/>
                <w:szCs w:val="24"/>
              </w:rPr>
              <w:t>Релакс</w:t>
            </w:r>
            <w:proofErr w:type="spellEnd"/>
            <w:r w:rsidRPr="00662DD8">
              <w:rPr>
                <w:rFonts w:ascii="Times New Roman" w:hAnsi="Times New Roman" w:cs="Times New Roman"/>
                <w:sz w:val="24"/>
                <w:szCs w:val="24"/>
              </w:rPr>
              <w:t xml:space="preserve"> час</w:t>
            </w:r>
          </w:p>
        </w:tc>
        <w:tc>
          <w:tcPr>
            <w:tcW w:w="4820" w:type="dxa"/>
            <w:tcBorders>
              <w:top w:val="single" w:sz="4" w:space="0" w:color="auto"/>
              <w:left w:val="single" w:sz="4" w:space="0" w:color="auto"/>
              <w:bottom w:val="single" w:sz="4" w:space="0" w:color="auto"/>
              <w:right w:val="single" w:sz="4" w:space="0" w:color="auto"/>
            </w:tcBorders>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Снятие напряжения и повышение работоспособности работников</w:t>
            </w:r>
          </w:p>
        </w:tc>
      </w:tr>
    </w:tbl>
    <w:p w:rsidR="009562D9" w:rsidRPr="00662DD8" w:rsidRDefault="009562D9" w:rsidP="009562D9">
      <w:pPr>
        <w:ind w:firstLine="567"/>
        <w:rPr>
          <w:rFonts w:ascii="Times New Roman" w:hAnsi="Times New Roman" w:cs="Times New Roman"/>
          <w:b/>
          <w:sz w:val="24"/>
          <w:szCs w:val="24"/>
        </w:rPr>
      </w:pPr>
      <w:r w:rsidRPr="00662DD8">
        <w:rPr>
          <w:rFonts w:ascii="Times New Roman" w:hAnsi="Times New Roman" w:cs="Times New Roman"/>
          <w:b/>
          <w:sz w:val="24"/>
          <w:szCs w:val="24"/>
        </w:rPr>
        <w:t>Материально-техническое оснащение.</w:t>
      </w:r>
    </w:p>
    <w:p w:rsidR="009562D9" w:rsidRPr="00662DD8" w:rsidRDefault="009562D9" w:rsidP="009562D9">
      <w:pPr>
        <w:numPr>
          <w:ilvl w:val="0"/>
          <w:numId w:val="3"/>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Сенсорная комната: в кабинете с </w:t>
      </w:r>
      <w:proofErr w:type="spellStart"/>
      <w:r w:rsidRPr="00662DD8">
        <w:rPr>
          <w:rFonts w:ascii="Times New Roman" w:hAnsi="Times New Roman" w:cs="Times New Roman"/>
          <w:sz w:val="24"/>
          <w:szCs w:val="24"/>
        </w:rPr>
        <w:t>мультисенсорным</w:t>
      </w:r>
      <w:proofErr w:type="spellEnd"/>
      <w:r w:rsidRPr="00662DD8">
        <w:rPr>
          <w:rFonts w:ascii="Times New Roman" w:hAnsi="Times New Roman" w:cs="Times New Roman"/>
          <w:sz w:val="24"/>
          <w:szCs w:val="24"/>
        </w:rPr>
        <w:t xml:space="preserve"> оборудованием проводятся сеансы психологической разгрузки, релаксации, индивидуальные консультации. На занятиях с элементами тренинга используются </w:t>
      </w:r>
      <w:proofErr w:type="spellStart"/>
      <w:r w:rsidRPr="00662DD8">
        <w:rPr>
          <w:rFonts w:ascii="Times New Roman" w:hAnsi="Times New Roman" w:cs="Times New Roman"/>
          <w:sz w:val="24"/>
          <w:szCs w:val="24"/>
        </w:rPr>
        <w:t>мультимедийные</w:t>
      </w:r>
      <w:proofErr w:type="spellEnd"/>
      <w:r w:rsidRPr="00662DD8">
        <w:rPr>
          <w:rFonts w:ascii="Times New Roman" w:hAnsi="Times New Roman" w:cs="Times New Roman"/>
          <w:sz w:val="24"/>
          <w:szCs w:val="24"/>
        </w:rPr>
        <w:t xml:space="preserve"> </w:t>
      </w:r>
      <w:r w:rsidRPr="00662DD8">
        <w:rPr>
          <w:rFonts w:ascii="Times New Roman" w:hAnsi="Times New Roman" w:cs="Times New Roman"/>
          <w:sz w:val="24"/>
          <w:szCs w:val="24"/>
        </w:rPr>
        <w:lastRenderedPageBreak/>
        <w:t>средства и различные игры на развитие логического мышления, вербальных и невербальных навыков коммуникации, на сплочение, знакомство и т.д.</w:t>
      </w:r>
    </w:p>
    <w:p w:rsidR="009562D9" w:rsidRPr="00662DD8" w:rsidRDefault="009562D9" w:rsidP="009562D9">
      <w:pPr>
        <w:numPr>
          <w:ilvl w:val="0"/>
          <w:numId w:val="3"/>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Рабочий кабинет: индивидуальные беседы </w:t>
      </w:r>
    </w:p>
    <w:p w:rsidR="009562D9" w:rsidRPr="00662DD8" w:rsidRDefault="009562D9" w:rsidP="009562D9">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запросу детей, родителей и сотрудников Центра проводились индивидуальная и групповая диагностика характерологических особенностей личности, </w:t>
      </w:r>
      <w:proofErr w:type="spellStart"/>
      <w:r w:rsidRPr="00662DD8">
        <w:rPr>
          <w:rFonts w:ascii="Times New Roman" w:hAnsi="Times New Roman" w:cs="Times New Roman"/>
          <w:sz w:val="24"/>
          <w:szCs w:val="24"/>
        </w:rPr>
        <w:t>профориентационное</w:t>
      </w:r>
      <w:proofErr w:type="spellEnd"/>
      <w:r w:rsidRPr="00662DD8">
        <w:rPr>
          <w:rFonts w:ascii="Times New Roman" w:hAnsi="Times New Roman" w:cs="Times New Roman"/>
          <w:sz w:val="24"/>
          <w:szCs w:val="24"/>
        </w:rPr>
        <w:t xml:space="preserve">, индивидуальное консультирование. В течение года велась работа по профилактике стрессовых состояний, снижению проявлений деструктивного поведения среди отдыхающих детей. Также в течение года велась работа с детьми, находящимися в ТЖС. Во время обеденного перерыва для работников Центра проводится </w:t>
      </w:r>
      <w:proofErr w:type="spellStart"/>
      <w:r w:rsidRPr="00662DD8">
        <w:rPr>
          <w:rFonts w:ascii="Times New Roman" w:hAnsi="Times New Roman" w:cs="Times New Roman"/>
          <w:sz w:val="24"/>
          <w:szCs w:val="24"/>
        </w:rPr>
        <w:t>релакс</w:t>
      </w:r>
      <w:proofErr w:type="spellEnd"/>
      <w:r w:rsidRPr="00662DD8">
        <w:rPr>
          <w:rFonts w:ascii="Times New Roman" w:hAnsi="Times New Roman" w:cs="Times New Roman"/>
          <w:sz w:val="24"/>
          <w:szCs w:val="24"/>
        </w:rPr>
        <w:t xml:space="preserve"> час, для снятия напряжения и повышения работоспособности. </w:t>
      </w:r>
    </w:p>
    <w:p w:rsidR="009562D9" w:rsidRPr="00662DD8" w:rsidRDefault="009562D9" w:rsidP="009562D9">
      <w:pPr>
        <w:ind w:firstLine="567"/>
        <w:rPr>
          <w:rFonts w:ascii="Times New Roman" w:hAnsi="Times New Roman" w:cs="Times New Roman"/>
          <w:b/>
          <w:sz w:val="24"/>
          <w:szCs w:val="24"/>
        </w:rPr>
      </w:pPr>
      <w:r w:rsidRPr="00662DD8">
        <w:rPr>
          <w:rFonts w:ascii="Times New Roman" w:hAnsi="Times New Roman" w:cs="Times New Roman"/>
          <w:b/>
          <w:sz w:val="24"/>
          <w:szCs w:val="24"/>
        </w:rPr>
        <w:t>Показатели психологического сопровождения</w:t>
      </w: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6"/>
        <w:gridCol w:w="1251"/>
        <w:gridCol w:w="1080"/>
      </w:tblGrid>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b/>
                <w:sz w:val="24"/>
                <w:szCs w:val="24"/>
              </w:rPr>
            </w:pPr>
            <w:r w:rsidRPr="00662DD8">
              <w:rPr>
                <w:rFonts w:ascii="Times New Roman" w:hAnsi="Times New Roman" w:cs="Times New Roman"/>
                <w:b/>
                <w:sz w:val="24"/>
                <w:szCs w:val="24"/>
              </w:rPr>
              <w:t>ДЕЯТЕЛЬНОСТЬ</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b/>
                <w:sz w:val="24"/>
                <w:szCs w:val="24"/>
              </w:rPr>
            </w:pPr>
            <w:r w:rsidRPr="00662DD8">
              <w:rPr>
                <w:rFonts w:ascii="Times New Roman" w:hAnsi="Times New Roman" w:cs="Times New Roman"/>
                <w:b/>
                <w:sz w:val="24"/>
                <w:szCs w:val="24"/>
              </w:rPr>
              <w:t>КОЛ</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b/>
                <w:sz w:val="24"/>
                <w:szCs w:val="24"/>
              </w:rPr>
            </w:pPr>
            <w:r w:rsidRPr="00662DD8">
              <w:rPr>
                <w:rFonts w:ascii="Times New Roman" w:hAnsi="Times New Roman" w:cs="Times New Roman"/>
                <w:b/>
                <w:sz w:val="24"/>
                <w:szCs w:val="24"/>
              </w:rPr>
              <w:t xml:space="preserve">ОХВАТ </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b/>
                <w:sz w:val="24"/>
                <w:szCs w:val="24"/>
              </w:rPr>
            </w:pPr>
            <w:r w:rsidRPr="00662DD8">
              <w:rPr>
                <w:rFonts w:ascii="Times New Roman" w:hAnsi="Times New Roman" w:cs="Times New Roman"/>
                <w:b/>
                <w:sz w:val="24"/>
                <w:szCs w:val="24"/>
              </w:rPr>
              <w:t>Проведено различных видов групповой работы</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292</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1427</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дети</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290</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1380</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сотрудники</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47</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b/>
                <w:sz w:val="24"/>
                <w:szCs w:val="24"/>
              </w:rPr>
            </w:pPr>
            <w:r w:rsidRPr="00662DD8">
              <w:rPr>
                <w:rFonts w:ascii="Times New Roman" w:hAnsi="Times New Roman" w:cs="Times New Roman"/>
                <w:b/>
                <w:sz w:val="24"/>
                <w:szCs w:val="24"/>
              </w:rPr>
              <w:t>Проведено индивидуальных консультаций</w:t>
            </w:r>
          </w:p>
        </w:tc>
        <w:tc>
          <w:tcPr>
            <w:tcW w:w="1251" w:type="dxa"/>
            <w:tcBorders>
              <w:top w:val="single" w:sz="4" w:space="0" w:color="auto"/>
              <w:left w:val="single" w:sz="4" w:space="0" w:color="auto"/>
              <w:bottom w:val="single" w:sz="4" w:space="0" w:color="auto"/>
              <w:right w:val="single" w:sz="4" w:space="0" w:color="auto"/>
            </w:tcBorders>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60</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Для детей</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56</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42</w:t>
            </w:r>
          </w:p>
        </w:tc>
      </w:tr>
      <w:tr w:rsidR="009562D9" w:rsidRPr="00662DD8" w:rsidTr="005F20A5">
        <w:trPr>
          <w:jc w:val="center"/>
        </w:trPr>
        <w:tc>
          <w:tcPr>
            <w:tcW w:w="4916"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Для взрослых</w:t>
            </w:r>
          </w:p>
        </w:tc>
        <w:tc>
          <w:tcPr>
            <w:tcW w:w="1251"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hideMark/>
          </w:tcPr>
          <w:p w:rsidR="009562D9" w:rsidRPr="00662DD8" w:rsidRDefault="009562D9" w:rsidP="005F20A5">
            <w:pPr>
              <w:rPr>
                <w:rFonts w:ascii="Times New Roman" w:hAnsi="Times New Roman" w:cs="Times New Roman"/>
                <w:sz w:val="24"/>
                <w:szCs w:val="24"/>
              </w:rPr>
            </w:pPr>
            <w:r w:rsidRPr="00662DD8">
              <w:rPr>
                <w:rFonts w:ascii="Times New Roman" w:hAnsi="Times New Roman" w:cs="Times New Roman"/>
                <w:sz w:val="24"/>
                <w:szCs w:val="24"/>
              </w:rPr>
              <w:t>18</w:t>
            </w:r>
          </w:p>
        </w:tc>
      </w:tr>
    </w:tbl>
    <w:p w:rsidR="009562D9" w:rsidRPr="00662DD8" w:rsidRDefault="009562D9" w:rsidP="009562D9">
      <w:pPr>
        <w:ind w:firstLine="567"/>
        <w:rPr>
          <w:rFonts w:ascii="Times New Roman" w:hAnsi="Times New Roman" w:cs="Times New Roman"/>
          <w:sz w:val="24"/>
          <w:szCs w:val="24"/>
        </w:rPr>
      </w:pPr>
      <w:r w:rsidRPr="00662DD8">
        <w:rPr>
          <w:rFonts w:ascii="Times New Roman" w:hAnsi="Times New Roman" w:cs="Times New Roman"/>
          <w:sz w:val="24"/>
          <w:szCs w:val="24"/>
        </w:rPr>
        <w:t>Таким образом, в течение года:</w:t>
      </w:r>
    </w:p>
    <w:p w:rsidR="009562D9" w:rsidRPr="00662DD8" w:rsidRDefault="009562D9" w:rsidP="009562D9">
      <w:pPr>
        <w:numPr>
          <w:ilvl w:val="0"/>
          <w:numId w:val="4"/>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Разработаны и реализованы программы занятий, семинаров, тренингов с детьми и отдыхающими, которые содействуют выявлению и</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развитию у ребенка</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личностных качеств, коммуникативных навыков и опыта межличностного взаимодействия со сверстниками и взрослыми.</w:t>
      </w:r>
    </w:p>
    <w:p w:rsidR="009562D9" w:rsidRPr="00662DD8" w:rsidRDefault="009562D9" w:rsidP="009562D9">
      <w:pPr>
        <w:numPr>
          <w:ilvl w:val="0"/>
          <w:numId w:val="4"/>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Проводились диагностические работы с детьми, испытывающими трудности в адаптации к новым условиям.</w:t>
      </w:r>
    </w:p>
    <w:p w:rsidR="009562D9" w:rsidRPr="00662DD8" w:rsidRDefault="009562D9" w:rsidP="009562D9">
      <w:pPr>
        <w:numPr>
          <w:ilvl w:val="0"/>
          <w:numId w:val="4"/>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Психологическое сопровождение детей, попавших в ТЖС. Помощь в адаптации в социуме после жестокого обращения. </w:t>
      </w:r>
    </w:p>
    <w:p w:rsidR="009562D9" w:rsidRPr="00662DD8" w:rsidRDefault="009562D9" w:rsidP="009562D9">
      <w:pPr>
        <w:numPr>
          <w:ilvl w:val="0"/>
          <w:numId w:val="4"/>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Организована и реализована программа </w:t>
      </w:r>
      <w:proofErr w:type="spellStart"/>
      <w:r w:rsidRPr="00662DD8">
        <w:rPr>
          <w:rFonts w:ascii="Times New Roman" w:hAnsi="Times New Roman" w:cs="Times New Roman"/>
          <w:sz w:val="24"/>
          <w:szCs w:val="24"/>
        </w:rPr>
        <w:t>релакс</w:t>
      </w:r>
      <w:proofErr w:type="spellEnd"/>
      <w:r w:rsidRPr="00662DD8">
        <w:rPr>
          <w:rFonts w:ascii="Times New Roman" w:hAnsi="Times New Roman" w:cs="Times New Roman"/>
          <w:sz w:val="24"/>
          <w:szCs w:val="24"/>
        </w:rPr>
        <w:t xml:space="preserve"> час для сотрудников Центра</w:t>
      </w:r>
    </w:p>
    <w:p w:rsidR="009562D9" w:rsidRPr="00662DD8" w:rsidRDefault="009562D9" w:rsidP="009562D9">
      <w:pPr>
        <w:numPr>
          <w:ilvl w:val="0"/>
          <w:numId w:val="4"/>
        </w:numPr>
        <w:spacing w:line="25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В целях повышения квалификации были пройдены курсы: </w:t>
      </w:r>
    </w:p>
    <w:p w:rsidR="008148CC" w:rsidRPr="00662DD8" w:rsidRDefault="009562D9" w:rsidP="009562D9">
      <w:pPr>
        <w:ind w:firstLine="567"/>
        <w:rPr>
          <w:rFonts w:ascii="Times New Roman" w:hAnsi="Times New Roman" w:cs="Times New Roman"/>
          <w:sz w:val="24"/>
          <w:szCs w:val="24"/>
        </w:rPr>
      </w:pPr>
      <w:r w:rsidRPr="00662DD8">
        <w:rPr>
          <w:rFonts w:ascii="Times New Roman" w:hAnsi="Times New Roman" w:cs="Times New Roman"/>
          <w:sz w:val="24"/>
          <w:szCs w:val="24"/>
        </w:rPr>
        <w:t xml:space="preserve">- </w:t>
      </w:r>
      <w:r w:rsidR="0012033F">
        <w:rPr>
          <w:rFonts w:ascii="Times New Roman" w:hAnsi="Times New Roman" w:cs="Times New Roman"/>
          <w:sz w:val="24"/>
          <w:szCs w:val="24"/>
          <w:lang w:val="sah-RU"/>
        </w:rPr>
        <w:t>С</w:t>
      </w:r>
      <w:proofErr w:type="spellStart"/>
      <w:r w:rsidRPr="00662DD8">
        <w:rPr>
          <w:rFonts w:ascii="Times New Roman" w:hAnsi="Times New Roman" w:cs="Times New Roman"/>
          <w:sz w:val="24"/>
          <w:szCs w:val="24"/>
        </w:rPr>
        <w:t>еминар-тренинг</w:t>
      </w:r>
      <w:proofErr w:type="spellEnd"/>
      <w:r w:rsidRPr="00662DD8">
        <w:rPr>
          <w:rFonts w:ascii="Times New Roman" w:hAnsi="Times New Roman" w:cs="Times New Roman"/>
          <w:sz w:val="24"/>
          <w:szCs w:val="24"/>
        </w:rPr>
        <w:t xml:space="preserve"> </w:t>
      </w:r>
      <w:r w:rsidR="0012033F">
        <w:rPr>
          <w:rFonts w:ascii="Times New Roman" w:hAnsi="Times New Roman" w:cs="Times New Roman"/>
          <w:sz w:val="24"/>
          <w:szCs w:val="24"/>
          <w:lang w:val="sah-RU"/>
        </w:rPr>
        <w:t>“</w:t>
      </w:r>
      <w:r w:rsidRPr="00662DD8">
        <w:rPr>
          <w:rFonts w:ascii="Times New Roman" w:hAnsi="Times New Roman" w:cs="Times New Roman"/>
          <w:sz w:val="24"/>
          <w:szCs w:val="24"/>
        </w:rPr>
        <w:t xml:space="preserve">Профессиональный стандарт педагога-психолога, основные требования ФГОС", семинар "Аппаратно-программные комплексы на основе технологии функционального </w:t>
      </w:r>
      <w:proofErr w:type="spellStart"/>
      <w:r w:rsidRPr="00662DD8">
        <w:rPr>
          <w:rFonts w:ascii="Times New Roman" w:hAnsi="Times New Roman" w:cs="Times New Roman"/>
          <w:sz w:val="24"/>
          <w:szCs w:val="24"/>
        </w:rPr>
        <w:t>биоуправления</w:t>
      </w:r>
      <w:proofErr w:type="spellEnd"/>
      <w:r w:rsidRPr="00662DD8">
        <w:rPr>
          <w:rFonts w:ascii="Times New Roman" w:hAnsi="Times New Roman" w:cs="Times New Roman"/>
          <w:sz w:val="24"/>
          <w:szCs w:val="24"/>
        </w:rPr>
        <w:t xml:space="preserve"> с биологической обратной связью (БОС)</w:t>
      </w:r>
      <w:proofErr w:type="gramStart"/>
      <w:r w:rsidRPr="00662DD8">
        <w:rPr>
          <w:rFonts w:ascii="Times New Roman" w:hAnsi="Times New Roman" w:cs="Times New Roman"/>
          <w:sz w:val="24"/>
          <w:szCs w:val="24"/>
        </w:rPr>
        <w:t>."</w:t>
      </w:r>
      <w:proofErr w:type="gramEnd"/>
      <w:r w:rsidRPr="00662DD8">
        <w:rPr>
          <w:rFonts w:ascii="Times New Roman" w:hAnsi="Times New Roman" w:cs="Times New Roman"/>
          <w:sz w:val="24"/>
          <w:szCs w:val="24"/>
        </w:rPr>
        <w:t>, Амалтея-2018г</w:t>
      </w:r>
      <w:r w:rsidR="0012033F">
        <w:rPr>
          <w:rFonts w:ascii="Times New Roman" w:hAnsi="Times New Roman" w:cs="Times New Roman"/>
          <w:sz w:val="24"/>
          <w:szCs w:val="24"/>
          <w:lang w:val="sah-RU"/>
        </w:rPr>
        <w:t>.</w:t>
      </w:r>
      <w:r w:rsidRPr="00662DD8">
        <w:rPr>
          <w:rFonts w:ascii="Times New Roman" w:hAnsi="Times New Roman" w:cs="Times New Roman"/>
          <w:sz w:val="24"/>
          <w:szCs w:val="24"/>
        </w:rPr>
        <w:t xml:space="preserve"> </w:t>
      </w:r>
    </w:p>
    <w:p w:rsidR="004C20AF" w:rsidRPr="0063143D" w:rsidRDefault="008148CC" w:rsidP="004C20AF">
      <w:pPr>
        <w:pStyle w:val="a3"/>
        <w:ind w:left="450"/>
        <w:jc w:val="both"/>
        <w:rPr>
          <w:rFonts w:ascii="Times New Roman" w:hAnsi="Times New Roman" w:cs="Times New Roman"/>
          <w:b/>
          <w:sz w:val="24"/>
          <w:szCs w:val="24"/>
          <w:lang w:val="sah-RU"/>
        </w:rPr>
      </w:pPr>
      <w:r w:rsidRPr="00662DD8">
        <w:rPr>
          <w:rFonts w:ascii="Times New Roman" w:hAnsi="Times New Roman" w:cs="Times New Roman"/>
          <w:b/>
          <w:sz w:val="24"/>
          <w:szCs w:val="24"/>
        </w:rPr>
        <w:br w:type="column"/>
      </w:r>
      <w:r w:rsidR="0012033F">
        <w:rPr>
          <w:rFonts w:ascii="Times New Roman" w:hAnsi="Times New Roman" w:cs="Times New Roman"/>
          <w:b/>
          <w:sz w:val="24"/>
          <w:szCs w:val="24"/>
          <w:lang w:val="sah-RU"/>
        </w:rPr>
        <w:lastRenderedPageBreak/>
        <w:t xml:space="preserve">7. </w:t>
      </w:r>
      <w:r w:rsidR="0063143D" w:rsidRPr="0063143D">
        <w:rPr>
          <w:rFonts w:ascii="Times New Roman" w:eastAsia="Times New Roman" w:hAnsi="Times New Roman" w:cs="Times New Roman"/>
          <w:b/>
          <w:sz w:val="24"/>
          <w:szCs w:val="24"/>
          <w:lang w:val="sah-RU" w:eastAsia="ru-RU"/>
        </w:rPr>
        <w:t>О</w:t>
      </w:r>
      <w:proofErr w:type="spellStart"/>
      <w:r w:rsidR="0063143D" w:rsidRPr="0063143D">
        <w:rPr>
          <w:rFonts w:ascii="Times New Roman" w:eastAsia="Times New Roman" w:hAnsi="Times New Roman" w:cs="Times New Roman"/>
          <w:b/>
          <w:sz w:val="24"/>
          <w:szCs w:val="24"/>
          <w:lang w:eastAsia="ru-RU"/>
        </w:rPr>
        <w:t>сновны</w:t>
      </w:r>
      <w:proofErr w:type="spellEnd"/>
      <w:r w:rsidR="0063143D" w:rsidRPr="0063143D">
        <w:rPr>
          <w:rFonts w:ascii="Times New Roman" w:eastAsia="Times New Roman" w:hAnsi="Times New Roman" w:cs="Times New Roman"/>
          <w:b/>
          <w:sz w:val="24"/>
          <w:szCs w:val="24"/>
          <w:lang w:val="sah-RU" w:eastAsia="ru-RU"/>
        </w:rPr>
        <w:t>е</w:t>
      </w:r>
      <w:r w:rsidR="0063143D" w:rsidRPr="0063143D">
        <w:rPr>
          <w:rFonts w:ascii="Times New Roman" w:eastAsia="Times New Roman" w:hAnsi="Times New Roman" w:cs="Times New Roman"/>
          <w:b/>
          <w:sz w:val="24"/>
          <w:szCs w:val="24"/>
          <w:lang w:eastAsia="ru-RU"/>
        </w:rPr>
        <w:t xml:space="preserve"> направления для развития гармоничной личности</w:t>
      </w:r>
      <w:r w:rsidR="0063143D" w:rsidRPr="0063143D">
        <w:rPr>
          <w:rFonts w:ascii="Times New Roman" w:eastAsia="Times New Roman" w:hAnsi="Times New Roman" w:cs="Times New Roman"/>
          <w:sz w:val="24"/>
          <w:szCs w:val="24"/>
          <w:lang w:eastAsia="ru-RU"/>
        </w:rPr>
        <w:t xml:space="preserve"> </w:t>
      </w:r>
    </w:p>
    <w:p w:rsidR="0012033F" w:rsidRPr="0063143D" w:rsidRDefault="0012033F" w:rsidP="0012033F">
      <w:pPr>
        <w:spacing w:after="0" w:line="276" w:lineRule="auto"/>
        <w:ind w:firstLine="567"/>
        <w:jc w:val="both"/>
        <w:rPr>
          <w:rFonts w:ascii="Times New Roman" w:eastAsia="Times New Roman" w:hAnsi="Times New Roman" w:cs="Times New Roman"/>
          <w:sz w:val="24"/>
          <w:szCs w:val="24"/>
          <w:lang w:eastAsia="ru-RU"/>
        </w:rPr>
      </w:pPr>
      <w:r w:rsidRPr="0063143D">
        <w:rPr>
          <w:rFonts w:ascii="Times New Roman" w:eastAsia="Times New Roman" w:hAnsi="Times New Roman" w:cs="Times New Roman"/>
          <w:sz w:val="24"/>
          <w:szCs w:val="24"/>
          <w:lang w:eastAsia="ru-RU"/>
        </w:rPr>
        <w:t>Три основных необходимых направления для развития гармоничной личности – образование, оздоровление, отдых</w:t>
      </w:r>
    </w:p>
    <w:p w:rsidR="0063143D" w:rsidRDefault="0063143D" w:rsidP="0012033F">
      <w:pPr>
        <w:jc w:val="both"/>
        <w:rPr>
          <w:rFonts w:ascii="Times New Roman" w:hAnsi="Times New Roman" w:cs="Times New Roman"/>
          <w:sz w:val="24"/>
          <w:szCs w:val="24"/>
          <w:lang w:val="sah-RU"/>
        </w:rPr>
      </w:pPr>
    </w:p>
    <w:p w:rsidR="0012033F" w:rsidRPr="0063143D" w:rsidRDefault="0063143D" w:rsidP="0012033F">
      <w:pPr>
        <w:jc w:val="both"/>
        <w:rPr>
          <w:rFonts w:ascii="Times New Roman" w:hAnsi="Times New Roman" w:cs="Times New Roman"/>
          <w:b/>
          <w:sz w:val="24"/>
          <w:szCs w:val="24"/>
          <w:lang w:val="sah-RU"/>
        </w:rPr>
      </w:pPr>
      <w:r w:rsidRPr="0063143D">
        <w:rPr>
          <w:rFonts w:ascii="Times New Roman" w:hAnsi="Times New Roman" w:cs="Times New Roman"/>
          <w:b/>
          <w:sz w:val="24"/>
          <w:szCs w:val="24"/>
          <w:lang w:val="sah-RU"/>
        </w:rPr>
        <w:t>7.1. ОБРАЗОВАНИЕ</w:t>
      </w:r>
      <w:r w:rsidR="0012033F" w:rsidRPr="0063143D">
        <w:rPr>
          <w:rFonts w:ascii="Times New Roman" w:hAnsi="Times New Roman" w:cs="Times New Roman"/>
          <w:b/>
          <w:sz w:val="24"/>
          <w:szCs w:val="24"/>
          <w:lang w:val="sah-RU"/>
        </w:rPr>
        <w:t>.</w:t>
      </w:r>
    </w:p>
    <w:p w:rsidR="00CE5447" w:rsidRPr="0063143D" w:rsidRDefault="00CE5447" w:rsidP="0012033F">
      <w:pPr>
        <w:jc w:val="both"/>
        <w:rPr>
          <w:rFonts w:ascii="Times New Roman" w:hAnsi="Times New Roman" w:cs="Times New Roman"/>
          <w:sz w:val="24"/>
          <w:szCs w:val="24"/>
        </w:rPr>
      </w:pPr>
      <w:r w:rsidRPr="0063143D">
        <w:rPr>
          <w:rFonts w:ascii="Times New Roman" w:hAnsi="Times New Roman" w:cs="Times New Roman"/>
          <w:sz w:val="24"/>
          <w:szCs w:val="24"/>
        </w:rPr>
        <w:t>Целевые установки образовательной системы базируются на актуальных качествах человека 21 века, сформулированных ЮНЕСКО:</w:t>
      </w:r>
    </w:p>
    <w:p w:rsidR="00CE5447" w:rsidRPr="0063143D" w:rsidRDefault="00CE5447" w:rsidP="00CE5447">
      <w:pPr>
        <w:pStyle w:val="a3"/>
        <w:ind w:left="0" w:firstLine="567"/>
        <w:jc w:val="both"/>
        <w:rPr>
          <w:rFonts w:ascii="Times New Roman" w:hAnsi="Times New Roman" w:cs="Times New Roman"/>
          <w:sz w:val="24"/>
          <w:szCs w:val="24"/>
        </w:rPr>
      </w:pPr>
      <w:r w:rsidRPr="0063143D">
        <w:rPr>
          <w:rFonts w:ascii="Times New Roman" w:hAnsi="Times New Roman" w:cs="Times New Roman"/>
          <w:sz w:val="24"/>
          <w:szCs w:val="24"/>
        </w:rPr>
        <w:t>Творчество и любознательность</w:t>
      </w:r>
      <w:r w:rsidR="0063143D">
        <w:rPr>
          <w:rFonts w:ascii="Times New Roman" w:hAnsi="Times New Roman" w:cs="Times New Roman"/>
          <w:sz w:val="24"/>
          <w:szCs w:val="24"/>
          <w:lang w:val="sah-RU"/>
        </w:rPr>
        <w:t>.</w:t>
      </w:r>
    </w:p>
    <w:p w:rsidR="00CE5447" w:rsidRPr="0063143D" w:rsidRDefault="00CE5447" w:rsidP="00CE5447">
      <w:pPr>
        <w:pStyle w:val="a3"/>
        <w:ind w:left="0" w:firstLine="567"/>
        <w:jc w:val="both"/>
        <w:rPr>
          <w:rFonts w:ascii="Times New Roman" w:hAnsi="Times New Roman" w:cs="Times New Roman"/>
          <w:sz w:val="24"/>
          <w:szCs w:val="24"/>
        </w:rPr>
      </w:pPr>
      <w:r w:rsidRPr="0063143D">
        <w:rPr>
          <w:rFonts w:ascii="Times New Roman" w:hAnsi="Times New Roman" w:cs="Times New Roman"/>
          <w:sz w:val="24"/>
          <w:szCs w:val="24"/>
        </w:rPr>
        <w:t xml:space="preserve">Умение работать с информацией и </w:t>
      </w:r>
      <w:proofErr w:type="spellStart"/>
      <w:r w:rsidRPr="0063143D">
        <w:rPr>
          <w:rFonts w:ascii="Times New Roman" w:hAnsi="Times New Roman" w:cs="Times New Roman"/>
          <w:sz w:val="24"/>
          <w:szCs w:val="24"/>
        </w:rPr>
        <w:t>медиасредствами</w:t>
      </w:r>
      <w:proofErr w:type="spellEnd"/>
      <w:r w:rsidR="0063143D">
        <w:rPr>
          <w:rFonts w:ascii="Times New Roman" w:hAnsi="Times New Roman" w:cs="Times New Roman"/>
          <w:sz w:val="24"/>
          <w:szCs w:val="24"/>
          <w:lang w:val="sah-RU"/>
        </w:rPr>
        <w:t>.</w:t>
      </w:r>
    </w:p>
    <w:p w:rsidR="00CE5447" w:rsidRPr="0063143D" w:rsidRDefault="00CE5447" w:rsidP="00CE5447">
      <w:pPr>
        <w:pStyle w:val="a3"/>
        <w:ind w:left="0" w:firstLine="567"/>
        <w:jc w:val="both"/>
        <w:rPr>
          <w:rFonts w:ascii="Times New Roman" w:hAnsi="Times New Roman" w:cs="Times New Roman"/>
          <w:sz w:val="24"/>
          <w:szCs w:val="24"/>
          <w:lang w:val="sah-RU"/>
        </w:rPr>
      </w:pPr>
      <w:r w:rsidRPr="0063143D">
        <w:rPr>
          <w:rFonts w:ascii="Times New Roman" w:hAnsi="Times New Roman" w:cs="Times New Roman"/>
          <w:sz w:val="24"/>
          <w:szCs w:val="24"/>
        </w:rPr>
        <w:t>Критическое и системное мышление</w:t>
      </w:r>
      <w:r w:rsidR="0063143D">
        <w:rPr>
          <w:rFonts w:ascii="Times New Roman" w:hAnsi="Times New Roman" w:cs="Times New Roman"/>
          <w:sz w:val="24"/>
          <w:szCs w:val="24"/>
          <w:lang w:val="sah-RU"/>
        </w:rPr>
        <w:t>.</w:t>
      </w:r>
    </w:p>
    <w:p w:rsidR="00CE5447" w:rsidRPr="0063143D" w:rsidRDefault="0063143D" w:rsidP="00CE5447">
      <w:pPr>
        <w:pStyle w:val="a3"/>
        <w:ind w:left="0" w:firstLine="567"/>
        <w:jc w:val="both"/>
        <w:rPr>
          <w:rFonts w:ascii="Times New Roman" w:hAnsi="Times New Roman" w:cs="Times New Roman"/>
          <w:sz w:val="24"/>
          <w:szCs w:val="24"/>
          <w:lang w:val="sah-RU"/>
        </w:rPr>
      </w:pPr>
      <w:r>
        <w:rPr>
          <w:rFonts w:ascii="Times New Roman" w:hAnsi="Times New Roman" w:cs="Times New Roman"/>
          <w:sz w:val="24"/>
          <w:szCs w:val="24"/>
        </w:rPr>
        <w:t>Коммуникативные умения</w:t>
      </w:r>
      <w:r>
        <w:rPr>
          <w:rFonts w:ascii="Times New Roman" w:hAnsi="Times New Roman" w:cs="Times New Roman"/>
          <w:sz w:val="24"/>
          <w:szCs w:val="24"/>
          <w:lang w:val="sah-RU"/>
        </w:rPr>
        <w:t>.</w:t>
      </w:r>
    </w:p>
    <w:p w:rsidR="00CE5447" w:rsidRPr="0063143D" w:rsidRDefault="00CE5447" w:rsidP="00CE5447">
      <w:pPr>
        <w:pStyle w:val="a3"/>
        <w:ind w:left="0" w:firstLine="567"/>
        <w:jc w:val="both"/>
        <w:rPr>
          <w:rFonts w:ascii="Times New Roman" w:hAnsi="Times New Roman" w:cs="Times New Roman"/>
          <w:sz w:val="24"/>
          <w:szCs w:val="24"/>
          <w:lang w:val="sah-RU"/>
        </w:rPr>
      </w:pPr>
      <w:r w:rsidRPr="0063143D">
        <w:rPr>
          <w:rFonts w:ascii="Times New Roman" w:hAnsi="Times New Roman" w:cs="Times New Roman"/>
          <w:sz w:val="24"/>
          <w:szCs w:val="24"/>
        </w:rPr>
        <w:t>Умение ставить и решать проблемы</w:t>
      </w:r>
      <w:r w:rsidR="0063143D">
        <w:rPr>
          <w:rFonts w:ascii="Times New Roman" w:hAnsi="Times New Roman" w:cs="Times New Roman"/>
          <w:sz w:val="24"/>
          <w:szCs w:val="24"/>
          <w:lang w:val="sah-RU"/>
        </w:rPr>
        <w:t>.</w:t>
      </w:r>
    </w:p>
    <w:p w:rsidR="00CE5447" w:rsidRPr="00F1429B" w:rsidRDefault="00CE5447" w:rsidP="00CE5447">
      <w:pPr>
        <w:pStyle w:val="a3"/>
        <w:ind w:left="0" w:firstLine="567"/>
        <w:jc w:val="both"/>
        <w:rPr>
          <w:rFonts w:ascii="Times New Roman" w:hAnsi="Times New Roman" w:cs="Times New Roman"/>
          <w:sz w:val="24"/>
          <w:szCs w:val="24"/>
          <w:lang w:val="sah-RU"/>
        </w:rPr>
      </w:pPr>
      <w:r w:rsidRPr="0063143D">
        <w:rPr>
          <w:rFonts w:ascii="Times New Roman" w:hAnsi="Times New Roman" w:cs="Times New Roman"/>
          <w:sz w:val="24"/>
          <w:szCs w:val="24"/>
        </w:rPr>
        <w:t>Межличностное вз</w:t>
      </w:r>
      <w:r w:rsidR="00F1429B">
        <w:rPr>
          <w:rFonts w:ascii="Times New Roman" w:hAnsi="Times New Roman" w:cs="Times New Roman"/>
          <w:sz w:val="24"/>
          <w:szCs w:val="24"/>
        </w:rPr>
        <w:t>аимодействие и сотрудничество</w:t>
      </w:r>
      <w:r w:rsidR="00F1429B">
        <w:rPr>
          <w:rFonts w:ascii="Times New Roman" w:hAnsi="Times New Roman" w:cs="Times New Roman"/>
          <w:sz w:val="24"/>
          <w:szCs w:val="24"/>
          <w:lang w:val="sah-RU"/>
        </w:rPr>
        <w:t>.</w:t>
      </w:r>
    </w:p>
    <w:p w:rsidR="00CE5447" w:rsidRPr="00F1429B" w:rsidRDefault="00F1429B" w:rsidP="00CE5447">
      <w:pPr>
        <w:pStyle w:val="a3"/>
        <w:ind w:left="0" w:firstLine="567"/>
        <w:jc w:val="both"/>
        <w:rPr>
          <w:rFonts w:ascii="Times New Roman" w:hAnsi="Times New Roman" w:cs="Times New Roman"/>
          <w:sz w:val="24"/>
          <w:szCs w:val="24"/>
          <w:lang w:val="sah-RU"/>
        </w:rPr>
      </w:pPr>
      <w:r>
        <w:rPr>
          <w:rFonts w:ascii="Times New Roman" w:hAnsi="Times New Roman" w:cs="Times New Roman"/>
          <w:sz w:val="24"/>
          <w:szCs w:val="24"/>
        </w:rPr>
        <w:t>Социальная ответственность</w:t>
      </w:r>
      <w:r>
        <w:rPr>
          <w:rFonts w:ascii="Times New Roman" w:hAnsi="Times New Roman" w:cs="Times New Roman"/>
          <w:sz w:val="24"/>
          <w:szCs w:val="24"/>
          <w:lang w:val="sah-RU"/>
        </w:rPr>
        <w:t>.</w:t>
      </w:r>
    </w:p>
    <w:p w:rsidR="00CE5447" w:rsidRPr="00F1429B" w:rsidRDefault="00F1429B" w:rsidP="00CE5447">
      <w:pPr>
        <w:pStyle w:val="a3"/>
        <w:ind w:left="0" w:firstLine="567"/>
        <w:jc w:val="both"/>
        <w:rPr>
          <w:rFonts w:ascii="Times New Roman" w:hAnsi="Times New Roman" w:cs="Times New Roman"/>
          <w:sz w:val="24"/>
          <w:szCs w:val="24"/>
          <w:lang w:val="sah-RU"/>
        </w:rPr>
      </w:pPr>
      <w:r>
        <w:rPr>
          <w:rFonts w:ascii="Times New Roman" w:hAnsi="Times New Roman" w:cs="Times New Roman"/>
          <w:sz w:val="24"/>
          <w:szCs w:val="24"/>
        </w:rPr>
        <w:t>Адаптивность</w:t>
      </w:r>
      <w:r>
        <w:rPr>
          <w:rFonts w:ascii="Times New Roman" w:hAnsi="Times New Roman" w:cs="Times New Roman"/>
          <w:sz w:val="24"/>
          <w:szCs w:val="24"/>
          <w:lang w:val="sah-RU"/>
        </w:rPr>
        <w:t>.</w:t>
      </w:r>
    </w:p>
    <w:p w:rsidR="00CE5447" w:rsidRPr="00F1429B" w:rsidRDefault="00CE5447" w:rsidP="00CE5447">
      <w:pPr>
        <w:pStyle w:val="a3"/>
        <w:ind w:left="0" w:firstLine="567"/>
        <w:jc w:val="both"/>
        <w:rPr>
          <w:rFonts w:ascii="Times New Roman" w:hAnsi="Times New Roman" w:cs="Times New Roman"/>
          <w:sz w:val="24"/>
          <w:szCs w:val="24"/>
          <w:lang w:val="sah-RU"/>
        </w:rPr>
      </w:pPr>
      <w:r w:rsidRPr="00662DD8">
        <w:rPr>
          <w:rFonts w:ascii="Times New Roman" w:hAnsi="Times New Roman" w:cs="Times New Roman"/>
          <w:sz w:val="24"/>
          <w:szCs w:val="24"/>
        </w:rPr>
        <w:t>Направленность на саморазвитие</w:t>
      </w:r>
      <w:r w:rsidR="00F1429B">
        <w:rPr>
          <w:rFonts w:ascii="Times New Roman" w:hAnsi="Times New Roman" w:cs="Times New Roman"/>
          <w:sz w:val="24"/>
          <w:szCs w:val="24"/>
          <w:lang w:val="sah-RU"/>
        </w:rPr>
        <w:t>.</w:t>
      </w:r>
    </w:p>
    <w:p w:rsidR="00CE5447" w:rsidRPr="00F1429B" w:rsidRDefault="00CE5447" w:rsidP="00CE5447">
      <w:pPr>
        <w:pStyle w:val="a3"/>
        <w:ind w:left="0" w:firstLine="567"/>
        <w:jc w:val="both"/>
        <w:rPr>
          <w:rFonts w:ascii="Times New Roman" w:hAnsi="Times New Roman" w:cs="Times New Roman"/>
          <w:sz w:val="24"/>
          <w:szCs w:val="24"/>
          <w:lang w:val="sah-RU"/>
        </w:rPr>
      </w:pPr>
      <w:r w:rsidRPr="00662DD8">
        <w:rPr>
          <w:rFonts w:ascii="Times New Roman" w:hAnsi="Times New Roman" w:cs="Times New Roman"/>
          <w:sz w:val="24"/>
          <w:szCs w:val="24"/>
        </w:rPr>
        <w:t>Толерантность</w:t>
      </w:r>
      <w:r w:rsidR="00F1429B">
        <w:rPr>
          <w:rFonts w:ascii="Times New Roman" w:hAnsi="Times New Roman" w:cs="Times New Roman"/>
          <w:sz w:val="24"/>
          <w:szCs w:val="24"/>
          <w:lang w:val="sah-RU"/>
        </w:rPr>
        <w:t>.</w:t>
      </w:r>
    </w:p>
    <w:p w:rsidR="00F1429B" w:rsidRDefault="00F1429B" w:rsidP="0012033F">
      <w:pPr>
        <w:pStyle w:val="a3"/>
        <w:ind w:left="567"/>
        <w:jc w:val="both"/>
        <w:rPr>
          <w:rFonts w:ascii="Times New Roman" w:hAnsi="Times New Roman" w:cs="Times New Roman"/>
          <w:sz w:val="24"/>
          <w:szCs w:val="24"/>
          <w:lang w:val="sah-RU"/>
        </w:rPr>
      </w:pPr>
    </w:p>
    <w:p w:rsidR="00CE5447" w:rsidRPr="00662DD8" w:rsidRDefault="00CE5447" w:rsidP="0012033F">
      <w:pPr>
        <w:pStyle w:val="a3"/>
        <w:ind w:left="567"/>
        <w:jc w:val="both"/>
        <w:rPr>
          <w:rFonts w:ascii="Times New Roman" w:hAnsi="Times New Roman" w:cs="Times New Roman"/>
          <w:sz w:val="24"/>
          <w:szCs w:val="24"/>
        </w:rPr>
      </w:pPr>
      <w:r w:rsidRPr="00662DD8">
        <w:rPr>
          <w:rFonts w:ascii="Times New Roman" w:hAnsi="Times New Roman" w:cs="Times New Roman"/>
          <w:sz w:val="24"/>
          <w:szCs w:val="24"/>
        </w:rPr>
        <w:t>6 направленностей ДОД</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Образовательная модель создается с учетом уникального пространства для </w:t>
      </w:r>
      <w:proofErr w:type="spellStart"/>
      <w:r w:rsidRPr="00662DD8">
        <w:rPr>
          <w:rFonts w:ascii="Times New Roman" w:hAnsi="Times New Roman" w:cs="Times New Roman"/>
          <w:sz w:val="24"/>
          <w:szCs w:val="24"/>
        </w:rPr>
        <w:t>креатива</w:t>
      </w:r>
      <w:proofErr w:type="spellEnd"/>
      <w:r w:rsidRPr="00662DD8">
        <w:rPr>
          <w:rFonts w:ascii="Times New Roman" w:hAnsi="Times New Roman" w:cs="Times New Roman"/>
          <w:sz w:val="24"/>
          <w:szCs w:val="24"/>
        </w:rPr>
        <w:t xml:space="preserve">,  новых навыков и оригинальных педагогических технологий.  Наша образовательная система создается и развивается в виде </w:t>
      </w:r>
      <w:proofErr w:type="spellStart"/>
      <w:r w:rsidRPr="00662DD8">
        <w:rPr>
          <w:rFonts w:ascii="Times New Roman" w:hAnsi="Times New Roman" w:cs="Times New Roman"/>
          <w:sz w:val="24"/>
          <w:szCs w:val="24"/>
        </w:rPr>
        <w:t>коллаборации</w:t>
      </w:r>
      <w:proofErr w:type="spellEnd"/>
      <w:r w:rsidRPr="00662DD8">
        <w:rPr>
          <w:rFonts w:ascii="Times New Roman" w:hAnsi="Times New Roman" w:cs="Times New Roman"/>
          <w:sz w:val="24"/>
          <w:szCs w:val="24"/>
        </w:rPr>
        <w:t xml:space="preserve">, т.е. через формирование </w:t>
      </w:r>
      <w:proofErr w:type="spellStart"/>
      <w:r w:rsidRPr="00662DD8">
        <w:rPr>
          <w:rFonts w:ascii="Times New Roman" w:hAnsi="Times New Roman" w:cs="Times New Roman"/>
          <w:sz w:val="24"/>
          <w:szCs w:val="24"/>
        </w:rPr>
        <w:t>креативной</w:t>
      </w:r>
      <w:proofErr w:type="spellEnd"/>
      <w:r w:rsidRPr="00662DD8">
        <w:rPr>
          <w:rFonts w:ascii="Times New Roman" w:hAnsi="Times New Roman" w:cs="Times New Roman"/>
          <w:sz w:val="24"/>
          <w:szCs w:val="24"/>
        </w:rPr>
        <w:t xml:space="preserve"> среды для нового поколения педагогов - носителей  междисциплинарных компетенций, осуществляющих свою деятельность на прорывных направлениях развития науки и IT-технологии.  В процессе </w:t>
      </w:r>
      <w:proofErr w:type="spellStart"/>
      <w:r w:rsidRPr="00662DD8">
        <w:rPr>
          <w:rFonts w:ascii="Times New Roman" w:hAnsi="Times New Roman" w:cs="Times New Roman"/>
          <w:sz w:val="24"/>
          <w:szCs w:val="24"/>
        </w:rPr>
        <w:t>коллаборации</w:t>
      </w:r>
      <w:proofErr w:type="spellEnd"/>
      <w:r w:rsidRPr="00662DD8">
        <w:rPr>
          <w:rFonts w:ascii="Times New Roman" w:hAnsi="Times New Roman" w:cs="Times New Roman"/>
          <w:sz w:val="24"/>
          <w:szCs w:val="24"/>
        </w:rPr>
        <w:t xml:space="preserve"> образуется  единая среда творческой активности детей и взрослых, не прерываемая национальными границами. </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Педагогические идеи, на которых основываемся:</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педагогика сотрудничества;</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коллективно-творческая деятельность (КТД);</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педагогика временного детского коллектива:</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единство обучения, воспитания и оздоровления.</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 технология создания ситуации успеха.</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Художественное направление </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Проекты: «Рисуем все», «Музыка для всех» (Центр является координатором </w:t>
      </w:r>
      <w:proofErr w:type="spellStart"/>
      <w:r w:rsidRPr="00662DD8">
        <w:rPr>
          <w:rFonts w:ascii="Times New Roman" w:hAnsi="Times New Roman" w:cs="Times New Roman"/>
          <w:sz w:val="24"/>
          <w:szCs w:val="24"/>
        </w:rPr>
        <w:t>подпроекта</w:t>
      </w:r>
      <w:proofErr w:type="spellEnd"/>
      <w:r w:rsidRPr="00662DD8">
        <w:rPr>
          <w:rFonts w:ascii="Times New Roman" w:hAnsi="Times New Roman" w:cs="Times New Roman"/>
          <w:sz w:val="24"/>
          <w:szCs w:val="24"/>
        </w:rPr>
        <w:t xml:space="preserve"> «Летняя музыкальная школа» республиканского проекта «Музыка для всех» инициированного</w:t>
      </w:r>
      <w:proofErr w:type="gramStart"/>
      <w:r w:rsidRPr="00662DD8">
        <w:rPr>
          <w:rFonts w:ascii="Times New Roman" w:hAnsi="Times New Roman" w:cs="Times New Roman"/>
          <w:sz w:val="24"/>
          <w:szCs w:val="24"/>
        </w:rPr>
        <w:t xml:space="preserve"> П</w:t>
      </w:r>
      <w:proofErr w:type="gramEnd"/>
      <w:r w:rsidRPr="00662DD8">
        <w:rPr>
          <w:rFonts w:ascii="Times New Roman" w:hAnsi="Times New Roman" w:cs="Times New Roman"/>
          <w:sz w:val="24"/>
          <w:szCs w:val="24"/>
        </w:rPr>
        <w:t xml:space="preserve">ервым Президентом Республики Саха (Якутия) Михаилом Ефимовичем Николаевым: разработаны методические рекомендации по организации профильной смены музыкальной направленности в учреждении летнего отдыха; уникальная авторская программа дополнительного образования по обучению игре на любом музыкальном инструменте). </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Социально педагогическое направление.</w:t>
      </w:r>
    </w:p>
    <w:p w:rsidR="00CE5447" w:rsidRPr="00662DD8" w:rsidRDefault="00CE5447" w:rsidP="00CE5447">
      <w:pPr>
        <w:pStyle w:val="a3"/>
        <w:ind w:left="0" w:firstLine="567"/>
        <w:jc w:val="both"/>
        <w:rPr>
          <w:rFonts w:ascii="Times New Roman" w:hAnsi="Times New Roman" w:cs="Times New Roman"/>
          <w:sz w:val="24"/>
          <w:szCs w:val="24"/>
        </w:rPr>
      </w:pPr>
      <w:proofErr w:type="spellStart"/>
      <w:r w:rsidRPr="00662DD8">
        <w:rPr>
          <w:rFonts w:ascii="Times New Roman" w:hAnsi="Times New Roman" w:cs="Times New Roman"/>
          <w:sz w:val="24"/>
          <w:szCs w:val="24"/>
        </w:rPr>
        <w:t>In</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Lingua</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veritas</w:t>
      </w:r>
      <w:proofErr w:type="spellEnd"/>
      <w:r w:rsidRPr="00662DD8">
        <w:rPr>
          <w:rFonts w:ascii="Times New Roman" w:hAnsi="Times New Roman" w:cs="Times New Roman"/>
          <w:sz w:val="24"/>
          <w:szCs w:val="24"/>
        </w:rPr>
        <w:t xml:space="preserve"> (Истина в языке) – комплекс программ по английскому и французскому языкам. Эта программа тоже стала победителем всероссийского конкурса  ФИРО в 2015 году и является сертифицированной. Во всех профильных сменах ведется </w:t>
      </w:r>
      <w:r w:rsidRPr="00662DD8">
        <w:rPr>
          <w:rFonts w:ascii="Times New Roman" w:hAnsi="Times New Roman" w:cs="Times New Roman"/>
          <w:sz w:val="24"/>
          <w:szCs w:val="24"/>
        </w:rPr>
        <w:lastRenderedPageBreak/>
        <w:t>целенаправленное обучение иностранным языкам (английский, французский, корейский, китайский, японский). Также на занятиях педагоги развивают дивергентное мышление у детей. Ежегодно практикуется Школа международного обмена детей, где дети знакомятся со своими  сверстниками из других стран, обмениваются историей культуры своей страны, общаются на языках мира. Все эти проекты дают нам новые силы и энергию для дальнейшей творческой деятельности и открытий.</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Физкультурно-спортивное.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Программа ДО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xml:space="preserve">», программа в 2017 году прошла экспертизу и стала лучшей на всероссийском конкурсе, проведенном ФИРО. </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proofErr w:type="spellStart"/>
      <w:proofErr w:type="gramStart"/>
      <w:r w:rsidRPr="00662DD8">
        <w:rPr>
          <w:rFonts w:ascii="Times New Roman" w:hAnsi="Times New Roman" w:cs="Times New Roman"/>
          <w:sz w:val="24"/>
          <w:szCs w:val="24"/>
        </w:rPr>
        <w:t>Естественно-научное</w:t>
      </w:r>
      <w:proofErr w:type="spellEnd"/>
      <w:proofErr w:type="gramEnd"/>
      <w:r w:rsidRPr="00662DD8">
        <w:rPr>
          <w:rFonts w:ascii="Times New Roman" w:hAnsi="Times New Roman" w:cs="Times New Roman"/>
          <w:sz w:val="24"/>
          <w:szCs w:val="24"/>
        </w:rPr>
        <w:t xml:space="preserve"> направление.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Цифровая лаборатория. </w:t>
      </w:r>
      <w:r w:rsidR="009562D9" w:rsidRPr="00662DD8">
        <w:rPr>
          <w:rFonts w:ascii="Times New Roman" w:hAnsi="Times New Roman" w:cs="Times New Roman"/>
          <w:sz w:val="24"/>
          <w:szCs w:val="24"/>
        </w:rPr>
        <w:t xml:space="preserve">Программа дополнительного образования эколого-биологического направления «Среда обитания» </w:t>
      </w:r>
      <w:proofErr w:type="spellStart"/>
      <w:r w:rsidR="009562D9" w:rsidRPr="00662DD8">
        <w:rPr>
          <w:rFonts w:ascii="Times New Roman" w:hAnsi="Times New Roman" w:cs="Times New Roman"/>
          <w:sz w:val="24"/>
          <w:szCs w:val="24"/>
        </w:rPr>
        <w:t>Новгородовой</w:t>
      </w:r>
      <w:proofErr w:type="spellEnd"/>
      <w:r w:rsidR="009562D9" w:rsidRPr="00662DD8">
        <w:rPr>
          <w:rFonts w:ascii="Times New Roman" w:hAnsi="Times New Roman" w:cs="Times New Roman"/>
          <w:sz w:val="24"/>
          <w:szCs w:val="24"/>
        </w:rPr>
        <w:t xml:space="preserve"> Т.В-диплом 1 степени в номинации «Лучшая образовательная программа дополнительного образования в условиях организации отдыха и оздоровления детей, реализованная в 2017 г. </w:t>
      </w:r>
      <w:r w:rsidRPr="00662DD8">
        <w:rPr>
          <w:rFonts w:ascii="Times New Roman" w:hAnsi="Times New Roman" w:cs="Times New Roman"/>
          <w:sz w:val="24"/>
          <w:szCs w:val="24"/>
        </w:rPr>
        <w:t>на Пятом Всероссийском конкурсе программ ФИРО.</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Техническое творчество.</w:t>
      </w:r>
    </w:p>
    <w:p w:rsidR="00CE5447" w:rsidRPr="00662DD8" w:rsidRDefault="009562D9"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Инновационный образовательный проект «</w:t>
      </w:r>
      <w:proofErr w:type="spellStart"/>
      <w:r w:rsidRPr="00662DD8">
        <w:rPr>
          <w:rFonts w:ascii="Times New Roman" w:hAnsi="Times New Roman" w:cs="Times New Roman"/>
          <w:sz w:val="24"/>
          <w:szCs w:val="24"/>
        </w:rPr>
        <w:t>Предкванториум</w:t>
      </w:r>
      <w:proofErr w:type="spellEnd"/>
      <w:r w:rsidRPr="00662DD8">
        <w:rPr>
          <w:rFonts w:ascii="Times New Roman" w:hAnsi="Times New Roman" w:cs="Times New Roman"/>
          <w:sz w:val="24"/>
          <w:szCs w:val="24"/>
        </w:rPr>
        <w:t xml:space="preserve">  в условиях организации отдыха и оздоровления детей» – диплом 1 степени в номинации «Лучшие </w:t>
      </w:r>
      <w:proofErr w:type="spellStart"/>
      <w:r w:rsidRPr="00662DD8">
        <w:rPr>
          <w:rFonts w:ascii="Times New Roman" w:hAnsi="Times New Roman" w:cs="Times New Roman"/>
          <w:sz w:val="24"/>
          <w:szCs w:val="24"/>
        </w:rPr>
        <w:t>иновационные</w:t>
      </w:r>
      <w:proofErr w:type="spellEnd"/>
      <w:r w:rsidRPr="00662DD8">
        <w:rPr>
          <w:rFonts w:ascii="Times New Roman" w:hAnsi="Times New Roman" w:cs="Times New Roman"/>
          <w:sz w:val="24"/>
          <w:szCs w:val="24"/>
        </w:rPr>
        <w:t xml:space="preserve"> программно-методические материалы организации отдыха и оздоровления детей в 2017 г. на</w:t>
      </w:r>
      <w:proofErr w:type="gramStart"/>
      <w:r w:rsidRPr="00662DD8">
        <w:rPr>
          <w:rFonts w:ascii="Times New Roman" w:hAnsi="Times New Roman" w:cs="Times New Roman"/>
          <w:sz w:val="24"/>
          <w:szCs w:val="24"/>
        </w:rPr>
        <w:t xml:space="preserve"> П</w:t>
      </w:r>
      <w:proofErr w:type="gramEnd"/>
      <w:r w:rsidRPr="00662DD8">
        <w:rPr>
          <w:rFonts w:ascii="Times New Roman" w:hAnsi="Times New Roman" w:cs="Times New Roman"/>
          <w:sz w:val="24"/>
          <w:szCs w:val="24"/>
        </w:rPr>
        <w:t>ятом Всероссийском конкурсе программ ФИРО.</w:t>
      </w:r>
    </w:p>
    <w:p w:rsidR="00CE5447" w:rsidRPr="00662DD8" w:rsidRDefault="00CE5447" w:rsidP="00831510">
      <w:pPr>
        <w:pStyle w:val="a3"/>
        <w:numPr>
          <w:ilvl w:val="0"/>
          <w:numId w:val="23"/>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Туристско-краеведческое направление.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Профильная смена «</w:t>
      </w:r>
      <w:proofErr w:type="spellStart"/>
      <w:r w:rsidRPr="00662DD8">
        <w:rPr>
          <w:rFonts w:ascii="Times New Roman" w:hAnsi="Times New Roman" w:cs="Times New Roman"/>
          <w:sz w:val="24"/>
          <w:szCs w:val="24"/>
        </w:rPr>
        <w:t>Амгинские</w:t>
      </w:r>
      <w:proofErr w:type="spellEnd"/>
      <w:r w:rsidRPr="00662DD8">
        <w:rPr>
          <w:rFonts w:ascii="Times New Roman" w:hAnsi="Times New Roman" w:cs="Times New Roman"/>
          <w:sz w:val="24"/>
          <w:szCs w:val="24"/>
        </w:rPr>
        <w:t xml:space="preserve"> каникулы», в рамках реализации проекта «Многоуровневая система организации отдыха и оздоровления детей в республике».</w:t>
      </w:r>
    </w:p>
    <w:p w:rsidR="00CE5447" w:rsidRPr="00662DD8" w:rsidRDefault="00CE5447" w:rsidP="00CE5447">
      <w:pPr>
        <w:pStyle w:val="a3"/>
        <w:ind w:left="567"/>
        <w:jc w:val="both"/>
        <w:rPr>
          <w:rFonts w:ascii="Times New Roman" w:hAnsi="Times New Roman" w:cs="Times New Roman"/>
          <w:sz w:val="24"/>
          <w:szCs w:val="24"/>
        </w:rPr>
      </w:pPr>
    </w:p>
    <w:p w:rsidR="00CE5447" w:rsidRPr="00662DD8" w:rsidRDefault="00CE5447" w:rsidP="00CE5447">
      <w:pPr>
        <w:pStyle w:val="a3"/>
        <w:ind w:left="0" w:firstLine="567"/>
        <w:jc w:val="both"/>
        <w:rPr>
          <w:rFonts w:ascii="Times New Roman" w:hAnsi="Times New Roman" w:cs="Times New Roman"/>
          <w:b/>
          <w:sz w:val="24"/>
          <w:szCs w:val="24"/>
        </w:rPr>
      </w:pPr>
      <w:r w:rsidRPr="00662DD8">
        <w:rPr>
          <w:rFonts w:ascii="Times New Roman" w:hAnsi="Times New Roman" w:cs="Times New Roman"/>
          <w:b/>
          <w:sz w:val="24"/>
          <w:szCs w:val="24"/>
        </w:rPr>
        <w:t>Внедрение элементов программ международных стандартов в дополнительное образование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На сегодняшний день Центр является единственной в образовательном пространстве Республики Саха (Якутия) площадкой (статус «Интересующаяся школа </w:t>
      </w:r>
      <w:proofErr w:type="gramStart"/>
      <w:r w:rsidRPr="00662DD8">
        <w:rPr>
          <w:rFonts w:ascii="Times New Roman" w:hAnsi="Times New Roman" w:cs="Times New Roman"/>
          <w:sz w:val="24"/>
          <w:szCs w:val="24"/>
        </w:rPr>
        <w:t>международного</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бакалавриата</w:t>
      </w:r>
      <w:proofErr w:type="spellEnd"/>
      <w:r w:rsidRPr="00662DD8">
        <w:rPr>
          <w:rFonts w:ascii="Times New Roman" w:hAnsi="Times New Roman" w:cs="Times New Roman"/>
          <w:sz w:val="24"/>
          <w:szCs w:val="24"/>
        </w:rPr>
        <w:t xml:space="preserve">»), где активно апробируются и внедряются в учебно-воспитательный процесс не только передовые отечественные и национальные, но и зарубежные педагогические технологии. К ним относятся технологии </w:t>
      </w:r>
      <w:proofErr w:type="gramStart"/>
      <w:r w:rsidRPr="00662DD8">
        <w:rPr>
          <w:rFonts w:ascii="Times New Roman" w:hAnsi="Times New Roman" w:cs="Times New Roman"/>
          <w:sz w:val="24"/>
          <w:szCs w:val="24"/>
        </w:rPr>
        <w:t>Международного</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бакалавриата</w:t>
      </w:r>
      <w:proofErr w:type="spellEnd"/>
      <w:r w:rsidRPr="00662DD8">
        <w:rPr>
          <w:rFonts w:ascii="Times New Roman" w:hAnsi="Times New Roman" w:cs="Times New Roman"/>
          <w:sz w:val="24"/>
          <w:szCs w:val="24"/>
        </w:rPr>
        <w:t xml:space="preserve">: предметное обучение и организация </w:t>
      </w:r>
      <w:proofErr w:type="spellStart"/>
      <w:r w:rsidRPr="00662DD8">
        <w:rPr>
          <w:rFonts w:ascii="Times New Roman" w:hAnsi="Times New Roman" w:cs="Times New Roman"/>
          <w:sz w:val="24"/>
          <w:szCs w:val="24"/>
        </w:rPr>
        <w:t>внеучебной</w:t>
      </w:r>
      <w:proofErr w:type="spellEnd"/>
      <w:r w:rsidRPr="00662DD8">
        <w:rPr>
          <w:rFonts w:ascii="Times New Roman" w:hAnsi="Times New Roman" w:cs="Times New Roman"/>
          <w:sz w:val="24"/>
          <w:szCs w:val="24"/>
        </w:rPr>
        <w:t xml:space="preserve"> деятельности CAS. Так, внедряется во всех профильных сменах проектная деятельность CAS – форумы по формированию ключевых компетенций у детей. CAS – форум призван развить у детей толерантность, коммуникабельность, умение работать в команде, </w:t>
      </w:r>
      <w:proofErr w:type="spellStart"/>
      <w:r w:rsidRPr="00662DD8">
        <w:rPr>
          <w:rFonts w:ascii="Times New Roman" w:hAnsi="Times New Roman" w:cs="Times New Roman"/>
          <w:sz w:val="24"/>
          <w:szCs w:val="24"/>
        </w:rPr>
        <w:t>креативность</w:t>
      </w:r>
      <w:proofErr w:type="spellEnd"/>
      <w:r w:rsidRPr="00662DD8">
        <w:rPr>
          <w:rFonts w:ascii="Times New Roman" w:hAnsi="Times New Roman" w:cs="Times New Roman"/>
          <w:sz w:val="24"/>
          <w:szCs w:val="24"/>
        </w:rPr>
        <w:t xml:space="preserve"> и направлено на воспитание ответственной личности, способной обращать свою энергию и таланты на пользу другим. </w:t>
      </w:r>
      <w:proofErr w:type="gramStart"/>
      <w:r w:rsidRPr="00662DD8">
        <w:rPr>
          <w:rFonts w:ascii="Times New Roman" w:hAnsi="Times New Roman" w:cs="Times New Roman"/>
          <w:sz w:val="24"/>
          <w:szCs w:val="24"/>
        </w:rPr>
        <w:t xml:space="preserve">Идея форума сопричастна с идеей программы </w:t>
      </w:r>
      <w:proofErr w:type="spellStart"/>
      <w:r w:rsidRPr="00662DD8">
        <w:rPr>
          <w:rFonts w:ascii="Times New Roman" w:hAnsi="Times New Roman" w:cs="Times New Roman"/>
          <w:sz w:val="24"/>
          <w:szCs w:val="24"/>
        </w:rPr>
        <w:t>Creativity</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action</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service</w:t>
      </w:r>
      <w:proofErr w:type="spellEnd"/>
      <w:r w:rsidRPr="00662DD8">
        <w:rPr>
          <w:rFonts w:ascii="Times New Roman" w:hAnsi="Times New Roman" w:cs="Times New Roman"/>
          <w:sz w:val="24"/>
          <w:szCs w:val="24"/>
        </w:rPr>
        <w:t xml:space="preserve"> (CAS) – «Творчество, служение, действие» Дипломной программы Международного </w:t>
      </w:r>
      <w:proofErr w:type="spellStart"/>
      <w:r w:rsidRPr="00662DD8">
        <w:rPr>
          <w:rFonts w:ascii="Times New Roman" w:hAnsi="Times New Roman" w:cs="Times New Roman"/>
          <w:sz w:val="24"/>
          <w:szCs w:val="24"/>
        </w:rPr>
        <w:t>Бакалавриата</w:t>
      </w:r>
      <w:proofErr w:type="spellEnd"/>
      <w:r w:rsidRPr="00662DD8">
        <w:rPr>
          <w:rFonts w:ascii="Times New Roman" w:hAnsi="Times New Roman" w:cs="Times New Roman"/>
          <w:sz w:val="24"/>
          <w:szCs w:val="24"/>
        </w:rPr>
        <w:t>.</w:t>
      </w:r>
      <w:proofErr w:type="gramEnd"/>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1.</w:t>
      </w:r>
      <w:r w:rsidRPr="00662DD8">
        <w:rPr>
          <w:rFonts w:ascii="Times New Roman" w:hAnsi="Times New Roman" w:cs="Times New Roman"/>
          <w:sz w:val="24"/>
          <w:szCs w:val="24"/>
        </w:rPr>
        <w:tab/>
        <w:t>CAS-форум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 это особый проект. Проектная деятельность CAS-форума «</w:t>
      </w:r>
      <w:proofErr w:type="spellStart"/>
      <w:r w:rsidRPr="00662DD8">
        <w:rPr>
          <w:rFonts w:ascii="Times New Roman" w:hAnsi="Times New Roman" w:cs="Times New Roman"/>
          <w:sz w:val="24"/>
          <w:szCs w:val="24"/>
        </w:rPr>
        <w:t>Суолдьут</w:t>
      </w:r>
      <w:proofErr w:type="spellEnd"/>
      <w:r w:rsidRPr="00662DD8">
        <w:rPr>
          <w:rFonts w:ascii="Times New Roman" w:hAnsi="Times New Roman" w:cs="Times New Roman"/>
          <w:sz w:val="24"/>
          <w:szCs w:val="24"/>
        </w:rPr>
        <w:t>» дает возможность испытать и проявить себя, совместно творить, решая общие задачи, развивать способности, умение работать в коллективе, почувствовать себя нужным. Кроме того, это проект, в котором органично сочетаются обучение, воспитание усидчивости, терпения, физической выносливости, а также формируется фундамент успешного развития 10 качеств личности ученика школы IB, развитию которых уделяется особое внимание в школах IB во всем мире.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2.</w:t>
      </w:r>
      <w:r w:rsidRPr="00662DD8">
        <w:rPr>
          <w:rFonts w:ascii="Times New Roman" w:hAnsi="Times New Roman" w:cs="Times New Roman"/>
          <w:sz w:val="24"/>
          <w:szCs w:val="24"/>
        </w:rPr>
        <w:tab/>
        <w:t xml:space="preserve">CAS-форум «Творческая мастерская» Задачей CAS – форума «Творческая мастерская» является постановка одного театрализованного представления в виде мюзикла и организация детского музыкального ансамбля. Целью работы является, прежде всего, развитие творческих способностей детей, а также развитие у них эстетического чувства, привитие им хорошего эстетического вкуса и эстетических потребностей. Нашими педагогами разработана авторская программа по освоению музыкальных инструментов и созданию аранжировки к песням в условиях кратковременного обучения.  </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4. STEM-технологии. Применяя технологии STEM, наши воспитанники погружаются в активный познавательный процесс, используют современные технологии и ресурсы, проектируют и создают свои собственные продукты. Так, на занятиях 3Д моделирования, они с помощью синтеза знаний по программированию, математики, </w:t>
      </w:r>
      <w:proofErr w:type="spellStart"/>
      <w:r w:rsidRPr="00662DD8">
        <w:rPr>
          <w:rFonts w:ascii="Times New Roman" w:hAnsi="Times New Roman" w:cs="Times New Roman"/>
          <w:sz w:val="24"/>
          <w:szCs w:val="24"/>
        </w:rPr>
        <w:t>культурологии</w:t>
      </w:r>
      <w:proofErr w:type="spellEnd"/>
      <w:r w:rsidRPr="00662DD8">
        <w:rPr>
          <w:rFonts w:ascii="Times New Roman" w:hAnsi="Times New Roman" w:cs="Times New Roman"/>
          <w:sz w:val="24"/>
          <w:szCs w:val="24"/>
        </w:rPr>
        <w:t xml:space="preserve"> и спорту, решают нетрадиционные задачи (модель палки </w:t>
      </w:r>
      <w:proofErr w:type="spellStart"/>
      <w:r w:rsidRPr="00662DD8">
        <w:rPr>
          <w:rFonts w:ascii="Times New Roman" w:hAnsi="Times New Roman" w:cs="Times New Roman"/>
          <w:sz w:val="24"/>
          <w:szCs w:val="24"/>
        </w:rPr>
        <w:t>перетягивания</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мас-рестлинга</w:t>
      </w:r>
      <w:proofErr w:type="spellEnd"/>
      <w:r w:rsidRPr="00662DD8">
        <w:rPr>
          <w:rFonts w:ascii="Times New Roman" w:hAnsi="Times New Roman" w:cs="Times New Roman"/>
          <w:sz w:val="24"/>
          <w:szCs w:val="24"/>
        </w:rPr>
        <w:t xml:space="preserve">, модель проектирования костровой зоны и т.д.). </w:t>
      </w:r>
      <w:proofErr w:type="gramStart"/>
      <w:r w:rsidRPr="00662DD8">
        <w:rPr>
          <w:rFonts w:ascii="Times New Roman" w:hAnsi="Times New Roman" w:cs="Times New Roman"/>
          <w:sz w:val="24"/>
          <w:szCs w:val="24"/>
        </w:rPr>
        <w:t>А в проектной деятельности профильных смен «</w:t>
      </w:r>
      <w:proofErr w:type="spellStart"/>
      <w:r w:rsidRPr="00662DD8">
        <w:rPr>
          <w:rFonts w:ascii="Times New Roman" w:hAnsi="Times New Roman" w:cs="Times New Roman"/>
          <w:sz w:val="24"/>
          <w:szCs w:val="24"/>
        </w:rPr>
        <w:t>Я-инженер</w:t>
      </w:r>
      <w:proofErr w:type="spellEnd"/>
      <w:r w:rsidRPr="00662DD8">
        <w:rPr>
          <w:rFonts w:ascii="Times New Roman" w:hAnsi="Times New Roman" w:cs="Times New Roman"/>
          <w:sz w:val="24"/>
          <w:szCs w:val="24"/>
        </w:rPr>
        <w:t>», «</w:t>
      </w:r>
      <w:proofErr w:type="spellStart"/>
      <w:r w:rsidRPr="00662DD8">
        <w:rPr>
          <w:rFonts w:ascii="Times New Roman" w:hAnsi="Times New Roman" w:cs="Times New Roman"/>
          <w:sz w:val="24"/>
          <w:szCs w:val="24"/>
        </w:rPr>
        <w:t>Профстарт</w:t>
      </w:r>
      <w:proofErr w:type="spellEnd"/>
      <w:r w:rsidRPr="00662DD8">
        <w:rPr>
          <w:rFonts w:ascii="Times New Roman" w:hAnsi="Times New Roman" w:cs="Times New Roman"/>
          <w:sz w:val="24"/>
          <w:szCs w:val="24"/>
        </w:rPr>
        <w:t xml:space="preserve">» воспитанники создают проекты, достойные внимания крупных компаний республики, да и страны: проект «Мини Якутия» стал победителем бизнес игры и получил инвестиционную </w:t>
      </w:r>
      <w:proofErr w:type="spellStart"/>
      <w:r w:rsidRPr="00662DD8">
        <w:rPr>
          <w:rFonts w:ascii="Times New Roman" w:hAnsi="Times New Roman" w:cs="Times New Roman"/>
          <w:sz w:val="24"/>
          <w:szCs w:val="24"/>
        </w:rPr>
        <w:t>поддержкку</w:t>
      </w:r>
      <w:proofErr w:type="spellEnd"/>
      <w:r w:rsidRPr="00662DD8">
        <w:rPr>
          <w:rFonts w:ascii="Times New Roman" w:hAnsi="Times New Roman" w:cs="Times New Roman"/>
          <w:sz w:val="24"/>
          <w:szCs w:val="24"/>
        </w:rPr>
        <w:t xml:space="preserve"> от ООО "</w:t>
      </w:r>
      <w:proofErr w:type="spellStart"/>
      <w:r w:rsidRPr="00662DD8">
        <w:rPr>
          <w:rFonts w:ascii="Times New Roman" w:hAnsi="Times New Roman" w:cs="Times New Roman"/>
          <w:sz w:val="24"/>
          <w:szCs w:val="24"/>
        </w:rPr>
        <w:t>Ростройпроект</w:t>
      </w:r>
      <w:proofErr w:type="spellEnd"/>
      <w:r w:rsidRPr="00662DD8">
        <w:rPr>
          <w:rFonts w:ascii="Times New Roman" w:hAnsi="Times New Roman" w:cs="Times New Roman"/>
          <w:sz w:val="24"/>
          <w:szCs w:val="24"/>
        </w:rPr>
        <w:t xml:space="preserve">", проектом буровой установки добычи нефти нового типа Татьяны </w:t>
      </w:r>
      <w:proofErr w:type="spellStart"/>
      <w:r w:rsidRPr="00662DD8">
        <w:rPr>
          <w:rFonts w:ascii="Times New Roman" w:hAnsi="Times New Roman" w:cs="Times New Roman"/>
          <w:sz w:val="24"/>
          <w:szCs w:val="24"/>
        </w:rPr>
        <w:t>Скорцовой</w:t>
      </w:r>
      <w:proofErr w:type="spellEnd"/>
      <w:r w:rsidRPr="00662DD8">
        <w:rPr>
          <w:rFonts w:ascii="Times New Roman" w:hAnsi="Times New Roman" w:cs="Times New Roman"/>
          <w:sz w:val="24"/>
          <w:szCs w:val="24"/>
        </w:rPr>
        <w:t>, ученицы 11 класса, победительницы дальневосточного конкурса «</w:t>
      </w:r>
      <w:proofErr w:type="spellStart"/>
      <w:r w:rsidRPr="00662DD8">
        <w:rPr>
          <w:rFonts w:ascii="Times New Roman" w:hAnsi="Times New Roman" w:cs="Times New Roman"/>
          <w:sz w:val="24"/>
          <w:szCs w:val="24"/>
        </w:rPr>
        <w:t>Я-инженер</w:t>
      </w:r>
      <w:proofErr w:type="spellEnd"/>
      <w:r w:rsidRPr="00662DD8">
        <w:rPr>
          <w:rFonts w:ascii="Times New Roman" w:hAnsi="Times New Roman" w:cs="Times New Roman"/>
          <w:sz w:val="24"/>
          <w:szCs w:val="24"/>
        </w:rPr>
        <w:t>», заинтересовались в Роснефти и готовы взять его в разработку, идет сотрудничество</w:t>
      </w:r>
      <w:proofErr w:type="gramEnd"/>
      <w:r w:rsidRPr="00662DD8">
        <w:rPr>
          <w:rFonts w:ascii="Times New Roman" w:hAnsi="Times New Roman" w:cs="Times New Roman"/>
          <w:sz w:val="24"/>
          <w:szCs w:val="24"/>
        </w:rPr>
        <w:t xml:space="preserve"> с РАН и </w:t>
      </w:r>
      <w:proofErr w:type="spellStart"/>
      <w:r w:rsidRPr="00662DD8">
        <w:rPr>
          <w:rFonts w:ascii="Times New Roman" w:hAnsi="Times New Roman" w:cs="Times New Roman"/>
          <w:sz w:val="24"/>
          <w:szCs w:val="24"/>
        </w:rPr>
        <w:t>т</w:t>
      </w:r>
      <w:proofErr w:type="gramStart"/>
      <w:r w:rsidRPr="00662DD8">
        <w:rPr>
          <w:rFonts w:ascii="Times New Roman" w:hAnsi="Times New Roman" w:cs="Times New Roman"/>
          <w:sz w:val="24"/>
          <w:szCs w:val="24"/>
        </w:rPr>
        <w:t>.д</w:t>
      </w:r>
      <w:proofErr w:type="spellEnd"/>
      <w:proofErr w:type="gramEnd"/>
      <w:r w:rsidRPr="00662DD8">
        <w:rPr>
          <w:rFonts w:ascii="Times New Roman" w:hAnsi="Times New Roman" w:cs="Times New Roman"/>
          <w:sz w:val="24"/>
          <w:szCs w:val="24"/>
        </w:rPr>
        <w:t>)</w:t>
      </w:r>
    </w:p>
    <w:p w:rsidR="00CE5447" w:rsidRPr="00662DD8" w:rsidRDefault="00CE5447" w:rsidP="00CE5447">
      <w:pPr>
        <w:pStyle w:val="a3"/>
        <w:ind w:left="567"/>
        <w:jc w:val="both"/>
        <w:rPr>
          <w:rFonts w:ascii="Times New Roman" w:hAnsi="Times New Roman" w:cs="Times New Roman"/>
          <w:sz w:val="24"/>
          <w:szCs w:val="24"/>
        </w:rPr>
      </w:pPr>
    </w:p>
    <w:p w:rsidR="00CE5447" w:rsidRPr="00662DD8" w:rsidRDefault="00CE5447" w:rsidP="009562D9">
      <w:pPr>
        <w:pStyle w:val="a3"/>
        <w:ind w:left="0" w:firstLine="567"/>
        <w:jc w:val="both"/>
        <w:rPr>
          <w:rFonts w:ascii="Times New Roman" w:hAnsi="Times New Roman" w:cs="Times New Roman"/>
          <w:b/>
          <w:sz w:val="24"/>
          <w:szCs w:val="24"/>
        </w:rPr>
      </w:pPr>
      <w:r w:rsidRPr="00662DD8">
        <w:rPr>
          <w:rFonts w:ascii="Times New Roman" w:hAnsi="Times New Roman" w:cs="Times New Roman"/>
          <w:b/>
          <w:sz w:val="24"/>
          <w:szCs w:val="24"/>
        </w:rPr>
        <w:t>Внедрение образовательных технологий для лиц с ограниченными возможностями здоровья</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Цель нашей работы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  Дети с особыми образовательными потребностями нуждаются не только в особом отношении и поддержке, но также во включении компенсаторных механизмов, развитии своих способностей и достижении успехов при обучении в школе.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Наш Центр активно сотрудничает с институтом информационных технологий в образований Юнеско город Москва . В августе 2016 года в рамках сетевого взаимодействия во время проведения Ленского образовательного форума г-н</w:t>
      </w:r>
      <w:proofErr w:type="gramStart"/>
      <w:r w:rsidRPr="00662DD8">
        <w:rPr>
          <w:rFonts w:ascii="Times New Roman" w:hAnsi="Times New Roman" w:cs="Times New Roman"/>
          <w:sz w:val="24"/>
          <w:szCs w:val="24"/>
        </w:rPr>
        <w:t xml:space="preserve"> И</w:t>
      </w:r>
      <w:proofErr w:type="gramEnd"/>
      <w:r w:rsidRPr="00662DD8">
        <w:rPr>
          <w:rFonts w:ascii="Times New Roman" w:hAnsi="Times New Roman" w:cs="Times New Roman"/>
          <w:sz w:val="24"/>
          <w:szCs w:val="24"/>
        </w:rPr>
        <w:t xml:space="preserve">н </w:t>
      </w:r>
      <w:proofErr w:type="spellStart"/>
      <w:r w:rsidRPr="00662DD8">
        <w:rPr>
          <w:rFonts w:ascii="Times New Roman" w:hAnsi="Times New Roman" w:cs="Times New Roman"/>
          <w:sz w:val="24"/>
          <w:szCs w:val="24"/>
        </w:rPr>
        <w:t>Бин</w:t>
      </w:r>
      <w:proofErr w:type="spellEnd"/>
      <w:r w:rsidRPr="00662DD8">
        <w:rPr>
          <w:rFonts w:ascii="Times New Roman" w:hAnsi="Times New Roman" w:cs="Times New Roman"/>
          <w:sz w:val="24"/>
          <w:szCs w:val="24"/>
        </w:rPr>
        <w:t xml:space="preserve"> (изобретатель из Великобритании) совместно с ИИТО Юнеско (Наталья </w:t>
      </w:r>
      <w:proofErr w:type="spellStart"/>
      <w:r w:rsidRPr="00662DD8">
        <w:rPr>
          <w:rFonts w:ascii="Times New Roman" w:hAnsi="Times New Roman" w:cs="Times New Roman"/>
          <w:sz w:val="24"/>
          <w:szCs w:val="24"/>
        </w:rPr>
        <w:t>Амелина</w:t>
      </w:r>
      <w:proofErr w:type="spellEnd"/>
      <w:r w:rsidRPr="00662DD8">
        <w:rPr>
          <w:rFonts w:ascii="Times New Roman" w:hAnsi="Times New Roman" w:cs="Times New Roman"/>
          <w:sz w:val="24"/>
          <w:szCs w:val="24"/>
        </w:rPr>
        <w:t xml:space="preserve"> – руководитель отдела профессионального развития педагогов и сетевого взаимодействия ИИТО ЮНЕСКО) передали нам специальный программно-технический комплекс для работы  детьми с ОВЗ. В основном данное оборудование предназначено для слабовидящих (полностью слепых) и для детей с нарушениями опорно-двигательного аппарата. Это у нас </w:t>
      </w:r>
      <w:proofErr w:type="spellStart"/>
      <w:r w:rsidRPr="00662DD8">
        <w:rPr>
          <w:rFonts w:ascii="Times New Roman" w:hAnsi="Times New Roman" w:cs="Times New Roman"/>
          <w:sz w:val="24"/>
          <w:szCs w:val="24"/>
        </w:rPr>
        <w:t>брайлевский</w:t>
      </w:r>
      <w:proofErr w:type="spellEnd"/>
      <w:r w:rsidRPr="00662DD8">
        <w:rPr>
          <w:rFonts w:ascii="Times New Roman" w:hAnsi="Times New Roman" w:cs="Times New Roman"/>
          <w:sz w:val="24"/>
          <w:szCs w:val="24"/>
        </w:rPr>
        <w:t xml:space="preserve"> дисплей, принтер и вспомогательные кнопки для детей с ДЦП. Для реализации обучения детей с ограниченными возможностями здоровья мы открыли кабинет, где представлен весь комплекс полученной техники, обучаем детей, которые у нас отдыхают. Занятия у нас ведутся индивидуально и группами, привлекаем учителей специального коррекционного образования нашей республики, также тесно сотрудничаем с благотворительным фондом «</w:t>
      </w:r>
      <w:proofErr w:type="spellStart"/>
      <w:r w:rsidRPr="00662DD8">
        <w:rPr>
          <w:rFonts w:ascii="Times New Roman" w:hAnsi="Times New Roman" w:cs="Times New Roman"/>
          <w:sz w:val="24"/>
          <w:szCs w:val="24"/>
        </w:rPr>
        <w:t>Харысхал</w:t>
      </w:r>
      <w:proofErr w:type="spellEnd"/>
      <w:r w:rsidRPr="00662DD8">
        <w:rPr>
          <w:rFonts w:ascii="Times New Roman" w:hAnsi="Times New Roman" w:cs="Times New Roman"/>
          <w:sz w:val="24"/>
          <w:szCs w:val="24"/>
        </w:rPr>
        <w:t>».</w:t>
      </w:r>
    </w:p>
    <w:p w:rsidR="00CE5447" w:rsidRPr="00662DD8" w:rsidRDefault="00CE5447" w:rsidP="00CE5447">
      <w:pPr>
        <w:pStyle w:val="a3"/>
        <w:ind w:left="0" w:firstLine="567"/>
        <w:jc w:val="both"/>
        <w:rPr>
          <w:rFonts w:ascii="Times New Roman" w:hAnsi="Times New Roman" w:cs="Times New Roman"/>
          <w:sz w:val="24"/>
          <w:szCs w:val="24"/>
        </w:rPr>
      </w:pPr>
    </w:p>
    <w:p w:rsidR="00CE5447" w:rsidRPr="0012033F" w:rsidRDefault="00F1429B" w:rsidP="0012033F">
      <w:pPr>
        <w:pStyle w:val="a3"/>
        <w:ind w:left="450"/>
        <w:jc w:val="both"/>
        <w:rPr>
          <w:rFonts w:ascii="Times New Roman" w:hAnsi="Times New Roman" w:cs="Times New Roman"/>
          <w:b/>
          <w:sz w:val="24"/>
          <w:szCs w:val="24"/>
        </w:rPr>
      </w:pPr>
      <w:r>
        <w:rPr>
          <w:rFonts w:ascii="Times New Roman" w:hAnsi="Times New Roman" w:cs="Times New Roman"/>
          <w:b/>
          <w:sz w:val="24"/>
          <w:szCs w:val="24"/>
          <w:lang w:val="sah-RU"/>
        </w:rPr>
        <w:t>7.2</w:t>
      </w:r>
      <w:r w:rsidR="0012033F">
        <w:rPr>
          <w:rFonts w:ascii="Times New Roman" w:hAnsi="Times New Roman" w:cs="Times New Roman"/>
          <w:b/>
          <w:sz w:val="24"/>
          <w:szCs w:val="24"/>
          <w:lang w:val="sah-RU"/>
        </w:rPr>
        <w:t xml:space="preserve">. </w:t>
      </w:r>
      <w:r w:rsidR="00CE5447" w:rsidRPr="0012033F">
        <w:rPr>
          <w:rFonts w:ascii="Times New Roman" w:hAnsi="Times New Roman" w:cs="Times New Roman"/>
          <w:b/>
          <w:sz w:val="24"/>
          <w:szCs w:val="24"/>
        </w:rPr>
        <w:t xml:space="preserve">ОЗДОРОВЛЕНИЕ </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Сотрудничество с СВФУ имени </w:t>
      </w:r>
      <w:proofErr w:type="spellStart"/>
      <w:r w:rsidRPr="00662DD8">
        <w:rPr>
          <w:rFonts w:ascii="Times New Roman" w:hAnsi="Times New Roman" w:cs="Times New Roman"/>
          <w:sz w:val="24"/>
          <w:szCs w:val="24"/>
        </w:rPr>
        <w:t>М.К.Аммосова</w:t>
      </w:r>
      <w:proofErr w:type="spellEnd"/>
      <w:r w:rsidRPr="00662DD8">
        <w:rPr>
          <w:rFonts w:ascii="Times New Roman" w:hAnsi="Times New Roman" w:cs="Times New Roman"/>
          <w:sz w:val="24"/>
          <w:szCs w:val="24"/>
        </w:rPr>
        <w:t xml:space="preserve"> Центр питания научно-исследовательского института здоровья, Институт физической культуры и спорта. </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Организация Республиканского Форума медицинских работников и работников пищеблоков образовательных организаций Республики Саха (Якутия) «Сохраним свое здоровье».</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На сегодня, Центр «Сосновый бор» является информационно-образовательным и методическим центром в области оптимизации питания детей и подростков среди школ республики.</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Оздоровление детей реализуется по следующим направлениям:</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Профилактика ортопедической патологии (нарушение осанки, плоскостопие) – плавание в бассейне, </w:t>
      </w:r>
      <w:proofErr w:type="spellStart"/>
      <w:r w:rsidRPr="00662DD8">
        <w:rPr>
          <w:rFonts w:ascii="Times New Roman" w:hAnsi="Times New Roman" w:cs="Times New Roman"/>
          <w:sz w:val="24"/>
          <w:szCs w:val="24"/>
        </w:rPr>
        <w:t>акваэробика</w:t>
      </w:r>
      <w:proofErr w:type="spellEnd"/>
      <w:r w:rsidRPr="00662DD8">
        <w:rPr>
          <w:rFonts w:ascii="Times New Roman" w:hAnsi="Times New Roman" w:cs="Times New Roman"/>
          <w:sz w:val="24"/>
          <w:szCs w:val="24"/>
        </w:rPr>
        <w:t xml:space="preserve">, ходьба на неровной поверхности. </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Профилактика эндокринной и гастроэнтерологической патологии (эндемический зоб, ожирение) – полноценное питание с включением в рацион морских продуктов, йодированной соли, дозированные физические нагрузки.</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Профилактика офтальмологической патологии – кабинет охраны зрения. </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Профилактика частых простудных заболеваний – соляная комната. </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Профилактика стоматологической патологии – кабинет стоматолога. </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Внимание к вопросам адаптации детей к новым бытовым и климатическим условиям.</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Включение оздоровительного компонента в образовательную деятельность через организацию образовательного процесса «вне стен классной комнаты», стимулирование двигательной активности детей.</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Обеспечение безопасности, охраны жизни и здоровья детей, соблюдение режимных моментов, связанных с гармоничным чередованием интеллектуальной и физической активности.</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Обеспечение здорового эмоционально-психологического климата в отношениях взрослых и детей.</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В качестве стратегических направлений оздоровительной работы с детьми по выработке у них устойчивых позиций здорового образа жизни планируются специальные </w:t>
      </w:r>
      <w:proofErr w:type="spellStart"/>
      <w:r w:rsidRPr="00662DD8">
        <w:rPr>
          <w:rFonts w:ascii="Times New Roman" w:hAnsi="Times New Roman" w:cs="Times New Roman"/>
          <w:sz w:val="24"/>
          <w:szCs w:val="24"/>
        </w:rPr>
        <w:t>информационно-деятельностные</w:t>
      </w:r>
      <w:proofErr w:type="spellEnd"/>
      <w:r w:rsidRPr="00662DD8">
        <w:rPr>
          <w:rFonts w:ascii="Times New Roman" w:hAnsi="Times New Roman" w:cs="Times New Roman"/>
          <w:sz w:val="24"/>
          <w:szCs w:val="24"/>
        </w:rPr>
        <w:t xml:space="preserve"> программы, направленные на информирование детей о факторах риска, представляющих угрозу их здоровью.</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Формирование мотивации к ведению здорового образа жизни. </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Создание условий и практических примеров ведения здорового образа жизни, в том числе через систему физкультурно-массовых и спортивных программ.</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Организация целостной образовательно-оздоровительной среды на основе собственных педагогических и оздоровительных разработок и эффективного международного опыта.</w:t>
      </w:r>
    </w:p>
    <w:p w:rsidR="00CE5447" w:rsidRPr="00662DD8" w:rsidRDefault="00CE5447" w:rsidP="00831510">
      <w:pPr>
        <w:pStyle w:val="a3"/>
        <w:numPr>
          <w:ilvl w:val="0"/>
          <w:numId w:val="20"/>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Популяризация культуры здорового питания, профилактика алкоголизма и наркомании, противодействие курению.</w:t>
      </w:r>
    </w:p>
    <w:p w:rsidR="00CE5447" w:rsidRPr="00662DD8" w:rsidRDefault="00CE5447" w:rsidP="00CE5447">
      <w:pPr>
        <w:pStyle w:val="a3"/>
        <w:ind w:left="567"/>
        <w:jc w:val="both"/>
        <w:rPr>
          <w:rFonts w:ascii="Times New Roman" w:hAnsi="Times New Roman" w:cs="Times New Roman"/>
          <w:sz w:val="24"/>
          <w:szCs w:val="24"/>
        </w:rPr>
      </w:pPr>
    </w:p>
    <w:p w:rsidR="00CE5447" w:rsidRPr="00F1429B" w:rsidRDefault="00F1429B" w:rsidP="00831510">
      <w:pPr>
        <w:pStyle w:val="a3"/>
        <w:numPr>
          <w:ilvl w:val="1"/>
          <w:numId w:val="30"/>
        </w:numPr>
        <w:jc w:val="both"/>
        <w:rPr>
          <w:rFonts w:ascii="Times New Roman" w:hAnsi="Times New Roman" w:cs="Times New Roman"/>
          <w:b/>
          <w:sz w:val="24"/>
          <w:szCs w:val="24"/>
        </w:rPr>
      </w:pPr>
      <w:r>
        <w:rPr>
          <w:rFonts w:ascii="Times New Roman" w:hAnsi="Times New Roman" w:cs="Times New Roman"/>
          <w:b/>
          <w:sz w:val="24"/>
          <w:szCs w:val="24"/>
          <w:lang w:val="sah-RU"/>
        </w:rPr>
        <w:t xml:space="preserve"> </w:t>
      </w:r>
      <w:r w:rsidR="00CE5447" w:rsidRPr="00F1429B">
        <w:rPr>
          <w:rFonts w:ascii="Times New Roman" w:hAnsi="Times New Roman" w:cs="Times New Roman"/>
          <w:b/>
          <w:sz w:val="24"/>
          <w:szCs w:val="24"/>
        </w:rPr>
        <w:t>ОТДЫХ</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Жизнедеятельность в РДЦ «Сосновый бор» – это развивающаяся динамичная система. Каждый элемент этой системы представляет собой важное звено, от состояния которого зависит состояние системы в целом. И одним из таких важных звеньев является организация отдыха.</w:t>
      </w: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Отдых в Центре представляет собой разнообразие деятельности, направленной на познание детьми себя, открытию в них способностей, в том числе анализировать свою деятельность, осуществлять поиск оптимальных форм её организации, и даже, в случае </w:t>
      </w:r>
      <w:r w:rsidRPr="00662DD8">
        <w:rPr>
          <w:rFonts w:ascii="Times New Roman" w:hAnsi="Times New Roman" w:cs="Times New Roman"/>
          <w:sz w:val="24"/>
          <w:szCs w:val="24"/>
        </w:rPr>
        <w:lastRenderedPageBreak/>
        <w:t>необходимости, быть готовым к изменению траектории своего развития. Отдых в Центре неотделим с неформальным (</w:t>
      </w:r>
      <w:proofErr w:type="spellStart"/>
      <w:r w:rsidRPr="00662DD8">
        <w:rPr>
          <w:rFonts w:ascii="Times New Roman" w:hAnsi="Times New Roman" w:cs="Times New Roman"/>
          <w:sz w:val="24"/>
          <w:szCs w:val="24"/>
        </w:rPr>
        <w:t>информальным</w:t>
      </w:r>
      <w:proofErr w:type="spellEnd"/>
      <w:r w:rsidRPr="00662DD8">
        <w:rPr>
          <w:rFonts w:ascii="Times New Roman" w:hAnsi="Times New Roman" w:cs="Times New Roman"/>
          <w:sz w:val="24"/>
          <w:szCs w:val="24"/>
        </w:rPr>
        <w:t xml:space="preserve">) образованием, что в совокупности создает пространство различных видов деятельности, пространство с вовлеченными участниками, действующими в </w:t>
      </w:r>
      <w:proofErr w:type="spellStart"/>
      <w:r w:rsidRPr="00662DD8">
        <w:rPr>
          <w:rFonts w:ascii="Times New Roman" w:hAnsi="Times New Roman" w:cs="Times New Roman"/>
          <w:sz w:val="24"/>
          <w:szCs w:val="24"/>
        </w:rPr>
        <w:t>коллабе</w:t>
      </w:r>
      <w:proofErr w:type="spellEnd"/>
      <w:r w:rsidRPr="00662DD8">
        <w:rPr>
          <w:rFonts w:ascii="Times New Roman" w:hAnsi="Times New Roman" w:cs="Times New Roman"/>
          <w:sz w:val="24"/>
          <w:szCs w:val="24"/>
        </w:rPr>
        <w:t>. Все это способствует формированию компетенций, необходимых для жизни и деятельности в современном обществе.</w:t>
      </w:r>
    </w:p>
    <w:p w:rsidR="00CE5447" w:rsidRPr="00662DD8" w:rsidRDefault="00CE5447" w:rsidP="00CE5447">
      <w:pPr>
        <w:pStyle w:val="a3"/>
        <w:ind w:left="0"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Жизнедеятельность организована так, чтобы любая деятельность была посильной для конкретной личности и в то же время достаточно сложной для нее же, требующей интеллектуального, физического, эмоционального усилия, соответствовать интересам личности, иметь четко выраженный результат, содержать эффект новизны, позволять проявлять творчество и самостоятельность, допускать возможность вариативности в выборе способов достижения заданных (или поставленных самостоятельно) целей, способствовать удовлетворению потребности личности в самоутверждении и</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самопроявлении</w:t>
      </w:r>
      <w:proofErr w:type="spellEnd"/>
      <w:r w:rsidRPr="00662DD8">
        <w:rPr>
          <w:rFonts w:ascii="Times New Roman" w:hAnsi="Times New Roman" w:cs="Times New Roman"/>
          <w:sz w:val="24"/>
          <w:szCs w:val="24"/>
        </w:rPr>
        <w:t>.</w:t>
      </w:r>
    </w:p>
    <w:p w:rsidR="00CE5447" w:rsidRPr="00662DD8" w:rsidRDefault="00CE5447" w:rsidP="00831510">
      <w:pPr>
        <w:pStyle w:val="a3"/>
        <w:numPr>
          <w:ilvl w:val="0"/>
          <w:numId w:val="22"/>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Форматы организации досуга:</w:t>
      </w:r>
    </w:p>
    <w:p w:rsidR="00CE5447" w:rsidRPr="00662DD8" w:rsidRDefault="00CE5447" w:rsidP="00831510">
      <w:pPr>
        <w:pStyle w:val="a3"/>
        <w:numPr>
          <w:ilvl w:val="0"/>
          <w:numId w:val="22"/>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Коллективно-творческие дела</w:t>
      </w:r>
    </w:p>
    <w:p w:rsidR="00CE5447" w:rsidRPr="00662DD8" w:rsidRDefault="00CE5447" w:rsidP="00831510">
      <w:pPr>
        <w:pStyle w:val="a3"/>
        <w:numPr>
          <w:ilvl w:val="0"/>
          <w:numId w:val="22"/>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Игровая модель профильных смен</w:t>
      </w:r>
    </w:p>
    <w:p w:rsidR="00CE5447" w:rsidRPr="00662DD8" w:rsidRDefault="00CE5447" w:rsidP="00831510">
      <w:pPr>
        <w:pStyle w:val="a3"/>
        <w:numPr>
          <w:ilvl w:val="0"/>
          <w:numId w:val="22"/>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Привлечение тематических партнеров по интересам детей</w:t>
      </w:r>
    </w:p>
    <w:p w:rsidR="00CE5447" w:rsidRPr="00662DD8" w:rsidRDefault="00CE5447" w:rsidP="00831510">
      <w:pPr>
        <w:pStyle w:val="a3"/>
        <w:numPr>
          <w:ilvl w:val="0"/>
          <w:numId w:val="22"/>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Активный отдых</w:t>
      </w:r>
    </w:p>
    <w:p w:rsidR="00CE5447" w:rsidRPr="00662DD8" w:rsidRDefault="00CE5447" w:rsidP="00831510">
      <w:pPr>
        <w:pStyle w:val="a3"/>
        <w:numPr>
          <w:ilvl w:val="0"/>
          <w:numId w:val="21"/>
        </w:numPr>
        <w:ind w:left="0" w:firstLine="567"/>
        <w:jc w:val="both"/>
        <w:rPr>
          <w:rFonts w:ascii="Times New Roman" w:hAnsi="Times New Roman" w:cs="Times New Roman"/>
          <w:sz w:val="24"/>
          <w:szCs w:val="24"/>
        </w:rPr>
      </w:pPr>
      <w:r w:rsidRPr="00662DD8">
        <w:rPr>
          <w:rFonts w:ascii="Times New Roman" w:hAnsi="Times New Roman" w:cs="Times New Roman"/>
          <w:sz w:val="24"/>
          <w:szCs w:val="24"/>
        </w:rPr>
        <w:t>Уникальные смены совместно с педагогами или родителями</w:t>
      </w:r>
    </w:p>
    <w:p w:rsidR="00CE5447" w:rsidRPr="00662DD8" w:rsidRDefault="00CE5447" w:rsidP="00CE5447">
      <w:pPr>
        <w:pStyle w:val="a3"/>
        <w:ind w:left="567"/>
        <w:jc w:val="both"/>
        <w:rPr>
          <w:rFonts w:ascii="Times New Roman" w:hAnsi="Times New Roman" w:cs="Times New Roman"/>
          <w:sz w:val="24"/>
          <w:szCs w:val="24"/>
        </w:rPr>
      </w:pPr>
    </w:p>
    <w:p w:rsidR="00CE5447" w:rsidRPr="00662DD8" w:rsidRDefault="00F1429B" w:rsidP="00F1429B">
      <w:pPr>
        <w:pStyle w:val="a3"/>
        <w:ind w:left="567"/>
        <w:jc w:val="both"/>
        <w:rPr>
          <w:rFonts w:ascii="Times New Roman" w:hAnsi="Times New Roman" w:cs="Times New Roman"/>
          <w:b/>
          <w:sz w:val="24"/>
          <w:szCs w:val="24"/>
        </w:rPr>
      </w:pPr>
      <w:r>
        <w:rPr>
          <w:rFonts w:ascii="Times New Roman" w:hAnsi="Times New Roman" w:cs="Times New Roman"/>
          <w:b/>
          <w:sz w:val="24"/>
          <w:szCs w:val="24"/>
          <w:lang w:val="sah-RU"/>
        </w:rPr>
        <w:t>ВЫВОДЫ</w:t>
      </w:r>
    </w:p>
    <w:p w:rsidR="00F1429B" w:rsidRDefault="00F1429B" w:rsidP="00CE5447">
      <w:pPr>
        <w:pStyle w:val="a3"/>
        <w:ind w:left="0" w:firstLine="567"/>
        <w:jc w:val="both"/>
        <w:rPr>
          <w:rFonts w:ascii="Times New Roman" w:hAnsi="Times New Roman" w:cs="Times New Roman"/>
          <w:sz w:val="24"/>
          <w:szCs w:val="24"/>
          <w:lang w:val="sah-RU"/>
        </w:rPr>
      </w:pPr>
    </w:p>
    <w:p w:rsidR="00CE5447" w:rsidRPr="00662DD8" w:rsidRDefault="00CE5447" w:rsidP="00CE5447">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Мы стремимся стать инновационной площадкой круглогодичного отдыха и оздоровления на территории </w:t>
      </w:r>
      <w:proofErr w:type="spellStart"/>
      <w:r w:rsidRPr="00662DD8">
        <w:rPr>
          <w:rFonts w:ascii="Times New Roman" w:hAnsi="Times New Roman" w:cs="Times New Roman"/>
          <w:sz w:val="24"/>
          <w:szCs w:val="24"/>
        </w:rPr>
        <w:t>Северо-Востока</w:t>
      </w:r>
      <w:proofErr w:type="spellEnd"/>
      <w:r w:rsidRPr="00662DD8">
        <w:rPr>
          <w:rFonts w:ascii="Times New Roman" w:hAnsi="Times New Roman" w:cs="Times New Roman"/>
          <w:sz w:val="24"/>
          <w:szCs w:val="24"/>
        </w:rPr>
        <w:t xml:space="preserve"> и Арктики, ориентированной на воспитание любознательных, знающих, неравнодушных молодых людей, которые станут достойными гражданами мира за счет осознанного развития взаимопонимания и взаимоуважения между другими культурами.</w:t>
      </w:r>
    </w:p>
    <w:p w:rsidR="00303ED1" w:rsidRPr="00F1429B" w:rsidRDefault="00CE5447" w:rsidP="00831510">
      <w:pPr>
        <w:pStyle w:val="a3"/>
        <w:widowControl w:val="0"/>
        <w:numPr>
          <w:ilvl w:val="0"/>
          <w:numId w:val="30"/>
        </w:numPr>
        <w:tabs>
          <w:tab w:val="left" w:pos="6400"/>
        </w:tabs>
        <w:autoSpaceDE w:val="0"/>
        <w:autoSpaceDN w:val="0"/>
        <w:adjustRightInd w:val="0"/>
        <w:spacing w:line="240" w:lineRule="auto"/>
        <w:jc w:val="center"/>
        <w:rPr>
          <w:rFonts w:ascii="Times New Roman" w:hAnsi="Times New Roman" w:cs="Times New Roman"/>
          <w:b/>
          <w:sz w:val="24"/>
          <w:szCs w:val="24"/>
        </w:rPr>
      </w:pPr>
      <w:r w:rsidRPr="00F1429B">
        <w:rPr>
          <w:rFonts w:ascii="Times New Roman" w:hAnsi="Times New Roman" w:cs="Times New Roman"/>
          <w:sz w:val="24"/>
          <w:szCs w:val="24"/>
        </w:rPr>
        <w:br w:type="column"/>
      </w:r>
      <w:r w:rsidR="00303ED1" w:rsidRPr="00F1429B">
        <w:rPr>
          <w:rFonts w:ascii="Times New Roman" w:hAnsi="Times New Roman" w:cs="Times New Roman"/>
          <w:b/>
          <w:sz w:val="24"/>
          <w:szCs w:val="24"/>
        </w:rPr>
        <w:lastRenderedPageBreak/>
        <w:t xml:space="preserve">Отчет работы медицинского блока ГАУ ДО РС (Я) </w:t>
      </w:r>
    </w:p>
    <w:p w:rsidR="00303ED1" w:rsidRPr="00662DD8" w:rsidRDefault="00303ED1" w:rsidP="0052504A">
      <w:pPr>
        <w:widowControl w:val="0"/>
        <w:tabs>
          <w:tab w:val="left" w:pos="6400"/>
        </w:tabs>
        <w:autoSpaceDE w:val="0"/>
        <w:autoSpaceDN w:val="0"/>
        <w:adjustRightInd w:val="0"/>
        <w:spacing w:line="240" w:lineRule="auto"/>
        <w:ind w:firstLine="567"/>
        <w:jc w:val="center"/>
        <w:rPr>
          <w:rFonts w:ascii="Times New Roman" w:hAnsi="Times New Roman" w:cs="Times New Roman"/>
          <w:b/>
          <w:bCs/>
          <w:sz w:val="24"/>
          <w:szCs w:val="24"/>
        </w:rPr>
      </w:pPr>
      <w:r w:rsidRPr="00662DD8">
        <w:rPr>
          <w:rFonts w:ascii="Times New Roman" w:hAnsi="Times New Roman" w:cs="Times New Roman"/>
          <w:b/>
          <w:sz w:val="24"/>
          <w:szCs w:val="24"/>
        </w:rPr>
        <w:t xml:space="preserve">«Центр отдыха и оздоровления детей «Сосновый бор» </w:t>
      </w:r>
      <w:r w:rsidRPr="00662DD8">
        <w:rPr>
          <w:rFonts w:ascii="Times New Roman" w:hAnsi="Times New Roman" w:cs="Times New Roman"/>
          <w:b/>
          <w:bCs/>
          <w:sz w:val="24"/>
          <w:szCs w:val="24"/>
        </w:rPr>
        <w:t>за 2018 г.</w:t>
      </w:r>
    </w:p>
    <w:p w:rsidR="00303ED1" w:rsidRPr="00662DD8" w:rsidRDefault="00303ED1" w:rsidP="0052504A">
      <w:pPr>
        <w:widowControl w:val="0"/>
        <w:tabs>
          <w:tab w:val="left" w:pos="6400"/>
        </w:tabs>
        <w:autoSpaceDE w:val="0"/>
        <w:autoSpaceDN w:val="0"/>
        <w:adjustRightInd w:val="0"/>
        <w:spacing w:line="240" w:lineRule="auto"/>
        <w:ind w:firstLine="567"/>
        <w:jc w:val="center"/>
        <w:rPr>
          <w:rFonts w:ascii="Times New Roman" w:hAnsi="Times New Roman" w:cs="Times New Roman"/>
          <w:bCs/>
          <w:sz w:val="24"/>
          <w:szCs w:val="24"/>
        </w:rPr>
      </w:pPr>
    </w:p>
    <w:p w:rsidR="00303ED1" w:rsidRPr="00662DD8" w:rsidRDefault="00303ED1" w:rsidP="00653B50">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Государственное автономное учреждение дополнительного образования РС (Я) «Центр отдыха и оздоровления детей «Сосновый бор» является единственным  круглогодичным учреждением отдыха и оздоровления детей и подростков</w:t>
      </w:r>
      <w:r w:rsidR="00653B50" w:rsidRPr="00662DD8">
        <w:rPr>
          <w:rFonts w:ascii="Times New Roman" w:hAnsi="Times New Roman" w:cs="Times New Roman"/>
          <w:bCs/>
          <w:sz w:val="24"/>
          <w:szCs w:val="24"/>
        </w:rPr>
        <w:t xml:space="preserve"> в республике</w:t>
      </w:r>
      <w:r w:rsidRPr="00662DD8">
        <w:rPr>
          <w:rFonts w:ascii="Times New Roman" w:hAnsi="Times New Roman" w:cs="Times New Roman"/>
          <w:bCs/>
          <w:sz w:val="24"/>
          <w:szCs w:val="24"/>
        </w:rPr>
        <w:t xml:space="preserve">. Несовершеннолетние направляются участковыми педиатрами в соответствии Федеральному закону Российской Федерации от 21 ноября 2011 года № 323-ФЗ «Об основах охраны здоровья граждан в Российской Федерации», </w:t>
      </w:r>
      <w:proofErr w:type="spellStart"/>
      <w:r w:rsidRPr="00662DD8">
        <w:rPr>
          <w:rFonts w:ascii="Times New Roman" w:hAnsi="Times New Roman" w:cs="Times New Roman"/>
          <w:bCs/>
          <w:sz w:val="24"/>
          <w:szCs w:val="24"/>
        </w:rPr>
        <w:t>СанПиН</w:t>
      </w:r>
      <w:proofErr w:type="spellEnd"/>
      <w:r w:rsidRPr="00662DD8">
        <w:rPr>
          <w:rFonts w:ascii="Times New Roman" w:hAnsi="Times New Roman" w:cs="Times New Roman"/>
          <w:bCs/>
          <w:sz w:val="24"/>
          <w:szCs w:val="24"/>
        </w:rPr>
        <w:t xml:space="preserve"> 2.4.4.1204-03, приложению 18 «Общие медицинские противопоказания к направлению детей в оздоровительные учреждения". Основными действующим и документами  являются </w:t>
      </w:r>
      <w:proofErr w:type="spellStart"/>
      <w:r w:rsidRPr="00662DD8">
        <w:rPr>
          <w:rFonts w:ascii="Times New Roman" w:hAnsi="Times New Roman" w:cs="Times New Roman"/>
          <w:bCs/>
          <w:sz w:val="24"/>
          <w:szCs w:val="24"/>
        </w:rPr>
        <w:t>СанПиН</w:t>
      </w:r>
      <w:proofErr w:type="spellEnd"/>
      <w:r w:rsidRPr="00662DD8">
        <w:rPr>
          <w:rFonts w:ascii="Times New Roman" w:hAnsi="Times New Roman" w:cs="Times New Roman"/>
          <w:bCs/>
          <w:sz w:val="24"/>
          <w:szCs w:val="24"/>
        </w:rPr>
        <w:t xml:space="preserve"> 2.4.4.3155-13 «Санитарно-эпидемиологические требования к устройству, содержанию и организации режима работы загородных  стационарных организаций отдыха и оздоровления детей», «Стандарт безопасности отдыха детей и их оздоровления в организациях, представленных услуги по отдыху детей и их оздоровлении в Р</w:t>
      </w:r>
      <w:proofErr w:type="gramStart"/>
      <w:r w:rsidRPr="00662DD8">
        <w:rPr>
          <w:rFonts w:ascii="Times New Roman" w:hAnsi="Times New Roman" w:cs="Times New Roman"/>
          <w:bCs/>
          <w:sz w:val="24"/>
          <w:szCs w:val="24"/>
        </w:rPr>
        <w:t>С(</w:t>
      </w:r>
      <w:proofErr w:type="gramEnd"/>
      <w:r w:rsidRPr="00662DD8">
        <w:rPr>
          <w:rFonts w:ascii="Times New Roman" w:hAnsi="Times New Roman" w:cs="Times New Roman"/>
          <w:bCs/>
          <w:sz w:val="24"/>
          <w:szCs w:val="24"/>
        </w:rPr>
        <w:t>Я) от 03.06.2014 г.</w:t>
      </w:r>
    </w:p>
    <w:p w:rsidR="00303ED1" w:rsidRPr="00662DD8" w:rsidRDefault="00303ED1" w:rsidP="0052504A">
      <w:pPr>
        <w:widowControl w:val="0"/>
        <w:tabs>
          <w:tab w:val="left" w:pos="6400"/>
        </w:tabs>
        <w:autoSpaceDE w:val="0"/>
        <w:autoSpaceDN w:val="0"/>
        <w:adjustRightInd w:val="0"/>
        <w:spacing w:line="240" w:lineRule="auto"/>
        <w:ind w:firstLine="567"/>
        <w:rPr>
          <w:rFonts w:ascii="Times New Roman" w:hAnsi="Times New Roman" w:cs="Times New Roman"/>
          <w:bCs/>
          <w:sz w:val="24"/>
          <w:szCs w:val="24"/>
        </w:rPr>
      </w:pPr>
      <w:r w:rsidRPr="00662DD8">
        <w:rPr>
          <w:rFonts w:ascii="Times New Roman" w:hAnsi="Times New Roman" w:cs="Times New Roman"/>
          <w:bCs/>
          <w:sz w:val="24"/>
          <w:szCs w:val="24"/>
        </w:rPr>
        <w:t>Цель и задачи:</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sz w:val="24"/>
          <w:szCs w:val="24"/>
        </w:rPr>
      </w:pPr>
      <w:r w:rsidRPr="00662DD8">
        <w:rPr>
          <w:rFonts w:ascii="Times New Roman" w:hAnsi="Times New Roman" w:cs="Times New Roman"/>
          <w:bCs/>
          <w:sz w:val="24"/>
          <w:szCs w:val="24"/>
        </w:rPr>
        <w:t>Целью деятельности медицинского блока является  создание эффективной системы сохранения и укрепления здоровья детей через формирования мотивации здорового образа жизни.</w:t>
      </w:r>
    </w:p>
    <w:p w:rsidR="00303ED1" w:rsidRPr="00662DD8" w:rsidRDefault="00303ED1" w:rsidP="0052504A">
      <w:pPr>
        <w:widowControl w:val="0"/>
        <w:tabs>
          <w:tab w:val="left" w:pos="6915"/>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Задачами являются:</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xml:space="preserve"> - создание  условий для отдыха, оздоровления детей и реальное обеспечение основных гарантий прав детей и несовершеннолетних, находящихся в трудной жизненной ситуации;</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xml:space="preserve"> - обеспечение рационального использования естественно-климатических лечебных ресурсов, материально-технических, медико-педагогических возможностей учреждения для оздоровления обучающихся;</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оказание комплекса мероприятий медицинского и психологического характера, направленных на восстановление функций или системы организма, улучшение качества жизни, сохранение работоспособности ребенка и его социальную интеграцию в общество;</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обучение навыкам сохранения и укрепления здоровья;</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bCs/>
          <w:sz w:val="24"/>
          <w:szCs w:val="24"/>
        </w:rPr>
      </w:pPr>
      <w:r w:rsidRPr="00662DD8">
        <w:rPr>
          <w:rFonts w:ascii="Times New Roman" w:hAnsi="Times New Roman" w:cs="Times New Roman"/>
          <w:bCs/>
          <w:sz w:val="24"/>
          <w:szCs w:val="24"/>
        </w:rPr>
        <w:t>- уменьшение количества рецидива хронических заболеваний, удлинение периода ремиссии;</w:t>
      </w:r>
    </w:p>
    <w:p w:rsidR="00303ED1" w:rsidRPr="00662DD8" w:rsidRDefault="00303ED1" w:rsidP="00653B50">
      <w:pPr>
        <w:widowControl w:val="0"/>
        <w:tabs>
          <w:tab w:val="left" w:pos="1980"/>
          <w:tab w:val="center" w:pos="4677"/>
          <w:tab w:val="left" w:pos="7635"/>
        </w:tabs>
        <w:autoSpaceDE w:val="0"/>
        <w:autoSpaceDN w:val="0"/>
        <w:adjustRightInd w:val="0"/>
        <w:spacing w:line="240" w:lineRule="auto"/>
        <w:ind w:firstLine="567"/>
        <w:jc w:val="center"/>
        <w:rPr>
          <w:rFonts w:ascii="Times New Roman" w:hAnsi="Times New Roman" w:cs="Times New Roman"/>
          <w:bCs/>
          <w:sz w:val="24"/>
          <w:szCs w:val="24"/>
        </w:rPr>
      </w:pPr>
      <w:r w:rsidRPr="00662DD8">
        <w:rPr>
          <w:rFonts w:ascii="Times New Roman" w:hAnsi="Times New Roman" w:cs="Times New Roman"/>
          <w:bCs/>
          <w:sz w:val="24"/>
          <w:szCs w:val="24"/>
        </w:rPr>
        <w:t>1. Характеристика медицинского блока</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Центр «Сосновый бор» расположен  вблизи лесных массивов, участок сухой, проветриваемый и </w:t>
      </w:r>
      <w:proofErr w:type="spellStart"/>
      <w:r w:rsidRPr="00662DD8">
        <w:rPr>
          <w:rFonts w:ascii="Times New Roman" w:eastAsia="Times New Roman" w:hAnsi="Times New Roman" w:cs="Times New Roman"/>
          <w:sz w:val="24"/>
          <w:szCs w:val="24"/>
          <w:lang w:eastAsia="ru-RU"/>
        </w:rPr>
        <w:t>инсолируемый</w:t>
      </w:r>
      <w:proofErr w:type="spellEnd"/>
      <w:r w:rsidRPr="00662DD8">
        <w:rPr>
          <w:rFonts w:ascii="Times New Roman" w:eastAsia="Times New Roman" w:hAnsi="Times New Roman" w:cs="Times New Roman"/>
          <w:sz w:val="24"/>
          <w:szCs w:val="24"/>
          <w:lang w:eastAsia="ru-RU"/>
        </w:rPr>
        <w:t xml:space="preserve">. </w:t>
      </w:r>
      <w:proofErr w:type="gramStart"/>
      <w:r w:rsidRPr="00662DD8">
        <w:rPr>
          <w:rFonts w:ascii="Times New Roman" w:eastAsia="Times New Roman" w:hAnsi="Times New Roman" w:cs="Times New Roman"/>
          <w:sz w:val="24"/>
          <w:szCs w:val="24"/>
          <w:lang w:eastAsia="ru-RU"/>
        </w:rPr>
        <w:t>Общая площадь участка- 130 559 кв.м. Территория делится на зоны: жилую, учебную, культурно-массовую, физкультурно-оздоровительную и хозяйственную и технического назначения.</w:t>
      </w:r>
      <w:proofErr w:type="gramEnd"/>
      <w:r w:rsidRPr="00662DD8">
        <w:rPr>
          <w:rFonts w:ascii="Times New Roman" w:eastAsia="Times New Roman" w:hAnsi="Times New Roman" w:cs="Times New Roman"/>
          <w:sz w:val="24"/>
          <w:szCs w:val="24"/>
          <w:lang w:eastAsia="ru-RU"/>
        </w:rPr>
        <w:t xml:space="preserve">  Площадь озеленения составляет  63%, терренкура не менее 40 % участка.</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Медицинский блок  расположен на 1  правом  крыле спального корпуса. На 1 этаже расположены кабинеты стоматолога, лечебной физкультуры, механотерапии, </w:t>
      </w:r>
      <w:proofErr w:type="spellStart"/>
      <w:r w:rsidRPr="00662DD8">
        <w:rPr>
          <w:rFonts w:ascii="Times New Roman" w:eastAsia="Times New Roman" w:hAnsi="Times New Roman" w:cs="Times New Roman"/>
          <w:sz w:val="24"/>
          <w:szCs w:val="24"/>
          <w:lang w:eastAsia="ru-RU"/>
        </w:rPr>
        <w:lastRenderedPageBreak/>
        <w:t>физиокабинет</w:t>
      </w:r>
      <w:proofErr w:type="spellEnd"/>
      <w:r w:rsidRPr="00662DD8">
        <w:rPr>
          <w:rFonts w:ascii="Times New Roman" w:eastAsia="Times New Roman" w:hAnsi="Times New Roman" w:cs="Times New Roman"/>
          <w:sz w:val="24"/>
          <w:szCs w:val="24"/>
          <w:lang w:eastAsia="ru-RU"/>
        </w:rPr>
        <w:t xml:space="preserve">, кабинет ингаляции, кабинеты ручного и аппаратного массажа, </w:t>
      </w:r>
      <w:proofErr w:type="spellStart"/>
      <w:r w:rsidRPr="00662DD8">
        <w:rPr>
          <w:rFonts w:ascii="Times New Roman" w:eastAsia="Times New Roman" w:hAnsi="Times New Roman" w:cs="Times New Roman"/>
          <w:sz w:val="24"/>
          <w:szCs w:val="24"/>
          <w:lang w:eastAsia="ru-RU"/>
        </w:rPr>
        <w:t>галокамера</w:t>
      </w:r>
      <w:proofErr w:type="spellEnd"/>
      <w:r w:rsidRPr="00662DD8">
        <w:rPr>
          <w:rFonts w:ascii="Times New Roman" w:eastAsia="Times New Roman" w:hAnsi="Times New Roman" w:cs="Times New Roman"/>
          <w:sz w:val="24"/>
          <w:szCs w:val="24"/>
          <w:lang w:eastAsia="ru-RU"/>
        </w:rPr>
        <w:t xml:space="preserve">, инфракрасная сауна, 4-камерная гальваническая ванна, сухая углекислая ванна, </w:t>
      </w:r>
      <w:proofErr w:type="spellStart"/>
      <w:r w:rsidRPr="00662DD8">
        <w:rPr>
          <w:rFonts w:ascii="Times New Roman" w:eastAsia="Times New Roman" w:hAnsi="Times New Roman" w:cs="Times New Roman"/>
          <w:sz w:val="24"/>
          <w:szCs w:val="24"/>
          <w:lang w:eastAsia="ru-RU"/>
        </w:rPr>
        <w:t>фитобар</w:t>
      </w:r>
      <w:proofErr w:type="spellEnd"/>
      <w:r w:rsidRPr="00662DD8">
        <w:rPr>
          <w:rFonts w:ascii="Times New Roman" w:eastAsia="Times New Roman" w:hAnsi="Times New Roman" w:cs="Times New Roman"/>
          <w:sz w:val="24"/>
          <w:szCs w:val="24"/>
          <w:lang w:eastAsia="ru-RU"/>
        </w:rPr>
        <w:t xml:space="preserve">, изолятор, процедурный кабинет. Также,  на первом этаже расположены  кабинеты  заведующей лечебной частью, педиатров, старшей медсестры и холлы, где дети ожидают прием. </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Режим работы медицинских кабинетов с 09-00 до 17-00 ежедневно с двумя выходными днями: суббота, воскресенье. Круглосуточное дежурство медицинских сестер и сопровождение детей за пределы территории Центра проводится по утвержденному графику. Первичный прием детей и подростков в течение рабочего времени, при необходимости вне рабочего времени. Педиатрическая помощь осуществляется по плану и обращаемости детей и подростков Центра «Сосновый бор». Мощность медицинского блока 3500- 4000 процедур в смену.</w:t>
      </w:r>
    </w:p>
    <w:p w:rsidR="00303ED1" w:rsidRPr="00662DD8" w:rsidRDefault="00303ED1" w:rsidP="0052504A">
      <w:pPr>
        <w:spacing w:before="100" w:beforeAutospacing="1" w:after="100" w:afterAutospacing="1" w:line="240" w:lineRule="auto"/>
        <w:ind w:firstLine="567"/>
        <w:jc w:val="both"/>
        <w:rPr>
          <w:rFonts w:ascii="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w:t>
      </w:r>
      <w:r w:rsidRPr="00662DD8">
        <w:rPr>
          <w:rFonts w:ascii="Times New Roman" w:hAnsi="Times New Roman" w:cs="Times New Roman"/>
          <w:sz w:val="24"/>
          <w:szCs w:val="24"/>
          <w:lang w:eastAsia="ru-RU"/>
        </w:rPr>
        <w:t xml:space="preserve">За отчетный период заключен 14 договоров с другими учреждениями. В рамках договора </w:t>
      </w:r>
      <w:r w:rsidRPr="00662DD8">
        <w:rPr>
          <w:rFonts w:ascii="Times New Roman" w:eastAsia="Times New Roman" w:hAnsi="Times New Roman" w:cs="Times New Roman"/>
          <w:sz w:val="24"/>
          <w:szCs w:val="24"/>
          <w:lang w:eastAsia="ru-RU"/>
        </w:rPr>
        <w:t xml:space="preserve">консультативная специализированная помощь осуществляется в </w:t>
      </w:r>
      <w:r w:rsidRPr="00662DD8">
        <w:rPr>
          <w:rFonts w:ascii="Times New Roman" w:hAnsi="Times New Roman" w:cs="Times New Roman"/>
          <w:sz w:val="24"/>
          <w:szCs w:val="24"/>
          <w:lang w:eastAsia="ru-RU"/>
        </w:rPr>
        <w:t>Педиатрическом центре  ГБУ Р</w:t>
      </w:r>
      <w:proofErr w:type="gramStart"/>
      <w:r w:rsidRPr="00662DD8">
        <w:rPr>
          <w:rFonts w:ascii="Times New Roman" w:hAnsi="Times New Roman" w:cs="Times New Roman"/>
          <w:sz w:val="24"/>
          <w:szCs w:val="24"/>
          <w:lang w:eastAsia="ru-RU"/>
        </w:rPr>
        <w:t>С(</w:t>
      </w:r>
      <w:proofErr w:type="gramEnd"/>
      <w:r w:rsidRPr="00662DD8">
        <w:rPr>
          <w:rFonts w:ascii="Times New Roman" w:hAnsi="Times New Roman" w:cs="Times New Roman"/>
          <w:sz w:val="24"/>
          <w:szCs w:val="24"/>
          <w:lang w:eastAsia="ru-RU"/>
        </w:rPr>
        <w:t xml:space="preserve">Я) «Республиканская больница № 1-НЦМ», </w:t>
      </w:r>
      <w:r w:rsidRPr="00662DD8">
        <w:rPr>
          <w:rFonts w:ascii="Times New Roman" w:eastAsia="Times New Roman" w:hAnsi="Times New Roman" w:cs="Times New Roman"/>
          <w:sz w:val="24"/>
          <w:szCs w:val="24"/>
          <w:lang w:eastAsia="ru-RU"/>
        </w:rPr>
        <w:t>в ГБУ РС (Я) «Детская городская больница», по показаниям ГБУ РС(Я) «Детская городская клиническая больница №2»</w:t>
      </w:r>
      <w:r w:rsidRPr="00662DD8">
        <w:rPr>
          <w:rFonts w:ascii="Times New Roman" w:hAnsi="Times New Roman" w:cs="Times New Roman"/>
          <w:sz w:val="24"/>
          <w:szCs w:val="24"/>
          <w:lang w:eastAsia="ru-RU"/>
        </w:rPr>
        <w:t xml:space="preserve">. </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hAnsi="Times New Roman" w:cs="Times New Roman"/>
          <w:sz w:val="24"/>
          <w:szCs w:val="24"/>
          <w:lang w:eastAsia="ru-RU"/>
        </w:rPr>
        <w:t>В соответствии с ПК</w:t>
      </w:r>
      <w:r w:rsidRPr="00662DD8">
        <w:rPr>
          <w:rFonts w:ascii="Times New Roman" w:hAnsi="Times New Roman" w:cs="Times New Roman"/>
          <w:sz w:val="24"/>
          <w:szCs w:val="24"/>
        </w:rPr>
        <w:t xml:space="preserve"> проведена двукратная </w:t>
      </w:r>
      <w:proofErr w:type="spellStart"/>
      <w:r w:rsidRPr="00662DD8">
        <w:rPr>
          <w:rFonts w:ascii="Times New Roman" w:hAnsi="Times New Roman" w:cs="Times New Roman"/>
          <w:sz w:val="24"/>
          <w:szCs w:val="24"/>
        </w:rPr>
        <w:t>ларвицидная</w:t>
      </w:r>
      <w:proofErr w:type="spellEnd"/>
      <w:r w:rsidRPr="00662DD8">
        <w:rPr>
          <w:rFonts w:ascii="Times New Roman" w:hAnsi="Times New Roman" w:cs="Times New Roman"/>
          <w:sz w:val="24"/>
          <w:szCs w:val="24"/>
        </w:rPr>
        <w:t xml:space="preserve"> обработка (от личинок  кровососущих комаров)   </w:t>
      </w:r>
      <w:proofErr w:type="spellStart"/>
      <w:r w:rsidRPr="00662DD8">
        <w:rPr>
          <w:rFonts w:ascii="Times New Roman" w:hAnsi="Times New Roman" w:cs="Times New Roman"/>
          <w:sz w:val="24"/>
          <w:szCs w:val="24"/>
        </w:rPr>
        <w:t>аедогенного</w:t>
      </w:r>
      <w:proofErr w:type="spellEnd"/>
      <w:r w:rsidRPr="00662DD8">
        <w:rPr>
          <w:rFonts w:ascii="Times New Roman" w:hAnsi="Times New Roman" w:cs="Times New Roman"/>
          <w:sz w:val="24"/>
          <w:szCs w:val="24"/>
        </w:rPr>
        <w:t xml:space="preserve"> водоема, лесного массива, по плану дезинсекция и дератизация (1650 кв.м).</w:t>
      </w:r>
    </w:p>
    <w:p w:rsidR="00303ED1" w:rsidRPr="00662DD8" w:rsidRDefault="00303ED1" w:rsidP="0052504A">
      <w:pPr>
        <w:pStyle w:val="af9"/>
        <w:ind w:firstLine="567"/>
        <w:jc w:val="both"/>
      </w:pPr>
      <w:r w:rsidRPr="00662DD8">
        <w:t>За отчетный период в целях подготовки кабинетов для осуществления медицинской деятельности проведен ряд следующих мероприятий:</w:t>
      </w:r>
    </w:p>
    <w:p w:rsidR="00303ED1" w:rsidRPr="00662DD8" w:rsidRDefault="00303ED1" w:rsidP="0052504A">
      <w:pPr>
        <w:pStyle w:val="af9"/>
        <w:ind w:firstLine="567"/>
        <w:jc w:val="both"/>
      </w:pPr>
      <w:r w:rsidRPr="00662DD8">
        <w:t>- 2-кратно проведен косметический ремонт кабинетов, коридоров в медицинском блоке.</w:t>
      </w:r>
    </w:p>
    <w:p w:rsidR="00303ED1" w:rsidRPr="00662DD8" w:rsidRDefault="00303ED1" w:rsidP="0052504A">
      <w:pPr>
        <w:widowControl w:val="0"/>
        <w:autoSpaceDE w:val="0"/>
        <w:autoSpaceDN w:val="0"/>
        <w:adjustRightInd w:val="0"/>
        <w:spacing w:after="0" w:line="240" w:lineRule="auto"/>
        <w:ind w:firstLine="567"/>
        <w:rPr>
          <w:rFonts w:ascii="Times New Roman" w:hAnsi="Times New Roman" w:cs="Times New Roman"/>
          <w:sz w:val="24"/>
          <w:szCs w:val="24"/>
        </w:rPr>
      </w:pPr>
      <w:r w:rsidRPr="00662DD8">
        <w:rPr>
          <w:rFonts w:ascii="Times New Roman" w:hAnsi="Times New Roman" w:cs="Times New Roman"/>
          <w:sz w:val="24"/>
          <w:szCs w:val="24"/>
        </w:rPr>
        <w:t xml:space="preserve"> Получено: </w:t>
      </w:r>
    </w:p>
    <w:p w:rsidR="00303ED1" w:rsidRPr="00662DD8" w:rsidRDefault="00303ED1" w:rsidP="0052504A">
      <w:pPr>
        <w:widowControl w:val="0"/>
        <w:autoSpaceDE w:val="0"/>
        <w:autoSpaceDN w:val="0"/>
        <w:adjustRightInd w:val="0"/>
        <w:spacing w:after="0" w:line="240" w:lineRule="auto"/>
        <w:ind w:firstLine="567"/>
        <w:rPr>
          <w:rFonts w:ascii="Times New Roman" w:hAnsi="Times New Roman" w:cs="Times New Roman"/>
          <w:sz w:val="24"/>
          <w:szCs w:val="24"/>
        </w:rPr>
      </w:pPr>
      <w:r w:rsidRPr="00662DD8">
        <w:rPr>
          <w:rFonts w:ascii="Times New Roman" w:hAnsi="Times New Roman" w:cs="Times New Roman"/>
          <w:sz w:val="24"/>
          <w:szCs w:val="24"/>
        </w:rPr>
        <w:t>1. Санитарно-эпидемиологическое заключение на дополнительную площадку МБОУ «</w:t>
      </w:r>
      <w:proofErr w:type="spellStart"/>
      <w:r w:rsidRPr="00662DD8">
        <w:rPr>
          <w:rFonts w:ascii="Times New Roman" w:hAnsi="Times New Roman" w:cs="Times New Roman"/>
          <w:sz w:val="24"/>
          <w:szCs w:val="24"/>
        </w:rPr>
        <w:t>Бологурская</w:t>
      </w:r>
      <w:proofErr w:type="spellEnd"/>
      <w:r w:rsidRPr="00662DD8">
        <w:rPr>
          <w:rFonts w:ascii="Times New Roman" w:hAnsi="Times New Roman" w:cs="Times New Roman"/>
          <w:sz w:val="24"/>
          <w:szCs w:val="24"/>
        </w:rPr>
        <w:t xml:space="preserve"> СОШ»,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w:t>
      </w:r>
      <w:proofErr w:type="spellStart"/>
      <w:r w:rsidRPr="00662DD8">
        <w:rPr>
          <w:rFonts w:ascii="Times New Roman" w:hAnsi="Times New Roman" w:cs="Times New Roman"/>
          <w:sz w:val="24"/>
          <w:szCs w:val="24"/>
        </w:rPr>
        <w:t>Амгинский</w:t>
      </w:r>
      <w:proofErr w:type="spellEnd"/>
      <w:r w:rsidRPr="00662DD8">
        <w:rPr>
          <w:rFonts w:ascii="Times New Roman" w:hAnsi="Times New Roman" w:cs="Times New Roman"/>
          <w:sz w:val="24"/>
          <w:szCs w:val="24"/>
        </w:rPr>
        <w:t xml:space="preserve"> район, ул. Крупская, д.5</w:t>
      </w:r>
    </w:p>
    <w:p w:rsidR="00303ED1" w:rsidRPr="00662DD8" w:rsidRDefault="00303ED1" w:rsidP="0052504A">
      <w:pPr>
        <w:widowControl w:val="0"/>
        <w:autoSpaceDE w:val="0"/>
        <w:autoSpaceDN w:val="0"/>
        <w:adjustRightInd w:val="0"/>
        <w:spacing w:after="0" w:line="240" w:lineRule="auto"/>
        <w:ind w:firstLine="567"/>
        <w:rPr>
          <w:rFonts w:ascii="Times New Roman" w:hAnsi="Times New Roman" w:cs="Times New Roman"/>
          <w:sz w:val="24"/>
          <w:szCs w:val="24"/>
        </w:rPr>
      </w:pPr>
      <w:r w:rsidRPr="00662DD8">
        <w:rPr>
          <w:rFonts w:ascii="Times New Roman" w:hAnsi="Times New Roman" w:cs="Times New Roman"/>
          <w:sz w:val="24"/>
          <w:szCs w:val="24"/>
        </w:rPr>
        <w:t xml:space="preserve">     Дата: от 29.06.2018г        Номер 14.01.01.000.М.001169.06.18</w:t>
      </w:r>
    </w:p>
    <w:p w:rsidR="00303ED1" w:rsidRPr="00662DD8" w:rsidRDefault="00303ED1" w:rsidP="0052504A">
      <w:pPr>
        <w:widowControl w:val="0"/>
        <w:autoSpaceDE w:val="0"/>
        <w:autoSpaceDN w:val="0"/>
        <w:adjustRightInd w:val="0"/>
        <w:spacing w:after="0" w:line="240" w:lineRule="auto"/>
        <w:ind w:firstLine="567"/>
        <w:rPr>
          <w:rFonts w:ascii="Times New Roman" w:hAnsi="Times New Roman" w:cs="Times New Roman"/>
          <w:sz w:val="24"/>
          <w:szCs w:val="24"/>
        </w:rPr>
      </w:pPr>
      <w:r w:rsidRPr="00662DD8">
        <w:rPr>
          <w:rFonts w:ascii="Times New Roman" w:hAnsi="Times New Roman" w:cs="Times New Roman"/>
          <w:sz w:val="24"/>
          <w:szCs w:val="24"/>
        </w:rPr>
        <w:t xml:space="preserve">Заключение: соответствует для деятельности по организации отдыха детей и их оздоровления. Действительно до 29.06.2019 г.      </w:t>
      </w:r>
    </w:p>
    <w:p w:rsidR="00303ED1" w:rsidRPr="00662DD8" w:rsidRDefault="00303ED1" w:rsidP="0052504A">
      <w:pPr>
        <w:widowControl w:val="0"/>
        <w:autoSpaceDE w:val="0"/>
        <w:autoSpaceDN w:val="0"/>
        <w:adjustRightInd w:val="0"/>
        <w:spacing w:after="0" w:line="240" w:lineRule="auto"/>
        <w:ind w:firstLine="567"/>
        <w:rPr>
          <w:rFonts w:ascii="Times New Roman" w:hAnsi="Times New Roman" w:cs="Times New Roman"/>
          <w:sz w:val="24"/>
          <w:szCs w:val="24"/>
          <w:lang w:eastAsia="ru-RU"/>
        </w:rPr>
      </w:pPr>
      <w:r w:rsidRPr="00662DD8">
        <w:rPr>
          <w:rFonts w:ascii="Times New Roman" w:hAnsi="Times New Roman" w:cs="Times New Roman"/>
          <w:sz w:val="24"/>
          <w:szCs w:val="24"/>
        </w:rPr>
        <w:t xml:space="preserve">2.  </w:t>
      </w:r>
      <w:r w:rsidRPr="00662DD8">
        <w:rPr>
          <w:rFonts w:ascii="Times New Roman" w:hAnsi="Times New Roman" w:cs="Times New Roman"/>
          <w:sz w:val="24"/>
          <w:szCs w:val="24"/>
          <w:lang w:eastAsia="ru-RU"/>
        </w:rPr>
        <w:t>Лицензии на право использования СКЗИ «</w:t>
      </w:r>
      <w:proofErr w:type="spellStart"/>
      <w:r w:rsidRPr="00662DD8">
        <w:rPr>
          <w:rFonts w:ascii="Times New Roman" w:hAnsi="Times New Roman" w:cs="Times New Roman"/>
          <w:sz w:val="24"/>
          <w:szCs w:val="24"/>
          <w:lang w:eastAsia="ru-RU"/>
        </w:rPr>
        <w:t>КриптоПро</w:t>
      </w:r>
      <w:proofErr w:type="spellEnd"/>
      <w:r w:rsidRPr="00662DD8">
        <w:rPr>
          <w:rFonts w:ascii="Times New Roman" w:hAnsi="Times New Roman" w:cs="Times New Roman"/>
          <w:sz w:val="24"/>
          <w:szCs w:val="24"/>
          <w:lang w:eastAsia="ru-RU"/>
        </w:rPr>
        <w:t xml:space="preserve"> С</w:t>
      </w:r>
      <w:proofErr w:type="gramStart"/>
      <w:r w:rsidRPr="00662DD8">
        <w:rPr>
          <w:rFonts w:ascii="Times New Roman" w:hAnsi="Times New Roman" w:cs="Times New Roman"/>
          <w:sz w:val="24"/>
          <w:szCs w:val="24"/>
          <w:lang w:val="en-US" w:eastAsia="ru-RU"/>
        </w:rPr>
        <w:t>S</w:t>
      </w:r>
      <w:proofErr w:type="gramEnd"/>
      <w:r w:rsidRPr="00662DD8">
        <w:rPr>
          <w:rFonts w:ascii="Times New Roman" w:hAnsi="Times New Roman" w:cs="Times New Roman"/>
          <w:sz w:val="24"/>
          <w:szCs w:val="24"/>
          <w:lang w:eastAsia="ru-RU"/>
        </w:rPr>
        <w:t>Р» версии 4.0; ПП «</w:t>
      </w:r>
      <w:proofErr w:type="spellStart"/>
      <w:r w:rsidRPr="00662DD8">
        <w:rPr>
          <w:rFonts w:ascii="Times New Roman" w:hAnsi="Times New Roman" w:cs="Times New Roman"/>
          <w:sz w:val="24"/>
          <w:szCs w:val="24"/>
          <w:lang w:eastAsia="ru-RU"/>
        </w:rPr>
        <w:t>КриптоАРМ</w:t>
      </w:r>
      <w:proofErr w:type="spellEnd"/>
      <w:r w:rsidRPr="00662DD8">
        <w:rPr>
          <w:rFonts w:ascii="Times New Roman" w:hAnsi="Times New Roman" w:cs="Times New Roman"/>
          <w:sz w:val="24"/>
          <w:szCs w:val="24"/>
          <w:lang w:eastAsia="ru-RU"/>
        </w:rPr>
        <w:t xml:space="preserve"> Стандарт»;  электронный ключ </w:t>
      </w:r>
      <w:r w:rsidRPr="00662DD8">
        <w:rPr>
          <w:rFonts w:ascii="Times New Roman" w:hAnsi="Times New Roman" w:cs="Times New Roman"/>
          <w:sz w:val="24"/>
          <w:szCs w:val="24"/>
          <w:lang w:val="en-US" w:eastAsia="ru-RU"/>
        </w:rPr>
        <w:t>VSB</w:t>
      </w:r>
      <w:r w:rsidRPr="00662DD8">
        <w:rPr>
          <w:rFonts w:ascii="Times New Roman" w:hAnsi="Times New Roman" w:cs="Times New Roman"/>
          <w:sz w:val="24"/>
          <w:szCs w:val="24"/>
          <w:lang w:eastAsia="ru-RU"/>
        </w:rPr>
        <w:t xml:space="preserve"> ключ </w:t>
      </w:r>
      <w:proofErr w:type="spellStart"/>
      <w:r w:rsidRPr="00662DD8">
        <w:rPr>
          <w:rFonts w:ascii="Times New Roman" w:hAnsi="Times New Roman" w:cs="Times New Roman"/>
          <w:sz w:val="24"/>
          <w:szCs w:val="24"/>
          <w:lang w:val="en-US" w:eastAsia="ru-RU"/>
        </w:rPr>
        <w:t>Ga</w:t>
      </w:r>
      <w:proofErr w:type="spellEnd"/>
      <w:r w:rsidRPr="00662DD8">
        <w:rPr>
          <w:rFonts w:ascii="Times New Roman" w:hAnsi="Times New Roman" w:cs="Times New Roman"/>
          <w:sz w:val="24"/>
          <w:szCs w:val="24"/>
          <w:lang w:eastAsia="ru-RU"/>
        </w:rPr>
        <w:t xml:space="preserve"> </w:t>
      </w:r>
      <w:proofErr w:type="spellStart"/>
      <w:r w:rsidRPr="00662DD8">
        <w:rPr>
          <w:rFonts w:ascii="Times New Roman" w:hAnsi="Times New Roman" w:cs="Times New Roman"/>
          <w:sz w:val="24"/>
          <w:szCs w:val="24"/>
          <w:lang w:val="en-US" w:eastAsia="ru-RU"/>
        </w:rPr>
        <w:t>Carta</w:t>
      </w:r>
      <w:proofErr w:type="spellEnd"/>
      <w:r w:rsidRPr="00662DD8">
        <w:rPr>
          <w:rFonts w:ascii="Times New Roman" w:hAnsi="Times New Roman" w:cs="Times New Roman"/>
          <w:sz w:val="24"/>
          <w:szCs w:val="24"/>
          <w:lang w:eastAsia="ru-RU"/>
        </w:rPr>
        <w:t xml:space="preserve"> </w:t>
      </w:r>
      <w:r w:rsidRPr="00662DD8">
        <w:rPr>
          <w:rFonts w:ascii="Times New Roman" w:hAnsi="Times New Roman" w:cs="Times New Roman"/>
          <w:sz w:val="24"/>
          <w:szCs w:val="24"/>
          <w:lang w:val="en-US" w:eastAsia="ru-RU"/>
        </w:rPr>
        <w:t>LT</w:t>
      </w:r>
      <w:r w:rsidRPr="00662DD8">
        <w:rPr>
          <w:rFonts w:ascii="Times New Roman" w:hAnsi="Times New Roman" w:cs="Times New Roman"/>
          <w:sz w:val="24"/>
          <w:szCs w:val="24"/>
          <w:lang w:eastAsia="ru-RU"/>
        </w:rPr>
        <w:t>/ Электронно-цифровая печать</w:t>
      </w:r>
    </w:p>
    <w:p w:rsidR="00303ED1" w:rsidRPr="00662DD8" w:rsidRDefault="00303ED1" w:rsidP="0052504A">
      <w:pPr>
        <w:spacing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С целью привлечения дополнительных средств осуществляется работа в рамках Территориальной программы государственных гарантий бесплатного оказания гражданам медицинской помощи  в Республике Саха (Якутия) по детской стоматологии.</w:t>
      </w:r>
      <w:r w:rsidRPr="00662DD8">
        <w:rPr>
          <w:rFonts w:ascii="Times New Roman" w:eastAsia="Times New Roman" w:hAnsi="Times New Roman" w:cs="Times New Roman"/>
          <w:sz w:val="24"/>
          <w:szCs w:val="24"/>
          <w:lang w:eastAsia="ru-RU"/>
        </w:rPr>
        <w:t xml:space="preserve"> </w:t>
      </w:r>
    </w:p>
    <w:p w:rsidR="00303ED1" w:rsidRPr="00662DD8" w:rsidRDefault="00303ED1" w:rsidP="0052504A">
      <w:pPr>
        <w:spacing w:line="240" w:lineRule="auto"/>
        <w:ind w:firstLine="567"/>
        <w:jc w:val="both"/>
        <w:rPr>
          <w:rFonts w:ascii="Times New Roman" w:hAnsi="Times New Roman" w:cs="Times New Roman"/>
          <w:sz w:val="24"/>
          <w:szCs w:val="24"/>
        </w:rPr>
      </w:pPr>
    </w:p>
    <w:p w:rsidR="00303ED1" w:rsidRPr="00662DD8" w:rsidRDefault="00303ED1" w:rsidP="0052504A">
      <w:pPr>
        <w:tabs>
          <w:tab w:val="left" w:pos="3270"/>
        </w:tabs>
        <w:spacing w:line="240" w:lineRule="auto"/>
        <w:ind w:firstLine="567"/>
        <w:jc w:val="center"/>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2. Кадровый потенциал</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Одним из важнейших ресурсов является кадровый потенциал. Всего по состоянию на 20.12.2018 г. в медицинском блоке работает 13 человек, в т.ч. кандидат медицинских наук-1(по ГПХ), со званием «Отличник здравоохранения Р</w:t>
      </w:r>
      <w:proofErr w:type="gramStart"/>
      <w:r w:rsidRPr="00662DD8">
        <w:rPr>
          <w:rFonts w:ascii="Times New Roman" w:eastAsia="Times New Roman" w:hAnsi="Times New Roman" w:cs="Times New Roman"/>
          <w:sz w:val="24"/>
          <w:szCs w:val="24"/>
          <w:lang w:eastAsia="ru-RU"/>
        </w:rPr>
        <w:t>С(</w:t>
      </w:r>
      <w:proofErr w:type="gramEnd"/>
      <w:r w:rsidRPr="00662DD8">
        <w:rPr>
          <w:rFonts w:ascii="Times New Roman" w:eastAsia="Times New Roman" w:hAnsi="Times New Roman" w:cs="Times New Roman"/>
          <w:sz w:val="24"/>
          <w:szCs w:val="24"/>
          <w:lang w:eastAsia="ru-RU"/>
        </w:rPr>
        <w:t>Я)» - 7 (63%).</w:t>
      </w:r>
    </w:p>
    <w:p w:rsidR="00303ED1" w:rsidRPr="00662DD8" w:rsidRDefault="00303ED1" w:rsidP="0052504A">
      <w:pPr>
        <w:widowControl w:val="0"/>
        <w:tabs>
          <w:tab w:val="left" w:pos="6400"/>
        </w:tabs>
        <w:autoSpaceDE w:val="0"/>
        <w:autoSpaceDN w:val="0"/>
        <w:adjustRightInd w:val="0"/>
        <w:spacing w:line="240" w:lineRule="auto"/>
        <w:ind w:firstLine="567"/>
        <w:jc w:val="both"/>
        <w:rPr>
          <w:rFonts w:ascii="Times New Roman" w:hAnsi="Times New Roman" w:cs="Times New Roman"/>
          <w:sz w:val="24"/>
          <w:szCs w:val="24"/>
        </w:rPr>
      </w:pPr>
      <w:r w:rsidRPr="00662DD8">
        <w:rPr>
          <w:rFonts w:ascii="Times New Roman" w:hAnsi="Times New Roman" w:cs="Times New Roman"/>
          <w:iCs/>
          <w:sz w:val="24"/>
          <w:szCs w:val="24"/>
        </w:rPr>
        <w:lastRenderedPageBreak/>
        <w:t>Укомплектованность врачебных должностей - 100% (4 шт.ед.), физическими лицами - 100 %  в  2018 г. Должность врача-стоматолога с ноября 2014г занимает зубной врач. О</w:t>
      </w:r>
      <w:r w:rsidRPr="00662DD8">
        <w:rPr>
          <w:rFonts w:ascii="Times New Roman" w:hAnsi="Times New Roman" w:cs="Times New Roman"/>
          <w:sz w:val="24"/>
          <w:szCs w:val="24"/>
        </w:rPr>
        <w:t>беспеченность средним медперсоналом – 75%, коэффициент  совместительства составил-1,5. Укомплектованность младшим персоналом -100%.</w:t>
      </w:r>
    </w:p>
    <w:p w:rsidR="00303ED1" w:rsidRPr="00662DD8" w:rsidRDefault="00303ED1" w:rsidP="0052504A">
      <w:pPr>
        <w:tabs>
          <w:tab w:val="left" w:pos="1725"/>
        </w:tabs>
        <w:spacing w:line="240" w:lineRule="auto"/>
        <w:ind w:firstLine="567"/>
        <w:rPr>
          <w:rFonts w:ascii="Times New Roman" w:hAnsi="Times New Roman" w:cs="Times New Roman"/>
          <w:color w:val="000000"/>
          <w:sz w:val="24"/>
          <w:szCs w:val="24"/>
        </w:rPr>
      </w:pPr>
      <w:proofErr w:type="spellStart"/>
      <w:r w:rsidRPr="00662DD8">
        <w:rPr>
          <w:rFonts w:ascii="Times New Roman" w:hAnsi="Times New Roman" w:cs="Times New Roman"/>
          <w:color w:val="000000"/>
          <w:sz w:val="24"/>
          <w:szCs w:val="24"/>
        </w:rPr>
        <w:t>Категорийность</w:t>
      </w:r>
      <w:proofErr w:type="spellEnd"/>
      <w:r w:rsidRPr="00662DD8">
        <w:rPr>
          <w:rFonts w:ascii="Times New Roman" w:hAnsi="Times New Roman" w:cs="Times New Roman"/>
          <w:color w:val="000000"/>
          <w:sz w:val="24"/>
          <w:szCs w:val="24"/>
        </w:rPr>
        <w:t xml:space="preserve"> медицинских работников.</w:t>
      </w:r>
    </w:p>
    <w:p w:rsidR="00303ED1" w:rsidRPr="00662DD8" w:rsidRDefault="00303ED1" w:rsidP="0052504A">
      <w:pPr>
        <w:widowControl w:val="0"/>
        <w:tabs>
          <w:tab w:val="left" w:pos="-709"/>
        </w:tabs>
        <w:autoSpaceDE w:val="0"/>
        <w:autoSpaceDN w:val="0"/>
        <w:adjustRightInd w:val="0"/>
        <w:spacing w:line="240" w:lineRule="auto"/>
        <w:ind w:firstLine="567"/>
        <w:jc w:val="both"/>
        <w:rPr>
          <w:rFonts w:ascii="Times New Roman" w:hAnsi="Times New Roman" w:cs="Times New Roman"/>
          <w:color w:val="000000"/>
          <w:sz w:val="24"/>
          <w:szCs w:val="24"/>
        </w:rPr>
      </w:pPr>
      <w:r w:rsidRPr="00662DD8">
        <w:rPr>
          <w:rFonts w:ascii="Times New Roman" w:hAnsi="Times New Roman" w:cs="Times New Roman"/>
          <w:sz w:val="24"/>
          <w:szCs w:val="24"/>
        </w:rPr>
        <w:t xml:space="preserve"> 2 врача (50%) имеют квалификационную категорию: высшую категорию – 2 врача, </w:t>
      </w:r>
      <w:r w:rsidRPr="00662DD8">
        <w:rPr>
          <w:rFonts w:ascii="Times New Roman" w:hAnsi="Times New Roman" w:cs="Times New Roman"/>
          <w:color w:val="000000"/>
          <w:sz w:val="24"/>
          <w:szCs w:val="24"/>
        </w:rPr>
        <w:t>Из них  Отличников  здравоохранения двое. Стаж работы свыше 20 лет – 2  врача, свыше 5 лет - 2 (50%) врача.</w:t>
      </w:r>
    </w:p>
    <w:p w:rsidR="00303ED1" w:rsidRPr="00662DD8" w:rsidRDefault="00303ED1" w:rsidP="0052504A">
      <w:pPr>
        <w:widowControl w:val="0"/>
        <w:tabs>
          <w:tab w:val="left" w:pos="-709"/>
        </w:tabs>
        <w:autoSpaceDE w:val="0"/>
        <w:autoSpaceDN w:val="0"/>
        <w:adjustRightInd w:val="0"/>
        <w:spacing w:line="240" w:lineRule="auto"/>
        <w:ind w:firstLine="567"/>
        <w:jc w:val="both"/>
        <w:rPr>
          <w:rFonts w:ascii="Times New Roman" w:hAnsi="Times New Roman" w:cs="Times New Roman"/>
          <w:color w:val="000000"/>
          <w:sz w:val="24"/>
          <w:szCs w:val="24"/>
        </w:rPr>
      </w:pPr>
      <w:proofErr w:type="spellStart"/>
      <w:r w:rsidRPr="00662DD8">
        <w:rPr>
          <w:rFonts w:ascii="Times New Roman" w:hAnsi="Times New Roman" w:cs="Times New Roman"/>
          <w:sz w:val="24"/>
          <w:szCs w:val="24"/>
        </w:rPr>
        <w:t>Категорийность</w:t>
      </w:r>
      <w:proofErr w:type="spellEnd"/>
      <w:r w:rsidRPr="00662DD8">
        <w:rPr>
          <w:rFonts w:ascii="Times New Roman" w:hAnsi="Times New Roman" w:cs="Times New Roman"/>
          <w:sz w:val="24"/>
          <w:szCs w:val="24"/>
        </w:rPr>
        <w:t xml:space="preserve"> среднего персонала: медсестры – 83%, трое из них имеют высшую квалификационную категорию, двое первую категорию.</w:t>
      </w:r>
      <w:r w:rsidRPr="00662DD8">
        <w:rPr>
          <w:rFonts w:ascii="Times New Roman" w:hAnsi="Times New Roman" w:cs="Times New Roman"/>
          <w:color w:val="000000"/>
          <w:sz w:val="24"/>
          <w:szCs w:val="24"/>
        </w:rPr>
        <w:t xml:space="preserve"> Из них Отличников  здравоохранения – 3 (50%) . Стаж работы свыше 20 лет – 4 (80 %) ,  медсестра </w:t>
      </w:r>
      <w:proofErr w:type="spellStart"/>
      <w:r w:rsidRPr="00662DD8">
        <w:rPr>
          <w:rFonts w:ascii="Times New Roman" w:hAnsi="Times New Roman" w:cs="Times New Roman"/>
          <w:color w:val="000000"/>
          <w:sz w:val="24"/>
          <w:szCs w:val="24"/>
        </w:rPr>
        <w:t>д</w:t>
      </w:r>
      <w:proofErr w:type="spellEnd"/>
      <w:r w:rsidRPr="00662DD8">
        <w:rPr>
          <w:rFonts w:ascii="Times New Roman" w:hAnsi="Times New Roman" w:cs="Times New Roman"/>
          <w:color w:val="000000"/>
          <w:sz w:val="24"/>
          <w:szCs w:val="24"/>
        </w:rPr>
        <w:t>/с «</w:t>
      </w:r>
      <w:proofErr w:type="spellStart"/>
      <w:r w:rsidRPr="00662DD8">
        <w:rPr>
          <w:rFonts w:ascii="Times New Roman" w:hAnsi="Times New Roman" w:cs="Times New Roman"/>
          <w:color w:val="000000"/>
          <w:sz w:val="24"/>
          <w:szCs w:val="24"/>
        </w:rPr>
        <w:t>Лингва</w:t>
      </w:r>
      <w:proofErr w:type="spellEnd"/>
      <w:r w:rsidRPr="00662DD8">
        <w:rPr>
          <w:rFonts w:ascii="Times New Roman" w:hAnsi="Times New Roman" w:cs="Times New Roman"/>
          <w:color w:val="000000"/>
          <w:sz w:val="24"/>
          <w:szCs w:val="24"/>
        </w:rPr>
        <w:t>» менее 5 лет.</w:t>
      </w:r>
    </w:p>
    <w:p w:rsidR="00303ED1" w:rsidRPr="00662DD8" w:rsidRDefault="00303ED1" w:rsidP="0052504A">
      <w:pPr>
        <w:spacing w:line="240" w:lineRule="auto"/>
        <w:ind w:firstLine="567"/>
        <w:jc w:val="center"/>
        <w:rPr>
          <w:rFonts w:ascii="Times New Roman" w:hAnsi="Times New Roman" w:cs="Times New Roman"/>
          <w:sz w:val="24"/>
          <w:szCs w:val="24"/>
        </w:rPr>
      </w:pPr>
      <w:r w:rsidRPr="00662DD8">
        <w:rPr>
          <w:rFonts w:ascii="Times New Roman" w:hAnsi="Times New Roman" w:cs="Times New Roman"/>
          <w:noProof/>
          <w:sz w:val="24"/>
          <w:szCs w:val="24"/>
          <w:lang w:eastAsia="ru-RU"/>
        </w:rPr>
        <w:drawing>
          <wp:inline distT="0" distB="0" distL="0" distR="0">
            <wp:extent cx="5562600" cy="17907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ED1" w:rsidRPr="00662DD8" w:rsidRDefault="00303ED1" w:rsidP="0052504A">
      <w:pPr>
        <w:spacing w:line="240" w:lineRule="auto"/>
        <w:ind w:firstLine="567"/>
        <w:jc w:val="center"/>
        <w:rPr>
          <w:rFonts w:ascii="Times New Roman" w:hAnsi="Times New Roman" w:cs="Times New Roman"/>
          <w:sz w:val="24"/>
          <w:szCs w:val="24"/>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Анализ возрастных особенностей медицинских работников показывает, что количество медработников от 40 до 50 лет  составляет  - 33% %, от 50 лет  - 41,6  %. Средний возраст медицинских  работников – 45 лет. Данные по возрастным особенностям медработников показывают, что коллектив – работоспособный, имеет достаточный уровень  опыта и компетентности, имеющий системный  подход к оздоровительной интегрированной образовательной деятельности Центра. </w:t>
      </w:r>
    </w:p>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pStyle w:val="a3"/>
        <w:ind w:left="0" w:firstLine="567"/>
        <w:rPr>
          <w:rFonts w:ascii="Times New Roman" w:hAnsi="Times New Roman" w:cs="Times New Roman"/>
          <w:sz w:val="24"/>
          <w:szCs w:val="24"/>
        </w:rPr>
      </w:pPr>
      <w:r w:rsidRPr="00662DD8">
        <w:rPr>
          <w:rFonts w:ascii="Times New Roman" w:hAnsi="Times New Roman" w:cs="Times New Roman"/>
          <w:sz w:val="24"/>
          <w:szCs w:val="24"/>
        </w:rPr>
        <w:t>Курсы повышения квалификации медицинских работников Центра:  Таблица 2</w:t>
      </w:r>
    </w:p>
    <w:tbl>
      <w:tblPr>
        <w:tblStyle w:val="a5"/>
        <w:tblW w:w="9208" w:type="dxa"/>
        <w:tblInd w:w="256" w:type="dxa"/>
        <w:tblLayout w:type="fixed"/>
        <w:tblLook w:val="04A0"/>
      </w:tblPr>
      <w:tblGrid>
        <w:gridCol w:w="845"/>
        <w:gridCol w:w="4961"/>
        <w:gridCol w:w="1984"/>
        <w:gridCol w:w="1418"/>
      </w:tblGrid>
      <w:tr w:rsidR="00303ED1" w:rsidRPr="00662DD8" w:rsidTr="009F65B1">
        <w:tc>
          <w:tcPr>
            <w:tcW w:w="845"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w:t>
            </w:r>
          </w:p>
        </w:tc>
        <w:tc>
          <w:tcPr>
            <w:tcW w:w="4961"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Курсы  повышения квалификации</w:t>
            </w:r>
          </w:p>
        </w:tc>
        <w:tc>
          <w:tcPr>
            <w:tcW w:w="1984"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ФИО</w:t>
            </w: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 xml:space="preserve">Сроки </w:t>
            </w:r>
            <w:proofErr w:type="spellStart"/>
            <w:r w:rsidRPr="00662DD8">
              <w:rPr>
                <w:rFonts w:ascii="Times New Roman" w:hAnsi="Times New Roman" w:cs="Times New Roman"/>
                <w:sz w:val="24"/>
                <w:szCs w:val="24"/>
              </w:rPr>
              <w:t>прохожден</w:t>
            </w:r>
            <w:proofErr w:type="spellEnd"/>
            <w:r w:rsidRPr="00662DD8">
              <w:rPr>
                <w:rFonts w:ascii="Times New Roman" w:hAnsi="Times New Roman" w:cs="Times New Roman"/>
                <w:sz w:val="24"/>
                <w:szCs w:val="24"/>
              </w:rPr>
              <w:t>.</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Сертификационный цикл:</w:t>
            </w:r>
          </w:p>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«Организация здравоохранения и общественное здоровье». 144 час</w:t>
            </w:r>
          </w:p>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shd w:val="clear" w:color="auto" w:fill="FFFFFF"/>
              </w:rPr>
              <w:t>IX Национальный Конгресс с международным участием «</w:t>
            </w:r>
            <w:r w:rsidRPr="00662DD8">
              <w:rPr>
                <w:rFonts w:ascii="Times New Roman" w:hAnsi="Times New Roman" w:cs="Times New Roman"/>
                <w:bCs/>
                <w:sz w:val="24"/>
                <w:szCs w:val="24"/>
                <w:shd w:val="clear" w:color="auto" w:fill="FFFFFF"/>
              </w:rPr>
              <w:t>Экология</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и здоровье</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человека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на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Севере</w:t>
            </w:r>
            <w:r w:rsidRPr="00662DD8">
              <w:rPr>
                <w:rFonts w:ascii="Times New Roman" w:hAnsi="Times New Roman" w:cs="Times New Roman"/>
                <w:sz w:val="24"/>
                <w:szCs w:val="24"/>
                <w:shd w:val="clear" w:color="auto" w:fill="FFFFFF"/>
              </w:rPr>
              <w:t>»</w:t>
            </w:r>
          </w:p>
        </w:tc>
        <w:tc>
          <w:tcPr>
            <w:tcW w:w="1984"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Старкова Е.В.</w:t>
            </w:r>
          </w:p>
          <w:p w:rsidR="00303ED1" w:rsidRPr="00662DD8" w:rsidRDefault="00303ED1" w:rsidP="0052504A">
            <w:pPr>
              <w:pStyle w:val="a3"/>
              <w:ind w:left="0" w:firstLine="28"/>
              <w:rPr>
                <w:rFonts w:ascii="Times New Roman" w:hAnsi="Times New Roman" w:cs="Times New Roman"/>
                <w:sz w:val="24"/>
                <w:szCs w:val="24"/>
              </w:rPr>
            </w:pP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 xml:space="preserve">ноябрь </w:t>
            </w:r>
            <w:proofErr w:type="gramStart"/>
            <w:r w:rsidRPr="00662DD8">
              <w:rPr>
                <w:rFonts w:ascii="Times New Roman" w:hAnsi="Times New Roman" w:cs="Times New Roman"/>
                <w:sz w:val="24"/>
                <w:szCs w:val="24"/>
              </w:rPr>
              <w:t>-д</w:t>
            </w:r>
            <w:proofErr w:type="gramEnd"/>
            <w:r w:rsidRPr="00662DD8">
              <w:rPr>
                <w:rFonts w:ascii="Times New Roman" w:hAnsi="Times New Roman" w:cs="Times New Roman"/>
                <w:sz w:val="24"/>
                <w:szCs w:val="24"/>
              </w:rPr>
              <w:t>екабрь</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ПК:</w:t>
            </w:r>
          </w:p>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shd w:val="clear" w:color="auto" w:fill="FFFFFF"/>
              </w:rPr>
              <w:t>IX Национальный Конгресс с международным участием «</w:t>
            </w:r>
            <w:r w:rsidRPr="00662DD8">
              <w:rPr>
                <w:rFonts w:ascii="Times New Roman" w:hAnsi="Times New Roman" w:cs="Times New Roman"/>
                <w:bCs/>
                <w:sz w:val="24"/>
                <w:szCs w:val="24"/>
                <w:shd w:val="clear" w:color="auto" w:fill="FFFFFF"/>
              </w:rPr>
              <w:t>Экология</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и здоровье</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человека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на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Севере</w:t>
            </w:r>
            <w:r w:rsidRPr="00662DD8">
              <w:rPr>
                <w:rFonts w:ascii="Times New Roman" w:hAnsi="Times New Roman" w:cs="Times New Roman"/>
                <w:sz w:val="24"/>
                <w:szCs w:val="24"/>
                <w:shd w:val="clear" w:color="auto" w:fill="FFFFFF"/>
              </w:rPr>
              <w:t>»</w:t>
            </w:r>
          </w:p>
        </w:tc>
        <w:tc>
          <w:tcPr>
            <w:tcW w:w="1984" w:type="dxa"/>
          </w:tcPr>
          <w:p w:rsidR="00303ED1" w:rsidRPr="00662DD8" w:rsidRDefault="00303ED1" w:rsidP="0052504A">
            <w:pPr>
              <w:pStyle w:val="a3"/>
              <w:ind w:left="0" w:firstLine="28"/>
              <w:rPr>
                <w:rFonts w:ascii="Times New Roman" w:hAnsi="Times New Roman" w:cs="Times New Roman"/>
                <w:sz w:val="24"/>
                <w:szCs w:val="24"/>
              </w:rPr>
            </w:pPr>
            <w:proofErr w:type="spellStart"/>
            <w:r w:rsidRPr="00662DD8">
              <w:rPr>
                <w:rFonts w:ascii="Times New Roman" w:hAnsi="Times New Roman" w:cs="Times New Roman"/>
                <w:sz w:val="24"/>
                <w:szCs w:val="24"/>
              </w:rPr>
              <w:t>Местникова</w:t>
            </w:r>
            <w:proofErr w:type="spellEnd"/>
            <w:r w:rsidRPr="00662DD8">
              <w:rPr>
                <w:rFonts w:ascii="Times New Roman" w:hAnsi="Times New Roman" w:cs="Times New Roman"/>
                <w:sz w:val="24"/>
                <w:szCs w:val="24"/>
              </w:rPr>
              <w:t xml:space="preserve"> А.В.</w:t>
            </w: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shd w:val="clear" w:color="auto" w:fill="FFFFFF"/>
              </w:rPr>
              <w:t>12-16 ноября</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662DD8" w:rsidRDefault="00303ED1" w:rsidP="0052504A">
            <w:pPr>
              <w:ind w:firstLine="28"/>
              <w:jc w:val="both"/>
              <w:rPr>
                <w:rFonts w:ascii="Times New Roman" w:hAnsi="Times New Roman" w:cs="Times New Roman"/>
                <w:i/>
                <w:sz w:val="24"/>
                <w:szCs w:val="24"/>
              </w:rPr>
            </w:pPr>
            <w:r w:rsidRPr="00662DD8">
              <w:rPr>
                <w:rStyle w:val="aff"/>
                <w:rFonts w:ascii="Times New Roman" w:hAnsi="Times New Roman" w:cs="Times New Roman"/>
                <w:color w:val="000000"/>
                <w:sz w:val="24"/>
                <w:szCs w:val="24"/>
                <w:bdr w:val="none" w:sz="0" w:space="0" w:color="auto" w:frame="1"/>
                <w:shd w:val="clear" w:color="auto" w:fill="FFFFFF"/>
              </w:rPr>
              <w:t xml:space="preserve">ПК. III Съезд детских врачей Республики Саха (Якутия). «Современные вопросы </w:t>
            </w:r>
            <w:r w:rsidRPr="00662DD8">
              <w:rPr>
                <w:rStyle w:val="aff"/>
                <w:rFonts w:ascii="Times New Roman" w:hAnsi="Times New Roman" w:cs="Times New Roman"/>
                <w:color w:val="000000"/>
                <w:sz w:val="24"/>
                <w:szCs w:val="24"/>
                <w:bdr w:val="none" w:sz="0" w:space="0" w:color="auto" w:frame="1"/>
                <w:shd w:val="clear" w:color="auto" w:fill="FFFFFF"/>
              </w:rPr>
              <w:lastRenderedPageBreak/>
              <w:t>педиатрии»</w:t>
            </w:r>
            <w:r w:rsidRPr="00662DD8">
              <w:rPr>
                <w:rStyle w:val="apple-converted-space"/>
                <w:rFonts w:ascii="Times New Roman" w:hAnsi="Times New Roman" w:cs="Times New Roman"/>
                <w:i/>
                <w:iCs/>
                <w:color w:val="000000"/>
                <w:sz w:val="24"/>
                <w:szCs w:val="24"/>
                <w:bdr w:val="none" w:sz="0" w:space="0" w:color="auto" w:frame="1"/>
                <w:shd w:val="clear" w:color="auto" w:fill="FFFFFF"/>
              </w:rPr>
              <w:t> </w:t>
            </w:r>
          </w:p>
        </w:tc>
        <w:tc>
          <w:tcPr>
            <w:tcW w:w="1984"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lastRenderedPageBreak/>
              <w:t>Егорова Р.В.</w:t>
            </w:r>
          </w:p>
          <w:p w:rsidR="00303ED1" w:rsidRPr="00662DD8" w:rsidRDefault="00303ED1" w:rsidP="0052504A">
            <w:pPr>
              <w:ind w:firstLine="28"/>
              <w:rPr>
                <w:rFonts w:ascii="Times New Roman" w:hAnsi="Times New Roman" w:cs="Times New Roman"/>
                <w:sz w:val="24"/>
                <w:szCs w:val="24"/>
              </w:rPr>
            </w:pPr>
            <w:r w:rsidRPr="00662DD8">
              <w:rPr>
                <w:rFonts w:ascii="Times New Roman" w:hAnsi="Times New Roman" w:cs="Times New Roman"/>
                <w:sz w:val="24"/>
                <w:szCs w:val="24"/>
              </w:rPr>
              <w:t>Павлова Р.В.</w:t>
            </w:r>
          </w:p>
        </w:tc>
        <w:tc>
          <w:tcPr>
            <w:tcW w:w="1418" w:type="dxa"/>
          </w:tcPr>
          <w:p w:rsidR="00303ED1" w:rsidRPr="00662DD8" w:rsidRDefault="00303ED1" w:rsidP="0052504A">
            <w:pPr>
              <w:pStyle w:val="a3"/>
              <w:ind w:left="0" w:firstLine="28"/>
              <w:rPr>
                <w:rFonts w:ascii="Times New Roman" w:hAnsi="Times New Roman" w:cs="Times New Roman"/>
                <w:i/>
                <w:sz w:val="24"/>
                <w:szCs w:val="24"/>
              </w:rPr>
            </w:pPr>
            <w:r w:rsidRPr="00662DD8">
              <w:rPr>
                <w:rStyle w:val="aff"/>
                <w:rFonts w:ascii="Times New Roman" w:hAnsi="Times New Roman" w:cs="Times New Roman"/>
                <w:color w:val="000000"/>
                <w:sz w:val="24"/>
                <w:szCs w:val="24"/>
                <w:bdr w:val="none" w:sz="0" w:space="0" w:color="auto" w:frame="1"/>
                <w:shd w:val="clear" w:color="auto" w:fill="FFFFFF"/>
              </w:rPr>
              <w:t>22, 23 ноября</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 xml:space="preserve">«Первая помощь при неотложных состояниях у детей». Инструктор Климовский Сергей Христофорович, врач-анестезиолог-реаниматор 1 </w:t>
            </w:r>
            <w:proofErr w:type="spellStart"/>
            <w:r w:rsidRPr="00662DD8">
              <w:rPr>
                <w:rFonts w:ascii="Times New Roman" w:hAnsi="Times New Roman" w:cs="Times New Roman"/>
                <w:sz w:val="24"/>
                <w:szCs w:val="24"/>
              </w:rPr>
              <w:t>кв</w:t>
            </w:r>
            <w:proofErr w:type="spellEnd"/>
            <w:r w:rsidRPr="00662DD8">
              <w:rPr>
                <w:rFonts w:ascii="Times New Roman" w:hAnsi="Times New Roman" w:cs="Times New Roman"/>
                <w:sz w:val="24"/>
                <w:szCs w:val="24"/>
              </w:rPr>
              <w:t xml:space="preserve"> категории ССМП.</w:t>
            </w:r>
          </w:p>
        </w:tc>
        <w:tc>
          <w:tcPr>
            <w:tcW w:w="1984"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Все медработники</w:t>
            </w: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04 мая</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 xml:space="preserve">«Неотложная помощь детям на </w:t>
            </w:r>
            <w:proofErr w:type="spellStart"/>
            <w:r w:rsidRPr="00662DD8">
              <w:rPr>
                <w:rFonts w:ascii="Times New Roman" w:hAnsi="Times New Roman" w:cs="Times New Roman"/>
                <w:sz w:val="24"/>
                <w:szCs w:val="24"/>
              </w:rPr>
              <w:t>догоспитальном</w:t>
            </w:r>
            <w:proofErr w:type="spellEnd"/>
            <w:r w:rsidRPr="00662DD8">
              <w:rPr>
                <w:rFonts w:ascii="Times New Roman" w:hAnsi="Times New Roman" w:cs="Times New Roman"/>
                <w:sz w:val="24"/>
                <w:szCs w:val="24"/>
              </w:rPr>
              <w:t xml:space="preserve"> этапе». </w:t>
            </w:r>
            <w:proofErr w:type="spellStart"/>
            <w:r w:rsidRPr="00662DD8">
              <w:rPr>
                <w:rFonts w:ascii="Times New Roman" w:hAnsi="Times New Roman" w:cs="Times New Roman"/>
                <w:sz w:val="24"/>
                <w:szCs w:val="24"/>
              </w:rPr>
              <w:t>Симуляционный</w:t>
            </w:r>
            <w:proofErr w:type="spellEnd"/>
            <w:r w:rsidRPr="00662DD8">
              <w:rPr>
                <w:rFonts w:ascii="Times New Roman" w:hAnsi="Times New Roman" w:cs="Times New Roman"/>
                <w:sz w:val="24"/>
                <w:szCs w:val="24"/>
              </w:rPr>
              <w:t xml:space="preserve"> центр МИ СВФЦ им </w:t>
            </w:r>
            <w:proofErr w:type="spellStart"/>
            <w:r w:rsidRPr="00662DD8">
              <w:rPr>
                <w:rFonts w:ascii="Times New Roman" w:hAnsi="Times New Roman" w:cs="Times New Roman"/>
                <w:sz w:val="24"/>
                <w:szCs w:val="24"/>
              </w:rPr>
              <w:t>М.К.Аммосова</w:t>
            </w:r>
            <w:proofErr w:type="spellEnd"/>
          </w:p>
        </w:tc>
        <w:tc>
          <w:tcPr>
            <w:tcW w:w="1984" w:type="dxa"/>
          </w:tcPr>
          <w:p w:rsidR="00303ED1" w:rsidRPr="00662DD8" w:rsidRDefault="00303ED1" w:rsidP="0052504A">
            <w:pPr>
              <w:pStyle w:val="a3"/>
              <w:ind w:left="0" w:firstLine="28"/>
              <w:rPr>
                <w:rFonts w:ascii="Times New Roman" w:hAnsi="Times New Roman" w:cs="Times New Roman"/>
                <w:sz w:val="24"/>
                <w:szCs w:val="24"/>
              </w:rPr>
            </w:pPr>
            <w:proofErr w:type="spellStart"/>
            <w:r w:rsidRPr="00662DD8">
              <w:rPr>
                <w:rFonts w:ascii="Times New Roman" w:hAnsi="Times New Roman" w:cs="Times New Roman"/>
                <w:sz w:val="24"/>
                <w:szCs w:val="24"/>
              </w:rPr>
              <w:t>Слепцова</w:t>
            </w:r>
            <w:proofErr w:type="spellEnd"/>
            <w:r w:rsidRPr="00662DD8">
              <w:rPr>
                <w:rFonts w:ascii="Times New Roman" w:hAnsi="Times New Roman" w:cs="Times New Roman"/>
                <w:sz w:val="24"/>
                <w:szCs w:val="24"/>
              </w:rPr>
              <w:t xml:space="preserve"> М.В.</w:t>
            </w:r>
          </w:p>
          <w:p w:rsidR="00303ED1" w:rsidRPr="00662DD8" w:rsidRDefault="00303ED1" w:rsidP="0052504A">
            <w:pPr>
              <w:pStyle w:val="a3"/>
              <w:ind w:left="0" w:firstLine="28"/>
              <w:rPr>
                <w:rFonts w:ascii="Times New Roman" w:hAnsi="Times New Roman" w:cs="Times New Roman"/>
                <w:sz w:val="24"/>
                <w:szCs w:val="24"/>
              </w:rPr>
            </w:pPr>
            <w:proofErr w:type="spellStart"/>
            <w:r w:rsidRPr="00662DD8">
              <w:rPr>
                <w:rFonts w:ascii="Times New Roman" w:hAnsi="Times New Roman" w:cs="Times New Roman"/>
                <w:sz w:val="24"/>
                <w:szCs w:val="24"/>
              </w:rPr>
              <w:t>Слепцова</w:t>
            </w:r>
            <w:proofErr w:type="spellEnd"/>
            <w:r w:rsidRPr="00662DD8">
              <w:rPr>
                <w:rFonts w:ascii="Times New Roman" w:hAnsi="Times New Roman" w:cs="Times New Roman"/>
                <w:sz w:val="24"/>
                <w:szCs w:val="24"/>
              </w:rPr>
              <w:t xml:space="preserve"> П.И.</w:t>
            </w:r>
          </w:p>
          <w:p w:rsidR="00303ED1" w:rsidRPr="00662DD8" w:rsidRDefault="00303ED1" w:rsidP="0052504A">
            <w:pPr>
              <w:pStyle w:val="a3"/>
              <w:ind w:left="0" w:firstLine="28"/>
              <w:rPr>
                <w:rFonts w:ascii="Times New Roman" w:hAnsi="Times New Roman" w:cs="Times New Roman"/>
                <w:sz w:val="24"/>
                <w:szCs w:val="24"/>
              </w:rPr>
            </w:pPr>
            <w:proofErr w:type="spellStart"/>
            <w:r w:rsidRPr="00662DD8">
              <w:rPr>
                <w:rFonts w:ascii="Times New Roman" w:hAnsi="Times New Roman" w:cs="Times New Roman"/>
                <w:sz w:val="24"/>
                <w:szCs w:val="24"/>
              </w:rPr>
              <w:t>Чирикова</w:t>
            </w:r>
            <w:proofErr w:type="spellEnd"/>
            <w:r w:rsidRPr="00662DD8">
              <w:rPr>
                <w:rFonts w:ascii="Times New Roman" w:hAnsi="Times New Roman" w:cs="Times New Roman"/>
                <w:sz w:val="24"/>
                <w:szCs w:val="24"/>
              </w:rPr>
              <w:t xml:space="preserve"> О.А.</w:t>
            </w: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Март 2018г</w:t>
            </w:r>
          </w:p>
        </w:tc>
      </w:tr>
      <w:tr w:rsidR="00303ED1" w:rsidRPr="00662DD8" w:rsidTr="009F65B1">
        <w:tc>
          <w:tcPr>
            <w:tcW w:w="845" w:type="dxa"/>
          </w:tcPr>
          <w:p w:rsidR="00303ED1" w:rsidRPr="00662DD8" w:rsidRDefault="00303ED1" w:rsidP="006E2B12">
            <w:pPr>
              <w:pStyle w:val="a3"/>
              <w:numPr>
                <w:ilvl w:val="0"/>
                <w:numId w:val="12"/>
              </w:numPr>
              <w:ind w:left="0" w:firstLine="28"/>
              <w:jc w:val="center"/>
              <w:rPr>
                <w:rFonts w:ascii="Times New Roman" w:hAnsi="Times New Roman" w:cs="Times New Roman"/>
                <w:sz w:val="24"/>
                <w:szCs w:val="24"/>
              </w:rPr>
            </w:pPr>
          </w:p>
        </w:tc>
        <w:tc>
          <w:tcPr>
            <w:tcW w:w="4961" w:type="dxa"/>
          </w:tcPr>
          <w:p w:rsidR="00303ED1" w:rsidRPr="00F1429B" w:rsidRDefault="00303ED1" w:rsidP="0052504A">
            <w:pPr>
              <w:pStyle w:val="a3"/>
              <w:ind w:left="0" w:firstLine="28"/>
              <w:rPr>
                <w:rFonts w:ascii="Times New Roman" w:hAnsi="Times New Roman" w:cs="Times New Roman"/>
                <w:b/>
                <w:sz w:val="24"/>
                <w:szCs w:val="24"/>
              </w:rPr>
            </w:pPr>
            <w:r w:rsidRPr="00F1429B">
              <w:rPr>
                <w:rStyle w:val="a7"/>
                <w:rFonts w:ascii="Times New Roman" w:hAnsi="Times New Roman" w:cs="Times New Roman"/>
                <w:b w:val="0"/>
                <w:color w:val="111111"/>
                <w:sz w:val="24"/>
                <w:szCs w:val="24"/>
                <w:shd w:val="clear" w:color="auto" w:fill="FFFFFF"/>
              </w:rPr>
              <w:t xml:space="preserve">Всероссийская конференция: «Дополнительное образование детей: разработка и реализация современных образовательных программ» </w:t>
            </w:r>
            <w:proofErr w:type="gramStart"/>
            <w:r w:rsidRPr="00F1429B">
              <w:rPr>
                <w:rStyle w:val="a7"/>
                <w:rFonts w:ascii="Times New Roman" w:hAnsi="Times New Roman" w:cs="Times New Roman"/>
                <w:b w:val="0"/>
                <w:color w:val="111111"/>
                <w:sz w:val="24"/>
                <w:szCs w:val="24"/>
                <w:shd w:val="clear" w:color="auto" w:fill="FFFFFF"/>
              </w:rPr>
              <w:t>г</w:t>
            </w:r>
            <w:proofErr w:type="gramEnd"/>
            <w:r w:rsidRPr="00F1429B">
              <w:rPr>
                <w:rStyle w:val="a7"/>
                <w:rFonts w:ascii="Times New Roman" w:hAnsi="Times New Roman" w:cs="Times New Roman"/>
                <w:b w:val="0"/>
                <w:color w:val="111111"/>
                <w:sz w:val="24"/>
                <w:szCs w:val="24"/>
                <w:shd w:val="clear" w:color="auto" w:fill="FFFFFF"/>
              </w:rPr>
              <w:t>. Москва</w:t>
            </w:r>
          </w:p>
        </w:tc>
        <w:tc>
          <w:tcPr>
            <w:tcW w:w="1984" w:type="dxa"/>
          </w:tcPr>
          <w:p w:rsidR="00303ED1" w:rsidRPr="00662DD8" w:rsidRDefault="00303ED1" w:rsidP="0052504A">
            <w:pPr>
              <w:pStyle w:val="a3"/>
              <w:ind w:left="0" w:firstLine="28"/>
              <w:rPr>
                <w:rFonts w:ascii="Times New Roman" w:hAnsi="Times New Roman" w:cs="Times New Roman"/>
                <w:sz w:val="24"/>
                <w:szCs w:val="24"/>
              </w:rPr>
            </w:pPr>
            <w:proofErr w:type="spellStart"/>
            <w:r w:rsidRPr="00662DD8">
              <w:rPr>
                <w:rFonts w:ascii="Times New Roman" w:hAnsi="Times New Roman" w:cs="Times New Roman"/>
                <w:sz w:val="24"/>
                <w:szCs w:val="24"/>
              </w:rPr>
              <w:t>Слепцова</w:t>
            </w:r>
            <w:proofErr w:type="spellEnd"/>
            <w:r w:rsidRPr="00662DD8">
              <w:rPr>
                <w:rFonts w:ascii="Times New Roman" w:hAnsi="Times New Roman" w:cs="Times New Roman"/>
                <w:sz w:val="24"/>
                <w:szCs w:val="24"/>
              </w:rPr>
              <w:t xml:space="preserve"> М.В.</w:t>
            </w:r>
          </w:p>
          <w:p w:rsidR="00303ED1" w:rsidRPr="00662DD8" w:rsidRDefault="00303ED1" w:rsidP="0052504A">
            <w:pPr>
              <w:pStyle w:val="a3"/>
              <w:ind w:left="0" w:firstLine="28"/>
              <w:rPr>
                <w:rFonts w:ascii="Times New Roman" w:hAnsi="Times New Roman" w:cs="Times New Roman"/>
                <w:sz w:val="24"/>
                <w:szCs w:val="24"/>
              </w:rPr>
            </w:pPr>
          </w:p>
        </w:tc>
        <w:tc>
          <w:tcPr>
            <w:tcW w:w="1418" w:type="dxa"/>
          </w:tcPr>
          <w:p w:rsidR="00303ED1" w:rsidRPr="00662DD8" w:rsidRDefault="00303ED1" w:rsidP="0052504A">
            <w:pPr>
              <w:pStyle w:val="a3"/>
              <w:ind w:left="0" w:firstLine="28"/>
              <w:rPr>
                <w:rFonts w:ascii="Times New Roman" w:hAnsi="Times New Roman" w:cs="Times New Roman"/>
                <w:sz w:val="24"/>
                <w:szCs w:val="24"/>
              </w:rPr>
            </w:pPr>
            <w:r w:rsidRPr="00662DD8">
              <w:rPr>
                <w:rFonts w:ascii="Times New Roman" w:hAnsi="Times New Roman" w:cs="Times New Roman"/>
                <w:sz w:val="24"/>
                <w:szCs w:val="24"/>
              </w:rPr>
              <w:t>03-05 декабря</w:t>
            </w:r>
          </w:p>
        </w:tc>
      </w:tr>
    </w:tbl>
    <w:p w:rsidR="00303ED1" w:rsidRPr="00662DD8" w:rsidRDefault="00303ED1" w:rsidP="0052504A">
      <w:pPr>
        <w:pStyle w:val="af9"/>
        <w:shd w:val="clear" w:color="auto" w:fill="FFFFFF"/>
        <w:spacing w:before="29" w:beforeAutospacing="0" w:after="29" w:afterAutospacing="0"/>
        <w:ind w:firstLine="567"/>
        <w:jc w:val="both"/>
      </w:pPr>
    </w:p>
    <w:p w:rsidR="00303ED1" w:rsidRPr="00662DD8" w:rsidRDefault="00303ED1" w:rsidP="0052504A">
      <w:pPr>
        <w:tabs>
          <w:tab w:val="left" w:pos="900"/>
        </w:tabs>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Таким образом: </w:t>
      </w:r>
    </w:p>
    <w:p w:rsidR="00303ED1" w:rsidRPr="00662DD8" w:rsidRDefault="00303ED1" w:rsidP="006E2B12">
      <w:pPr>
        <w:numPr>
          <w:ilvl w:val="0"/>
          <w:numId w:val="13"/>
        </w:numPr>
        <w:tabs>
          <w:tab w:val="left" w:pos="0"/>
          <w:tab w:val="left" w:pos="900"/>
        </w:tabs>
        <w:suppressAutoHyphens/>
        <w:spacing w:after="0" w:line="24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Медицинские работники обладают высоким уровнем профессиональных и медико-психологических знаний, активно посещают и участвуют в научно-практических конференциях.</w:t>
      </w:r>
    </w:p>
    <w:p w:rsidR="00303ED1" w:rsidRPr="00662DD8" w:rsidRDefault="00303ED1" w:rsidP="0052504A">
      <w:pPr>
        <w:spacing w:line="360" w:lineRule="auto"/>
        <w:ind w:firstLine="567"/>
        <w:jc w:val="both"/>
        <w:rPr>
          <w:rFonts w:ascii="Times New Roman" w:hAnsi="Times New Roman" w:cs="Times New Roman"/>
          <w:sz w:val="24"/>
          <w:szCs w:val="24"/>
        </w:rPr>
      </w:pPr>
    </w:p>
    <w:p w:rsidR="00303ED1" w:rsidRPr="00662DD8" w:rsidRDefault="00303ED1" w:rsidP="0052504A">
      <w:pPr>
        <w:pStyle w:val="a3"/>
        <w:ind w:left="0" w:firstLine="567"/>
        <w:jc w:val="center"/>
        <w:rPr>
          <w:rFonts w:ascii="Times New Roman" w:hAnsi="Times New Roman" w:cs="Times New Roman"/>
          <w:sz w:val="24"/>
          <w:szCs w:val="24"/>
        </w:rPr>
      </w:pPr>
      <w:r w:rsidRPr="00662DD8">
        <w:rPr>
          <w:rFonts w:ascii="Times New Roman" w:hAnsi="Times New Roman" w:cs="Times New Roman"/>
          <w:sz w:val="24"/>
          <w:szCs w:val="24"/>
        </w:rPr>
        <w:t>3. Медицинская  деятельность</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Медицинская деятельность Центра осуществляется на основании лицензии, выданной Министерством здравоохранения Республики Саха (Якутия) № ЛО -14-01-002101 от 23.12.2016 г.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eastAsia="Times New Roman" w:hAnsi="Times New Roman" w:cs="Times New Roman"/>
          <w:sz w:val="24"/>
          <w:szCs w:val="24"/>
          <w:lang w:eastAsia="ru-RU"/>
        </w:rPr>
        <w:t xml:space="preserve">Основное направление медицинской деятельности это - сохранение и укрепление здоровья детского населения в условиях Крайнего Севера, </w:t>
      </w:r>
      <w:r w:rsidRPr="00662DD8">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w:t>
      </w:r>
    </w:p>
    <w:p w:rsidR="00303ED1" w:rsidRPr="00662DD8" w:rsidRDefault="00303ED1" w:rsidP="005250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Мощность медицинского блока от 3500 до 5000 процедур в смену. Педиатрическая помощь осуществляется по обращаемости детей и подростков Центра «Сосновый бор». </w:t>
      </w:r>
    </w:p>
    <w:p w:rsidR="00303ED1" w:rsidRPr="00662DD8" w:rsidRDefault="00303ED1" w:rsidP="0052504A">
      <w:pPr>
        <w:spacing w:before="100" w:beforeAutospacing="1" w:after="100" w:afterAutospacing="1" w:line="240" w:lineRule="auto"/>
        <w:ind w:firstLine="567"/>
        <w:jc w:val="both"/>
        <w:rPr>
          <w:rFonts w:ascii="Times New Roman" w:eastAsia="Calibri" w:hAnsi="Times New Roman" w:cs="Times New Roman"/>
          <w:sz w:val="24"/>
          <w:szCs w:val="24"/>
        </w:rPr>
      </w:pPr>
      <w:r w:rsidRPr="00662DD8">
        <w:rPr>
          <w:rFonts w:ascii="Times New Roman" w:eastAsia="Times New Roman" w:hAnsi="Times New Roman" w:cs="Times New Roman"/>
          <w:sz w:val="24"/>
          <w:szCs w:val="24"/>
          <w:lang w:eastAsia="ru-RU"/>
        </w:rPr>
        <w:t xml:space="preserve">Медицинский блок является клинической базой Медицинского института </w:t>
      </w:r>
      <w:r w:rsidRPr="00662DD8">
        <w:rPr>
          <w:rFonts w:ascii="Times New Roman" w:eastAsia="Calibri" w:hAnsi="Times New Roman" w:cs="Times New Roman"/>
          <w:sz w:val="24"/>
          <w:szCs w:val="24"/>
        </w:rPr>
        <w:t xml:space="preserve">Северо-Восточного федерального университета имени М.К. </w:t>
      </w:r>
      <w:proofErr w:type="spellStart"/>
      <w:r w:rsidRPr="00662DD8">
        <w:rPr>
          <w:rFonts w:ascii="Times New Roman" w:eastAsia="Calibri" w:hAnsi="Times New Roman" w:cs="Times New Roman"/>
          <w:sz w:val="24"/>
          <w:szCs w:val="24"/>
        </w:rPr>
        <w:t>Аммосова</w:t>
      </w:r>
      <w:proofErr w:type="spellEnd"/>
      <w:r w:rsidRPr="00662DD8">
        <w:rPr>
          <w:rFonts w:ascii="Times New Roman" w:eastAsia="Times New Roman" w:hAnsi="Times New Roman" w:cs="Times New Roman"/>
          <w:sz w:val="24"/>
          <w:szCs w:val="24"/>
          <w:lang w:eastAsia="ru-RU"/>
        </w:rPr>
        <w:t>. Заключены договора с кафедрами педиатрии и детской хирургии, пропедевтики детской болезни, высшего сестринского дела о клинической работе сотрудников кафедр на базе Центра. Студенты проходят практику «Поликлиническая врачебная практика», «Психология детей», «Сестринское дело в педиатрии» и « Помощник палатной и процедурной медицинской сестры».</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За отчетный период было произведено 16 заездов, из них 1 смена организована для ветеранов педагогического труда.  Комплекс оздоровительных мероприятий прошли – 3487  детей и подростков.</w:t>
      </w:r>
    </w:p>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4. Выполнение плана профильных смен.                 </w:t>
      </w:r>
    </w:p>
    <w:p w:rsidR="00303ED1" w:rsidRPr="00662DD8" w:rsidRDefault="00303ED1" w:rsidP="0052504A">
      <w:pPr>
        <w:spacing w:line="240" w:lineRule="auto"/>
        <w:ind w:firstLine="567"/>
        <w:jc w:val="right"/>
        <w:rPr>
          <w:rFonts w:ascii="Times New Roman" w:hAnsi="Times New Roman" w:cs="Times New Roman"/>
          <w:sz w:val="24"/>
          <w:szCs w:val="24"/>
        </w:rPr>
      </w:pPr>
      <w:r w:rsidRPr="00662DD8">
        <w:rPr>
          <w:rFonts w:ascii="Times New Roman" w:hAnsi="Times New Roman" w:cs="Times New Roman"/>
          <w:sz w:val="24"/>
          <w:szCs w:val="24"/>
        </w:rPr>
        <w:t xml:space="preserve">                    Таблица 3</w:t>
      </w:r>
    </w:p>
    <w:tbl>
      <w:tblPr>
        <w:tblStyle w:val="a5"/>
        <w:tblW w:w="8984" w:type="dxa"/>
        <w:tblInd w:w="392" w:type="dxa"/>
        <w:tblLayout w:type="fixed"/>
        <w:tblLook w:val="04A0"/>
      </w:tblPr>
      <w:tblGrid>
        <w:gridCol w:w="1048"/>
        <w:gridCol w:w="2126"/>
        <w:gridCol w:w="1983"/>
        <w:gridCol w:w="992"/>
        <w:gridCol w:w="992"/>
        <w:gridCol w:w="851"/>
        <w:gridCol w:w="992"/>
      </w:tblGrid>
      <w:tr w:rsidR="00303ED1" w:rsidRPr="00F1429B" w:rsidTr="009F65B1">
        <w:tc>
          <w:tcPr>
            <w:tcW w:w="1048" w:type="dxa"/>
            <w:vMerge w:val="restart"/>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lastRenderedPageBreak/>
              <w:t>Дни</w:t>
            </w:r>
          </w:p>
        </w:tc>
        <w:tc>
          <w:tcPr>
            <w:tcW w:w="2126" w:type="dxa"/>
            <w:vMerge w:val="restart"/>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Смены</w:t>
            </w:r>
          </w:p>
        </w:tc>
        <w:tc>
          <w:tcPr>
            <w:tcW w:w="1983" w:type="dxa"/>
            <w:vMerge w:val="restart"/>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Дата проведения</w:t>
            </w:r>
          </w:p>
        </w:tc>
        <w:tc>
          <w:tcPr>
            <w:tcW w:w="3827" w:type="dxa"/>
            <w:gridSpan w:val="4"/>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r w:rsidRPr="00F1429B">
              <w:rPr>
                <w:rFonts w:ascii="Times New Roman" w:eastAsia="Times New Roman" w:hAnsi="Times New Roman" w:cs="Times New Roman"/>
                <w:lang w:eastAsia="ru-RU"/>
              </w:rPr>
              <w:t>в том числе за счет</w:t>
            </w:r>
          </w:p>
        </w:tc>
      </w:tr>
      <w:tr w:rsidR="00303ED1" w:rsidRPr="00F1429B" w:rsidTr="009F65B1">
        <w:tc>
          <w:tcPr>
            <w:tcW w:w="1048" w:type="dxa"/>
            <w:vMerge/>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
        </w:tc>
        <w:tc>
          <w:tcPr>
            <w:tcW w:w="2126" w:type="dxa"/>
            <w:vMerge/>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1983" w:type="dxa"/>
            <w:vMerge/>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1984" w:type="dxa"/>
            <w:gridSpan w:val="2"/>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eastAsia="Times New Roman" w:hAnsi="Times New Roman" w:cs="Times New Roman"/>
                <w:lang w:eastAsia="ru-RU"/>
              </w:rPr>
              <w:t>государственного задания</w:t>
            </w:r>
          </w:p>
        </w:tc>
        <w:tc>
          <w:tcPr>
            <w:tcW w:w="1843" w:type="dxa"/>
            <w:gridSpan w:val="2"/>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eastAsia="Times New Roman" w:hAnsi="Times New Roman" w:cs="Times New Roman"/>
                <w:lang w:eastAsia="ru-RU"/>
              </w:rPr>
              <w:t xml:space="preserve">государственных контрактов (лето и </w:t>
            </w:r>
            <w:proofErr w:type="spellStart"/>
            <w:r w:rsidRPr="00F1429B">
              <w:rPr>
                <w:rFonts w:ascii="Times New Roman" w:eastAsia="Times New Roman" w:hAnsi="Times New Roman" w:cs="Times New Roman"/>
                <w:lang w:eastAsia="ru-RU"/>
              </w:rPr>
              <w:t>минтруд</w:t>
            </w:r>
            <w:proofErr w:type="spellEnd"/>
            <w:r w:rsidRPr="00F1429B">
              <w:rPr>
                <w:rFonts w:ascii="Times New Roman" w:eastAsia="Times New Roman" w:hAnsi="Times New Roman" w:cs="Times New Roman"/>
                <w:lang w:eastAsia="ru-RU"/>
              </w:rPr>
              <w:t>)</w:t>
            </w:r>
          </w:p>
        </w:tc>
      </w:tr>
      <w:tr w:rsidR="00303ED1" w:rsidRPr="00F1429B" w:rsidTr="009F65B1">
        <w:tc>
          <w:tcPr>
            <w:tcW w:w="1048" w:type="dxa"/>
            <w:vMerge/>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
        </w:tc>
        <w:tc>
          <w:tcPr>
            <w:tcW w:w="2126" w:type="dxa"/>
            <w:vMerge/>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1983" w:type="dxa"/>
            <w:vMerge/>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план</w:t>
            </w:r>
          </w:p>
        </w:tc>
        <w:tc>
          <w:tcPr>
            <w:tcW w:w="992" w:type="dxa"/>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r w:rsidRPr="00F1429B">
              <w:rPr>
                <w:rFonts w:ascii="Times New Roman" w:hAnsi="Times New Roman" w:cs="Times New Roman"/>
              </w:rPr>
              <w:t xml:space="preserve"> </w:t>
            </w:r>
            <w:proofErr w:type="spellStart"/>
            <w:r w:rsidRPr="00F1429B">
              <w:rPr>
                <w:rFonts w:ascii="Times New Roman" w:hAnsi="Times New Roman" w:cs="Times New Roman"/>
              </w:rPr>
              <w:t>выпол</w:t>
            </w:r>
            <w:proofErr w:type="spellEnd"/>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План</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roofErr w:type="spellStart"/>
            <w:r w:rsidRPr="00F1429B">
              <w:rPr>
                <w:rFonts w:ascii="Times New Roman" w:hAnsi="Times New Roman" w:cs="Times New Roman"/>
              </w:rPr>
              <w:t>выпол</w:t>
            </w:r>
            <w:proofErr w:type="spellEnd"/>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Сулус</w:t>
            </w:r>
            <w:proofErr w:type="gramStart"/>
            <w:r w:rsidRPr="00F1429B">
              <w:rPr>
                <w:rFonts w:ascii="Times New Roman" w:hAnsi="Times New Roman" w:cs="Times New Roman"/>
                <w:color w:val="000000"/>
              </w:rPr>
              <w:t>Star</w:t>
            </w:r>
            <w:proofErr w:type="spellEnd"/>
            <w:proofErr w:type="gramEnd"/>
            <w:r w:rsidRPr="00F1429B">
              <w:rPr>
                <w:rFonts w:ascii="Times New Roman" w:hAnsi="Times New Roman" w:cs="Times New Roman"/>
                <w:color w:val="000000"/>
              </w:rPr>
              <w:t>» ,  ЕГЭ</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11.01-24.01.2018</w:t>
            </w:r>
          </w:p>
        </w:tc>
        <w:tc>
          <w:tcPr>
            <w:tcW w:w="992" w:type="dxa"/>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193</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175</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Профстарт</w:t>
            </w:r>
            <w:proofErr w:type="spellEnd"/>
            <w:r w:rsidRPr="00F1429B">
              <w:rPr>
                <w:rFonts w:ascii="Times New Roman" w:hAnsi="Times New Roman" w:cs="Times New Roman"/>
                <w:color w:val="000000"/>
              </w:rPr>
              <w:t>», ЕГЭ</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26.01- 04.02.2018</w:t>
            </w:r>
          </w:p>
        </w:tc>
        <w:tc>
          <w:tcPr>
            <w:tcW w:w="992" w:type="dxa"/>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170</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183</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«Наука, Техника, Молодежь, Прогресс», ЕГЭ</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08.02-  21.02.2018</w:t>
            </w:r>
          </w:p>
        </w:tc>
        <w:tc>
          <w:tcPr>
            <w:tcW w:w="992" w:type="dxa"/>
            <w:vAlign w:val="center"/>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r w:rsidRPr="00F1429B">
              <w:rPr>
                <w:rFonts w:ascii="Times New Roman" w:hAnsi="Times New Roman" w:cs="Times New Roman"/>
              </w:rPr>
              <w:t>250</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108</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"Дзюдо"</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08.03-17.03.2018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150</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225</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roofErr w:type="spellStart"/>
            <w:r w:rsidRPr="00F1429B">
              <w:rPr>
                <w:rFonts w:ascii="Times New Roman" w:hAnsi="Times New Roman" w:cs="Times New Roman"/>
              </w:rPr>
              <w:t>мероп</w:t>
            </w:r>
            <w:proofErr w:type="spellEnd"/>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"Игра МЭР"</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08.03-11.03.2018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200</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52504A">
            <w:pPr>
              <w:pStyle w:val="a3"/>
              <w:widowControl w:val="0"/>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Тамалакан</w:t>
            </w:r>
            <w:proofErr w:type="spellEnd"/>
            <w:r w:rsidRPr="00F1429B">
              <w:rPr>
                <w:rFonts w:ascii="Times New Roman" w:hAnsi="Times New Roman" w:cs="Times New Roman"/>
                <w:color w:val="000000"/>
              </w:rPr>
              <w:t xml:space="preserve">», ЕГЭ </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22.02-03.03.2018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roofErr w:type="spellStart"/>
            <w:proofErr w:type="gramStart"/>
            <w:r w:rsidRPr="00F1429B">
              <w:rPr>
                <w:rFonts w:ascii="Times New Roman" w:hAnsi="Times New Roman" w:cs="Times New Roman"/>
              </w:rPr>
              <w:t>пл</w:t>
            </w:r>
            <w:proofErr w:type="spellEnd"/>
            <w:proofErr w:type="gramEnd"/>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"Северный фитнес"</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22.02-03.03.2018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"Дети Арктики"</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19.03-28.03.2018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57</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53</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rPr>
            </w:pPr>
          </w:p>
        </w:tc>
      </w:tr>
      <w:tr w:rsidR="00303ED1" w:rsidRPr="00F1429B" w:rsidTr="00097ACC">
        <w:trPr>
          <w:trHeight w:val="493"/>
        </w:trPr>
        <w:tc>
          <w:tcPr>
            <w:tcW w:w="1048" w:type="dxa"/>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roofErr w:type="spellStart"/>
            <w:r w:rsidRPr="00F1429B">
              <w:rPr>
                <w:rFonts w:ascii="Times New Roman" w:hAnsi="Times New Roman" w:cs="Times New Roman"/>
              </w:rPr>
              <w:t>мероп</w:t>
            </w:r>
            <w:proofErr w:type="spellEnd"/>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Франция</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05.05-12.05.2018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Алгысфильм</w:t>
            </w:r>
            <w:proofErr w:type="spellEnd"/>
            <w:r w:rsidRPr="00F1429B">
              <w:rPr>
                <w:rFonts w:ascii="Times New Roman" w:hAnsi="Times New Roman" w:cs="Times New Roman"/>
                <w:color w:val="000000"/>
              </w:rPr>
              <w:t>"</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20.05-29.05.2018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68</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Юниспорт</w:t>
            </w:r>
            <w:proofErr w:type="spellEnd"/>
            <w:r w:rsidRPr="00F1429B">
              <w:rPr>
                <w:rFonts w:ascii="Times New Roman" w:hAnsi="Times New Roman" w:cs="Times New Roman"/>
                <w:color w:val="000000"/>
              </w:rPr>
              <w:t>"</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31.05-20.06.2018 ЧС с 27, 29,31 мая по 20.05.2018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375</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"Я гражданин мира"</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22.06-12.06.2018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39</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275</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proofErr w:type="spellStart"/>
            <w:r w:rsidRPr="00F1429B">
              <w:rPr>
                <w:rFonts w:ascii="Times New Roman" w:hAnsi="Times New Roman" w:cs="Times New Roman"/>
                <w:color w:val="000000"/>
              </w:rPr>
              <w:t>Медиа</w:t>
            </w:r>
            <w:proofErr w:type="spellEnd"/>
            <w:r w:rsidRPr="00F1429B">
              <w:rPr>
                <w:rFonts w:ascii="Times New Roman" w:hAnsi="Times New Roman" w:cs="Times New Roman"/>
                <w:color w:val="000000"/>
              </w:rPr>
              <w:t xml:space="preserve"> школа МИИ, школа </w:t>
            </w:r>
            <w:proofErr w:type="spellStart"/>
            <w:proofErr w:type="gramStart"/>
            <w:r w:rsidRPr="00F1429B">
              <w:rPr>
                <w:rFonts w:ascii="Times New Roman" w:hAnsi="Times New Roman" w:cs="Times New Roman"/>
                <w:color w:val="000000"/>
              </w:rPr>
              <w:t>межд</w:t>
            </w:r>
            <w:proofErr w:type="spellEnd"/>
            <w:proofErr w:type="gramEnd"/>
            <w:r w:rsidRPr="00F1429B">
              <w:rPr>
                <w:rFonts w:ascii="Times New Roman" w:hAnsi="Times New Roman" w:cs="Times New Roman"/>
                <w:color w:val="000000"/>
              </w:rPr>
              <w:t xml:space="preserve"> обмена КНР Гонконг</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02.06-07.06.2018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25</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"Легенды танца"</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16.06-05.08.2018</w:t>
            </w:r>
          </w:p>
        </w:tc>
        <w:tc>
          <w:tcPr>
            <w:tcW w:w="992"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334</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Амга "Палитра красок"</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16.06-05.08.2018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150</w:t>
            </w: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100</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"Я инженер"</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08.08-28.08.2018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202</w:t>
            </w: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380</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ДП Каландр "Саха КВН"</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08.08-28.08.2018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203</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ДП Орленок</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01.08-21.08.2018</w:t>
            </w: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1372</w:t>
            </w: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153</w:t>
            </w:r>
          </w:p>
        </w:tc>
      </w:tr>
      <w:tr w:rsidR="00303ED1" w:rsidRPr="00F1429B" w:rsidTr="009F65B1">
        <w:tc>
          <w:tcPr>
            <w:tcW w:w="1048" w:type="dxa"/>
          </w:tcPr>
          <w:p w:rsidR="00303ED1" w:rsidRPr="00F1429B" w:rsidRDefault="00303ED1" w:rsidP="0052504A">
            <w:pPr>
              <w:widowControl w:val="0"/>
              <w:tabs>
                <w:tab w:val="left" w:pos="6400"/>
              </w:tabs>
              <w:autoSpaceDE w:val="0"/>
              <w:autoSpaceDN w:val="0"/>
              <w:adjustRightInd w:val="0"/>
              <w:ind w:firstLine="34"/>
              <w:rPr>
                <w:rFonts w:ascii="Times New Roman" w:hAnsi="Times New Roman" w:cs="Times New Roman"/>
              </w:rPr>
            </w:pPr>
            <w:proofErr w:type="spellStart"/>
            <w:r w:rsidRPr="00F1429B">
              <w:rPr>
                <w:rFonts w:ascii="Times New Roman" w:hAnsi="Times New Roman" w:cs="Times New Roman"/>
              </w:rPr>
              <w:t>мероп</w:t>
            </w:r>
            <w:proofErr w:type="spellEnd"/>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"Опыт поколений"</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04.10-17.10.2018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"Дорогою добра"</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22.10-11.11.2018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282</w:t>
            </w: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Агрофест</w:t>
            </w:r>
            <w:proofErr w:type="spellEnd"/>
            <w:r w:rsidRPr="00F1429B">
              <w:rPr>
                <w:rFonts w:ascii="Times New Roman" w:hAnsi="Times New Roman" w:cs="Times New Roman"/>
                <w:color w:val="000000"/>
              </w:rPr>
              <w:t>"</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14.11-27.11.2018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132</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w:t>
            </w:r>
            <w:proofErr w:type="spellStart"/>
            <w:r w:rsidRPr="00F1429B">
              <w:rPr>
                <w:rFonts w:ascii="Times New Roman" w:hAnsi="Times New Roman" w:cs="Times New Roman"/>
                <w:color w:val="000000"/>
              </w:rPr>
              <w:t>Медиасмена</w:t>
            </w:r>
            <w:proofErr w:type="spellEnd"/>
            <w:r w:rsidRPr="00F1429B">
              <w:rPr>
                <w:rFonts w:ascii="Times New Roman" w:hAnsi="Times New Roman" w:cs="Times New Roman"/>
                <w:color w:val="000000"/>
              </w:rPr>
              <w:t>", "</w:t>
            </w:r>
            <w:proofErr w:type="spellStart"/>
            <w:r w:rsidRPr="00F1429B">
              <w:rPr>
                <w:rFonts w:ascii="Times New Roman" w:hAnsi="Times New Roman" w:cs="Times New Roman"/>
                <w:color w:val="000000"/>
              </w:rPr>
              <w:t>Олонхо</w:t>
            </w:r>
            <w:proofErr w:type="spellEnd"/>
            <w:r w:rsidRPr="00F1429B">
              <w:rPr>
                <w:rFonts w:ascii="Times New Roman" w:hAnsi="Times New Roman" w:cs="Times New Roman"/>
                <w:color w:val="000000"/>
              </w:rPr>
              <w:t>"</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29.11-08.12.2018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256</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 xml:space="preserve">«Мастерская </w:t>
            </w:r>
            <w:proofErr w:type="spellStart"/>
            <w:r w:rsidRPr="00F1429B">
              <w:rPr>
                <w:rFonts w:ascii="Times New Roman" w:hAnsi="Times New Roman" w:cs="Times New Roman"/>
                <w:color w:val="000000"/>
              </w:rPr>
              <w:t>Санты</w:t>
            </w:r>
            <w:proofErr w:type="spellEnd"/>
            <w:r w:rsidRPr="00F1429B">
              <w:rPr>
                <w:rFonts w:ascii="Times New Roman" w:hAnsi="Times New Roman" w:cs="Times New Roman"/>
                <w:color w:val="000000"/>
              </w:rPr>
              <w:t>»</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10.12-19.12.2018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188</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p>
        </w:tc>
      </w:tr>
      <w:tr w:rsidR="00303ED1" w:rsidRPr="00F1429B" w:rsidTr="009F65B1">
        <w:tc>
          <w:tcPr>
            <w:tcW w:w="1048" w:type="dxa"/>
          </w:tcPr>
          <w:p w:rsidR="00303ED1" w:rsidRPr="00F1429B" w:rsidRDefault="00303ED1" w:rsidP="006E2B12">
            <w:pPr>
              <w:pStyle w:val="a3"/>
              <w:widowControl w:val="0"/>
              <w:numPr>
                <w:ilvl w:val="0"/>
                <w:numId w:val="17"/>
              </w:numPr>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r w:rsidRPr="00F1429B">
              <w:rPr>
                <w:rFonts w:ascii="Times New Roman" w:hAnsi="Times New Roman" w:cs="Times New Roman"/>
                <w:color w:val="000000"/>
              </w:rPr>
              <w:t>Рождественская елка</w:t>
            </w: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22.12-27.12.2018</w:t>
            </w:r>
          </w:p>
        </w:tc>
        <w:tc>
          <w:tcPr>
            <w:tcW w:w="992" w:type="dxa"/>
            <w:vAlign w:val="center"/>
          </w:tcPr>
          <w:p w:rsidR="00303ED1" w:rsidRPr="00F1429B" w:rsidRDefault="00303ED1" w:rsidP="0052504A">
            <w:pPr>
              <w:ind w:firstLine="34"/>
              <w:jc w:val="center"/>
              <w:rPr>
                <w:rFonts w:ascii="Times New Roman" w:hAnsi="Times New Roman" w:cs="Times New Roman"/>
              </w:rPr>
            </w:pP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27</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rPr>
                <w:rFonts w:ascii="Times New Roman" w:hAnsi="Times New Roman" w:cs="Times New Roman"/>
                <w:color w:val="000000"/>
              </w:rPr>
            </w:pPr>
          </w:p>
        </w:tc>
      </w:tr>
      <w:tr w:rsidR="00303ED1" w:rsidRPr="00F1429B" w:rsidTr="009F65B1">
        <w:tc>
          <w:tcPr>
            <w:tcW w:w="1048" w:type="dxa"/>
          </w:tcPr>
          <w:p w:rsidR="00303ED1" w:rsidRPr="00F1429B" w:rsidRDefault="00303ED1" w:rsidP="0052504A">
            <w:pPr>
              <w:pStyle w:val="a3"/>
              <w:widowControl w:val="0"/>
              <w:tabs>
                <w:tab w:val="left" w:pos="6400"/>
              </w:tabs>
              <w:autoSpaceDE w:val="0"/>
              <w:autoSpaceDN w:val="0"/>
              <w:adjustRightInd w:val="0"/>
              <w:ind w:left="0" w:firstLine="34"/>
              <w:rPr>
                <w:rFonts w:ascii="Times New Roman" w:hAnsi="Times New Roman" w:cs="Times New Roman"/>
              </w:rPr>
            </w:pPr>
          </w:p>
        </w:tc>
        <w:tc>
          <w:tcPr>
            <w:tcW w:w="2126" w:type="dxa"/>
          </w:tcPr>
          <w:p w:rsidR="00303ED1" w:rsidRPr="00F1429B" w:rsidRDefault="00303ED1" w:rsidP="0052504A">
            <w:pPr>
              <w:ind w:firstLine="34"/>
              <w:rPr>
                <w:rFonts w:ascii="Times New Roman" w:hAnsi="Times New Roman" w:cs="Times New Roman"/>
                <w:color w:val="000000"/>
              </w:rPr>
            </w:pPr>
          </w:p>
        </w:tc>
        <w:tc>
          <w:tcPr>
            <w:tcW w:w="1983" w:type="dxa"/>
            <w:vAlign w:val="center"/>
          </w:tcPr>
          <w:p w:rsidR="00303ED1" w:rsidRPr="00F1429B" w:rsidRDefault="00303ED1" w:rsidP="0052504A">
            <w:pPr>
              <w:ind w:firstLine="34"/>
              <w:jc w:val="center"/>
              <w:rPr>
                <w:rFonts w:ascii="Times New Roman" w:hAnsi="Times New Roman" w:cs="Times New Roman"/>
                <w:color w:val="000000"/>
              </w:rPr>
            </w:pPr>
          </w:p>
        </w:tc>
        <w:tc>
          <w:tcPr>
            <w:tcW w:w="992" w:type="dxa"/>
            <w:vAlign w:val="center"/>
          </w:tcPr>
          <w:p w:rsidR="00303ED1" w:rsidRPr="00F1429B" w:rsidRDefault="00303ED1" w:rsidP="0052504A">
            <w:pPr>
              <w:ind w:firstLine="34"/>
              <w:jc w:val="center"/>
              <w:rPr>
                <w:rFonts w:ascii="Times New Roman" w:hAnsi="Times New Roman" w:cs="Times New Roman"/>
              </w:rPr>
            </w:pPr>
            <w:r w:rsidRPr="00F1429B">
              <w:rPr>
                <w:rFonts w:ascii="Times New Roman" w:hAnsi="Times New Roman" w:cs="Times New Roman"/>
              </w:rPr>
              <w:t>1372</w:t>
            </w:r>
          </w:p>
        </w:tc>
        <w:tc>
          <w:tcPr>
            <w:tcW w:w="992" w:type="dxa"/>
            <w:vAlign w:val="center"/>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1479</w:t>
            </w:r>
          </w:p>
        </w:tc>
        <w:tc>
          <w:tcPr>
            <w:tcW w:w="851" w:type="dxa"/>
          </w:tcPr>
          <w:p w:rsidR="00303ED1" w:rsidRPr="00F1429B" w:rsidRDefault="00303ED1" w:rsidP="0052504A">
            <w:pPr>
              <w:widowControl w:val="0"/>
              <w:tabs>
                <w:tab w:val="left" w:pos="6400"/>
              </w:tabs>
              <w:autoSpaceDE w:val="0"/>
              <w:autoSpaceDN w:val="0"/>
              <w:adjustRightInd w:val="0"/>
              <w:ind w:firstLine="34"/>
              <w:jc w:val="center"/>
              <w:rPr>
                <w:rFonts w:ascii="Times New Roman" w:hAnsi="Times New Roman" w:cs="Times New Roman"/>
              </w:rPr>
            </w:pPr>
          </w:p>
        </w:tc>
        <w:tc>
          <w:tcPr>
            <w:tcW w:w="992" w:type="dxa"/>
            <w:vAlign w:val="bottom"/>
          </w:tcPr>
          <w:p w:rsidR="00303ED1" w:rsidRPr="00F1429B" w:rsidRDefault="00303ED1" w:rsidP="0052504A">
            <w:pPr>
              <w:ind w:firstLine="34"/>
              <w:jc w:val="center"/>
              <w:rPr>
                <w:rFonts w:ascii="Times New Roman" w:hAnsi="Times New Roman" w:cs="Times New Roman"/>
                <w:color w:val="000000"/>
              </w:rPr>
            </w:pPr>
            <w:r w:rsidRPr="00F1429B">
              <w:rPr>
                <w:rFonts w:ascii="Times New Roman" w:hAnsi="Times New Roman" w:cs="Times New Roman"/>
                <w:color w:val="000000"/>
              </w:rPr>
              <w:t>2102</w:t>
            </w:r>
          </w:p>
        </w:tc>
      </w:tr>
    </w:tbl>
    <w:p w:rsidR="00303ED1" w:rsidRPr="00662DD8" w:rsidRDefault="00303ED1" w:rsidP="0052504A">
      <w:pPr>
        <w:widowControl w:val="0"/>
        <w:tabs>
          <w:tab w:val="left" w:pos="6400"/>
        </w:tabs>
        <w:autoSpaceDE w:val="0"/>
        <w:autoSpaceDN w:val="0"/>
        <w:adjustRightInd w:val="0"/>
        <w:spacing w:line="240" w:lineRule="auto"/>
        <w:ind w:firstLine="567"/>
        <w:rPr>
          <w:rFonts w:ascii="Times New Roman" w:hAnsi="Times New Roman" w:cs="Times New Roman"/>
          <w:sz w:val="24"/>
          <w:szCs w:val="24"/>
        </w:rPr>
      </w:pPr>
    </w:p>
    <w:p w:rsidR="00303ED1" w:rsidRPr="00662DD8" w:rsidRDefault="00303ED1" w:rsidP="0052504A">
      <w:pPr>
        <w:widowControl w:val="0"/>
        <w:tabs>
          <w:tab w:val="left" w:pos="6400"/>
        </w:tabs>
        <w:autoSpaceDE w:val="0"/>
        <w:autoSpaceDN w:val="0"/>
        <w:adjustRightInd w:val="0"/>
        <w:spacing w:line="36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См. </w:t>
      </w:r>
      <w:proofErr w:type="spellStart"/>
      <w:r w:rsidRPr="00662DD8">
        <w:rPr>
          <w:rFonts w:ascii="Times New Roman" w:hAnsi="Times New Roman" w:cs="Times New Roman"/>
          <w:sz w:val="24"/>
          <w:szCs w:val="24"/>
        </w:rPr>
        <w:t>таб</w:t>
      </w:r>
      <w:proofErr w:type="spellEnd"/>
      <w:r w:rsidRPr="00662DD8">
        <w:rPr>
          <w:rFonts w:ascii="Times New Roman" w:hAnsi="Times New Roman" w:cs="Times New Roman"/>
          <w:sz w:val="24"/>
          <w:szCs w:val="24"/>
        </w:rPr>
        <w:t xml:space="preserve"> 2</w:t>
      </w:r>
      <w:proofErr w:type="gramStart"/>
      <w:r w:rsidRPr="00662DD8">
        <w:rPr>
          <w:rFonts w:ascii="Times New Roman" w:hAnsi="Times New Roman" w:cs="Times New Roman"/>
          <w:sz w:val="24"/>
          <w:szCs w:val="24"/>
        </w:rPr>
        <w:t xml:space="preserve">  З</w:t>
      </w:r>
      <w:proofErr w:type="gramEnd"/>
      <w:r w:rsidRPr="00662DD8">
        <w:rPr>
          <w:rFonts w:ascii="Times New Roman" w:hAnsi="Times New Roman" w:cs="Times New Roman"/>
          <w:sz w:val="24"/>
          <w:szCs w:val="24"/>
        </w:rPr>
        <w:t>а отчетный период принято всего- 3581</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человек, по сравнению с 2017 годом отмечается незначительное снижение  количества отдыхающих на 5%  (3771- 2017). За отчетный период план койко-дней  выполнен.</w:t>
      </w:r>
    </w:p>
    <w:p w:rsidR="00303ED1" w:rsidRPr="00662DD8" w:rsidRDefault="00303ED1" w:rsidP="0052504A">
      <w:pPr>
        <w:pStyle w:val="a3"/>
        <w:spacing w:line="360" w:lineRule="auto"/>
        <w:ind w:left="0" w:firstLine="567"/>
        <w:rPr>
          <w:rFonts w:ascii="Times New Roman" w:hAnsi="Times New Roman" w:cs="Times New Roman"/>
          <w:color w:val="FF0000"/>
          <w:sz w:val="24"/>
          <w:szCs w:val="24"/>
        </w:rPr>
      </w:pPr>
    </w:p>
    <w:p w:rsidR="00303ED1" w:rsidRPr="00662DD8" w:rsidRDefault="00303ED1" w:rsidP="0052504A">
      <w:pPr>
        <w:pStyle w:val="a3"/>
        <w:ind w:left="0" w:firstLine="567"/>
        <w:rPr>
          <w:rFonts w:ascii="Times New Roman" w:hAnsi="Times New Roman" w:cs="Times New Roman"/>
          <w:color w:val="FF0000"/>
          <w:sz w:val="24"/>
          <w:szCs w:val="24"/>
        </w:rPr>
      </w:pPr>
    </w:p>
    <w:p w:rsidR="00303ED1" w:rsidRPr="00662DD8" w:rsidRDefault="00303ED1" w:rsidP="0052504A">
      <w:pPr>
        <w:pStyle w:val="a3"/>
        <w:ind w:left="0" w:firstLine="567"/>
        <w:rPr>
          <w:rFonts w:ascii="Times New Roman" w:hAnsi="Times New Roman" w:cs="Times New Roman"/>
          <w:sz w:val="24"/>
          <w:szCs w:val="24"/>
        </w:rPr>
      </w:pPr>
      <w:r w:rsidRPr="00662DD8">
        <w:rPr>
          <w:rFonts w:ascii="Times New Roman" w:hAnsi="Times New Roman" w:cs="Times New Roman"/>
          <w:sz w:val="24"/>
          <w:szCs w:val="24"/>
        </w:rPr>
        <w:lastRenderedPageBreak/>
        <w:t>3.1. Контингент детей и подростков, получивших комплекс оздоровительных мероприятий по Государственному заданию и Государственному контракту.</w:t>
      </w:r>
    </w:p>
    <w:p w:rsidR="00303ED1" w:rsidRPr="00662DD8" w:rsidRDefault="00303ED1" w:rsidP="0052504A">
      <w:pPr>
        <w:pStyle w:val="a3"/>
        <w:ind w:left="0"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4</w:t>
      </w:r>
    </w:p>
    <w:tbl>
      <w:tblPr>
        <w:tblStyle w:val="a5"/>
        <w:tblW w:w="0" w:type="auto"/>
        <w:tblInd w:w="-176" w:type="dxa"/>
        <w:tblLayout w:type="fixed"/>
        <w:tblLook w:val="04A0"/>
      </w:tblPr>
      <w:tblGrid>
        <w:gridCol w:w="3403"/>
        <w:gridCol w:w="1559"/>
        <w:gridCol w:w="1559"/>
        <w:gridCol w:w="993"/>
        <w:gridCol w:w="1984"/>
      </w:tblGrid>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Контингент</w:t>
            </w:r>
          </w:p>
        </w:tc>
        <w:tc>
          <w:tcPr>
            <w:tcW w:w="1559"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ГЗ</w:t>
            </w:r>
          </w:p>
        </w:tc>
        <w:tc>
          <w:tcPr>
            <w:tcW w:w="1559"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ГК</w:t>
            </w:r>
          </w:p>
        </w:tc>
        <w:tc>
          <w:tcPr>
            <w:tcW w:w="99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Взрос</w:t>
            </w:r>
          </w:p>
          <w:p w:rsidR="00303ED1" w:rsidRPr="00662DD8" w:rsidRDefault="00303ED1" w:rsidP="0052504A">
            <w:pPr>
              <w:jc w:val="both"/>
              <w:rPr>
                <w:rFonts w:ascii="Times New Roman" w:hAnsi="Times New Roman" w:cs="Times New Roman"/>
                <w:sz w:val="24"/>
                <w:szCs w:val="24"/>
              </w:rPr>
            </w:pPr>
            <w:proofErr w:type="spellStart"/>
            <w:r w:rsidRPr="00662DD8">
              <w:rPr>
                <w:rFonts w:ascii="Times New Roman" w:hAnsi="Times New Roman" w:cs="Times New Roman"/>
                <w:sz w:val="24"/>
                <w:szCs w:val="24"/>
              </w:rPr>
              <w:t>лые</w:t>
            </w:r>
            <w:proofErr w:type="spellEnd"/>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Всего:</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Всего детей и подростков:</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1479</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2100</w:t>
            </w:r>
          </w:p>
        </w:tc>
        <w:tc>
          <w:tcPr>
            <w:tcW w:w="99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98</w:t>
            </w: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3579+98= 3677</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Из них дети из районов РС (Я)</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1139  (77%)</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 xml:space="preserve">  1241 (59%)                         </w:t>
            </w:r>
          </w:p>
        </w:tc>
        <w:tc>
          <w:tcPr>
            <w:tcW w:w="993" w:type="dxa"/>
          </w:tcPr>
          <w:p w:rsidR="00303ED1" w:rsidRPr="00662DD8" w:rsidRDefault="00303ED1" w:rsidP="0052504A">
            <w:pPr>
              <w:jc w:val="both"/>
              <w:rPr>
                <w:rFonts w:ascii="Times New Roman" w:hAnsi="Times New Roman" w:cs="Times New Roman"/>
                <w:sz w:val="24"/>
                <w:szCs w:val="24"/>
              </w:rPr>
            </w:pP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2380 (66,4%)</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Из них дети из ГО Якутск</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227 (15,3%)</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829 (39,4%)</w:t>
            </w:r>
          </w:p>
        </w:tc>
        <w:tc>
          <w:tcPr>
            <w:tcW w:w="993" w:type="dxa"/>
          </w:tcPr>
          <w:p w:rsidR="00303ED1" w:rsidRPr="00662DD8" w:rsidRDefault="00303ED1" w:rsidP="0052504A">
            <w:pPr>
              <w:jc w:val="both"/>
              <w:rPr>
                <w:rFonts w:ascii="Times New Roman" w:hAnsi="Times New Roman" w:cs="Times New Roman"/>
                <w:sz w:val="24"/>
                <w:szCs w:val="24"/>
              </w:rPr>
            </w:pP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1056 (29,5%)</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Из них дети из арктических районов</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78 (5,2%)</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261 (12,4%)</w:t>
            </w:r>
          </w:p>
        </w:tc>
        <w:tc>
          <w:tcPr>
            <w:tcW w:w="993" w:type="dxa"/>
          </w:tcPr>
          <w:p w:rsidR="00303ED1" w:rsidRPr="00662DD8" w:rsidRDefault="00303ED1" w:rsidP="0052504A">
            <w:pPr>
              <w:jc w:val="both"/>
              <w:rPr>
                <w:rFonts w:ascii="Times New Roman" w:hAnsi="Times New Roman" w:cs="Times New Roman"/>
                <w:sz w:val="24"/>
                <w:szCs w:val="24"/>
              </w:rPr>
            </w:pP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339 (9,4%)</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Из других регионов России и Зарубежья</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113 (7,6%)</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30 (1,4%)</w:t>
            </w:r>
          </w:p>
        </w:tc>
        <w:tc>
          <w:tcPr>
            <w:tcW w:w="993" w:type="dxa"/>
          </w:tcPr>
          <w:p w:rsidR="00303ED1" w:rsidRPr="00662DD8" w:rsidRDefault="00303ED1" w:rsidP="0052504A">
            <w:pPr>
              <w:jc w:val="both"/>
              <w:rPr>
                <w:rFonts w:ascii="Times New Roman" w:hAnsi="Times New Roman" w:cs="Times New Roman"/>
                <w:sz w:val="24"/>
                <w:szCs w:val="24"/>
              </w:rPr>
            </w:pP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143 (3,9%)</w:t>
            </w:r>
          </w:p>
        </w:tc>
      </w:tr>
      <w:tr w:rsidR="00303ED1" w:rsidRPr="00662DD8" w:rsidTr="009F65B1">
        <w:tc>
          <w:tcPr>
            <w:tcW w:w="3403"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Из них дети-инвалиды</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16 (1,0%)</w:t>
            </w:r>
          </w:p>
        </w:tc>
        <w:tc>
          <w:tcPr>
            <w:tcW w:w="1559"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14 (0,6%)</w:t>
            </w:r>
          </w:p>
        </w:tc>
        <w:tc>
          <w:tcPr>
            <w:tcW w:w="993" w:type="dxa"/>
          </w:tcPr>
          <w:p w:rsidR="00303ED1" w:rsidRPr="00662DD8" w:rsidRDefault="00303ED1" w:rsidP="0052504A">
            <w:pPr>
              <w:jc w:val="both"/>
              <w:rPr>
                <w:rFonts w:ascii="Times New Roman" w:hAnsi="Times New Roman" w:cs="Times New Roman"/>
                <w:sz w:val="24"/>
                <w:szCs w:val="24"/>
              </w:rPr>
            </w:pPr>
          </w:p>
        </w:tc>
        <w:tc>
          <w:tcPr>
            <w:tcW w:w="1984"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30 (0,8%)</w:t>
            </w:r>
          </w:p>
        </w:tc>
      </w:tr>
    </w:tbl>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данным таблицы 3, отмечается увеличение  количества детей из других регионов России и Зарубежья на 2,2% (2017-1,7%), что связано с глобализацией образования.  Также отмечается  рост  детей  из арктических районов на 0,8% (2017-8,6%), что связано с повышением  </w:t>
      </w:r>
      <w:proofErr w:type="gramStart"/>
      <w:r w:rsidRPr="00662DD8">
        <w:rPr>
          <w:rFonts w:ascii="Times New Roman" w:hAnsi="Times New Roman" w:cs="Times New Roman"/>
          <w:sz w:val="24"/>
          <w:szCs w:val="24"/>
        </w:rPr>
        <w:t>уровня жизни населения  арктических  районов  Якутии</w:t>
      </w:r>
      <w:proofErr w:type="gramEnd"/>
      <w:r w:rsidRPr="00662DD8">
        <w:rPr>
          <w:rFonts w:ascii="Times New Roman" w:hAnsi="Times New Roman" w:cs="Times New Roman"/>
          <w:sz w:val="24"/>
          <w:szCs w:val="24"/>
        </w:rPr>
        <w:t xml:space="preserve"> и с режимом ЧС в </w:t>
      </w:r>
      <w:proofErr w:type="spellStart"/>
      <w:r w:rsidRPr="00662DD8">
        <w:rPr>
          <w:rFonts w:ascii="Times New Roman" w:hAnsi="Times New Roman" w:cs="Times New Roman"/>
          <w:sz w:val="24"/>
          <w:szCs w:val="24"/>
        </w:rPr>
        <w:t>Среднеколымском</w:t>
      </w:r>
      <w:proofErr w:type="spellEnd"/>
      <w:r w:rsidRPr="00662DD8">
        <w:rPr>
          <w:rFonts w:ascii="Times New Roman" w:hAnsi="Times New Roman" w:cs="Times New Roman"/>
          <w:sz w:val="24"/>
          <w:szCs w:val="24"/>
        </w:rPr>
        <w:t xml:space="preserve"> районе.</w:t>
      </w:r>
    </w:p>
    <w:p w:rsidR="00303ED1" w:rsidRPr="00662DD8" w:rsidRDefault="00303ED1" w:rsidP="0052504A">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За отчетный период  дети  из городского округа </w:t>
      </w:r>
      <w:proofErr w:type="gramStart"/>
      <w:r w:rsidRPr="00662DD8">
        <w:rPr>
          <w:rFonts w:ascii="Times New Roman" w:hAnsi="Times New Roman" w:cs="Times New Roman"/>
          <w:sz w:val="24"/>
          <w:szCs w:val="24"/>
        </w:rPr>
        <w:t>г</w:t>
      </w:r>
      <w:proofErr w:type="gramEnd"/>
      <w:r w:rsidRPr="00662DD8">
        <w:rPr>
          <w:rFonts w:ascii="Times New Roman" w:hAnsi="Times New Roman" w:cs="Times New Roman"/>
          <w:sz w:val="24"/>
          <w:szCs w:val="24"/>
        </w:rPr>
        <w:t>. Якутск  составляют   29%  (1056)  детей,  что превышает показатель 2017г на 3,2% (917).</w:t>
      </w:r>
    </w:p>
    <w:p w:rsidR="00303ED1" w:rsidRPr="00662DD8" w:rsidRDefault="00303ED1" w:rsidP="0052504A">
      <w:pPr>
        <w:spacing w:after="0"/>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Из улусов: </w:t>
      </w:r>
      <w:proofErr w:type="spellStart"/>
      <w:r w:rsidRPr="00662DD8">
        <w:rPr>
          <w:rFonts w:ascii="Times New Roman" w:hAnsi="Times New Roman" w:cs="Times New Roman"/>
          <w:sz w:val="24"/>
          <w:szCs w:val="24"/>
        </w:rPr>
        <w:t>Алданский</w:t>
      </w:r>
      <w:proofErr w:type="spellEnd"/>
      <w:r w:rsidRPr="00662DD8">
        <w:rPr>
          <w:rFonts w:ascii="Times New Roman" w:hAnsi="Times New Roman" w:cs="Times New Roman"/>
          <w:sz w:val="24"/>
          <w:szCs w:val="24"/>
        </w:rPr>
        <w:t xml:space="preserve"> - 60; </w:t>
      </w:r>
      <w:proofErr w:type="spellStart"/>
      <w:r w:rsidRPr="00662DD8">
        <w:rPr>
          <w:rFonts w:ascii="Times New Roman" w:hAnsi="Times New Roman" w:cs="Times New Roman"/>
          <w:sz w:val="24"/>
          <w:szCs w:val="24"/>
        </w:rPr>
        <w:t>Амгинский</w:t>
      </w:r>
      <w:proofErr w:type="spellEnd"/>
      <w:r w:rsidRPr="00662DD8">
        <w:rPr>
          <w:rFonts w:ascii="Times New Roman" w:hAnsi="Times New Roman" w:cs="Times New Roman"/>
          <w:sz w:val="24"/>
          <w:szCs w:val="24"/>
        </w:rPr>
        <w:t xml:space="preserve"> - 171; </w:t>
      </w:r>
      <w:proofErr w:type="spellStart"/>
      <w:r w:rsidRPr="00662DD8">
        <w:rPr>
          <w:rFonts w:ascii="Times New Roman" w:hAnsi="Times New Roman" w:cs="Times New Roman"/>
          <w:sz w:val="24"/>
          <w:szCs w:val="24"/>
        </w:rPr>
        <w:t>Хангаласский</w:t>
      </w:r>
      <w:proofErr w:type="spellEnd"/>
      <w:r w:rsidRPr="00662DD8">
        <w:rPr>
          <w:rFonts w:ascii="Times New Roman" w:hAnsi="Times New Roman" w:cs="Times New Roman"/>
          <w:sz w:val="24"/>
          <w:szCs w:val="24"/>
        </w:rPr>
        <w:t xml:space="preserve"> - 199; Вилюйский - 75; </w:t>
      </w:r>
      <w:proofErr w:type="spellStart"/>
      <w:r w:rsidRPr="00662DD8">
        <w:rPr>
          <w:rFonts w:ascii="Times New Roman" w:hAnsi="Times New Roman" w:cs="Times New Roman"/>
          <w:sz w:val="24"/>
          <w:szCs w:val="24"/>
        </w:rPr>
        <w:t>Кобяйский</w:t>
      </w:r>
      <w:proofErr w:type="spellEnd"/>
      <w:r w:rsidRPr="00662DD8">
        <w:rPr>
          <w:rFonts w:ascii="Times New Roman" w:hAnsi="Times New Roman" w:cs="Times New Roman"/>
          <w:sz w:val="24"/>
          <w:szCs w:val="24"/>
        </w:rPr>
        <w:t xml:space="preserve"> - 42; Ленский -39; </w:t>
      </w:r>
      <w:proofErr w:type="spellStart"/>
      <w:r w:rsidRPr="00662DD8">
        <w:rPr>
          <w:rFonts w:ascii="Times New Roman" w:hAnsi="Times New Roman" w:cs="Times New Roman"/>
          <w:sz w:val="24"/>
          <w:szCs w:val="24"/>
        </w:rPr>
        <w:t>Мегино-Кангаласский</w:t>
      </w:r>
      <w:proofErr w:type="spellEnd"/>
      <w:r w:rsidRPr="00662DD8">
        <w:rPr>
          <w:rFonts w:ascii="Times New Roman" w:hAnsi="Times New Roman" w:cs="Times New Roman"/>
          <w:sz w:val="24"/>
          <w:szCs w:val="24"/>
        </w:rPr>
        <w:t xml:space="preserve">- 245; </w:t>
      </w:r>
      <w:proofErr w:type="spellStart"/>
      <w:r w:rsidRPr="00662DD8">
        <w:rPr>
          <w:rFonts w:ascii="Times New Roman" w:hAnsi="Times New Roman" w:cs="Times New Roman"/>
          <w:sz w:val="24"/>
          <w:szCs w:val="24"/>
        </w:rPr>
        <w:t>Мирнинский</w:t>
      </w:r>
      <w:proofErr w:type="spellEnd"/>
      <w:r w:rsidRPr="00662DD8">
        <w:rPr>
          <w:rFonts w:ascii="Times New Roman" w:hAnsi="Times New Roman" w:cs="Times New Roman"/>
          <w:sz w:val="24"/>
          <w:szCs w:val="24"/>
        </w:rPr>
        <w:t xml:space="preserve">- 35; </w:t>
      </w:r>
      <w:proofErr w:type="spellStart"/>
      <w:r w:rsidRPr="00662DD8">
        <w:rPr>
          <w:rFonts w:ascii="Times New Roman" w:hAnsi="Times New Roman" w:cs="Times New Roman"/>
          <w:sz w:val="24"/>
          <w:szCs w:val="24"/>
        </w:rPr>
        <w:t>Намский</w:t>
      </w:r>
      <w:proofErr w:type="spellEnd"/>
      <w:r w:rsidRPr="00662DD8">
        <w:rPr>
          <w:rFonts w:ascii="Times New Roman" w:hAnsi="Times New Roman" w:cs="Times New Roman"/>
          <w:sz w:val="24"/>
          <w:szCs w:val="24"/>
        </w:rPr>
        <w:t xml:space="preserve"> - 168; Нюрбинский-98; </w:t>
      </w:r>
      <w:proofErr w:type="spellStart"/>
      <w:r w:rsidRPr="00662DD8">
        <w:rPr>
          <w:rFonts w:ascii="Times New Roman" w:hAnsi="Times New Roman" w:cs="Times New Roman"/>
          <w:sz w:val="24"/>
          <w:szCs w:val="24"/>
        </w:rPr>
        <w:t>Сунтарский</w:t>
      </w:r>
      <w:proofErr w:type="spellEnd"/>
      <w:r w:rsidRPr="00662DD8">
        <w:rPr>
          <w:rFonts w:ascii="Times New Roman" w:hAnsi="Times New Roman" w:cs="Times New Roman"/>
          <w:sz w:val="24"/>
          <w:szCs w:val="24"/>
        </w:rPr>
        <w:t xml:space="preserve"> -134; </w:t>
      </w:r>
      <w:proofErr w:type="spellStart"/>
      <w:r w:rsidRPr="00662DD8">
        <w:rPr>
          <w:rFonts w:ascii="Times New Roman" w:hAnsi="Times New Roman" w:cs="Times New Roman"/>
          <w:sz w:val="24"/>
          <w:szCs w:val="24"/>
        </w:rPr>
        <w:t>Таттинский</w:t>
      </w:r>
      <w:proofErr w:type="spellEnd"/>
      <w:r w:rsidRPr="00662DD8">
        <w:rPr>
          <w:rFonts w:ascii="Times New Roman" w:hAnsi="Times New Roman" w:cs="Times New Roman"/>
          <w:sz w:val="24"/>
          <w:szCs w:val="24"/>
        </w:rPr>
        <w:t xml:space="preserve"> - 92; </w:t>
      </w:r>
      <w:proofErr w:type="spellStart"/>
      <w:r w:rsidRPr="00662DD8">
        <w:rPr>
          <w:rFonts w:ascii="Times New Roman" w:hAnsi="Times New Roman" w:cs="Times New Roman"/>
          <w:sz w:val="24"/>
          <w:szCs w:val="24"/>
        </w:rPr>
        <w:t>Усть-Алданский</w:t>
      </w:r>
      <w:proofErr w:type="spellEnd"/>
      <w:r w:rsidRPr="00662DD8">
        <w:rPr>
          <w:rFonts w:ascii="Times New Roman" w:hAnsi="Times New Roman" w:cs="Times New Roman"/>
          <w:sz w:val="24"/>
          <w:szCs w:val="24"/>
        </w:rPr>
        <w:t xml:space="preserve"> - 140; Горный - 85; </w:t>
      </w:r>
      <w:proofErr w:type="spellStart"/>
      <w:r w:rsidRPr="00662DD8">
        <w:rPr>
          <w:rFonts w:ascii="Times New Roman" w:hAnsi="Times New Roman" w:cs="Times New Roman"/>
          <w:sz w:val="24"/>
          <w:szCs w:val="24"/>
        </w:rPr>
        <w:t>Чурапчинский</w:t>
      </w:r>
      <w:proofErr w:type="spellEnd"/>
      <w:r w:rsidRPr="00662DD8">
        <w:rPr>
          <w:rFonts w:ascii="Times New Roman" w:hAnsi="Times New Roman" w:cs="Times New Roman"/>
          <w:sz w:val="24"/>
          <w:szCs w:val="24"/>
        </w:rPr>
        <w:t xml:space="preserve"> - 121; </w:t>
      </w:r>
      <w:proofErr w:type="spellStart"/>
      <w:r w:rsidRPr="00662DD8">
        <w:rPr>
          <w:rFonts w:ascii="Times New Roman" w:hAnsi="Times New Roman" w:cs="Times New Roman"/>
          <w:sz w:val="24"/>
          <w:szCs w:val="24"/>
        </w:rPr>
        <w:t>Верхневилюйский</w:t>
      </w:r>
      <w:proofErr w:type="spellEnd"/>
      <w:r w:rsidRPr="00662DD8">
        <w:rPr>
          <w:rFonts w:ascii="Times New Roman" w:hAnsi="Times New Roman" w:cs="Times New Roman"/>
          <w:sz w:val="24"/>
          <w:szCs w:val="24"/>
        </w:rPr>
        <w:t xml:space="preserve"> - 108; </w:t>
      </w:r>
      <w:proofErr w:type="spellStart"/>
      <w:r w:rsidRPr="00662DD8">
        <w:rPr>
          <w:rFonts w:ascii="Times New Roman" w:hAnsi="Times New Roman" w:cs="Times New Roman"/>
          <w:sz w:val="24"/>
          <w:szCs w:val="24"/>
        </w:rPr>
        <w:t>Олекминский</w:t>
      </w:r>
      <w:proofErr w:type="spellEnd"/>
      <w:r w:rsidRPr="00662DD8">
        <w:rPr>
          <w:rFonts w:ascii="Times New Roman" w:hAnsi="Times New Roman" w:cs="Times New Roman"/>
          <w:sz w:val="24"/>
          <w:szCs w:val="24"/>
        </w:rPr>
        <w:t xml:space="preserve"> - 33; </w:t>
      </w:r>
      <w:proofErr w:type="spellStart"/>
      <w:r w:rsidRPr="00662DD8">
        <w:rPr>
          <w:rFonts w:ascii="Times New Roman" w:hAnsi="Times New Roman" w:cs="Times New Roman"/>
          <w:sz w:val="24"/>
          <w:szCs w:val="24"/>
        </w:rPr>
        <w:t>Нерюнгринский</w:t>
      </w:r>
      <w:proofErr w:type="spellEnd"/>
      <w:r w:rsidRPr="00662DD8">
        <w:rPr>
          <w:rFonts w:ascii="Times New Roman" w:hAnsi="Times New Roman" w:cs="Times New Roman"/>
          <w:sz w:val="24"/>
          <w:szCs w:val="24"/>
        </w:rPr>
        <w:t xml:space="preserve"> - 26; </w:t>
      </w:r>
    </w:p>
    <w:p w:rsidR="00303ED1" w:rsidRPr="00662DD8" w:rsidRDefault="00303ED1" w:rsidP="0052504A">
      <w:pPr>
        <w:spacing w:after="0"/>
        <w:ind w:firstLine="567"/>
        <w:jc w:val="both"/>
        <w:rPr>
          <w:rFonts w:ascii="Times New Roman" w:hAnsi="Times New Roman" w:cs="Times New Roman"/>
          <w:sz w:val="24"/>
          <w:szCs w:val="24"/>
        </w:rPr>
      </w:pPr>
    </w:p>
    <w:p w:rsidR="00303ED1" w:rsidRPr="00662DD8" w:rsidRDefault="00303ED1" w:rsidP="0052504A">
      <w:pPr>
        <w:spacing w:after="0"/>
        <w:ind w:firstLine="567"/>
        <w:jc w:val="both"/>
        <w:rPr>
          <w:rFonts w:ascii="Times New Roman" w:hAnsi="Times New Roman" w:cs="Times New Roman"/>
          <w:sz w:val="24"/>
          <w:szCs w:val="24"/>
        </w:rPr>
      </w:pPr>
      <w:proofErr w:type="spellStart"/>
      <w:r w:rsidRPr="00662DD8">
        <w:rPr>
          <w:rFonts w:ascii="Times New Roman" w:hAnsi="Times New Roman" w:cs="Times New Roman"/>
          <w:sz w:val="24"/>
          <w:szCs w:val="24"/>
        </w:rPr>
        <w:t>Оленекский</w:t>
      </w:r>
      <w:proofErr w:type="spellEnd"/>
      <w:r w:rsidRPr="00662DD8">
        <w:rPr>
          <w:rFonts w:ascii="Times New Roman" w:hAnsi="Times New Roman" w:cs="Times New Roman"/>
          <w:sz w:val="24"/>
          <w:szCs w:val="24"/>
        </w:rPr>
        <w:t xml:space="preserve"> - 27; </w:t>
      </w:r>
      <w:proofErr w:type="spellStart"/>
      <w:r w:rsidRPr="00662DD8">
        <w:rPr>
          <w:rFonts w:ascii="Times New Roman" w:hAnsi="Times New Roman" w:cs="Times New Roman"/>
          <w:sz w:val="24"/>
          <w:szCs w:val="24"/>
        </w:rPr>
        <w:t>Анабарский</w:t>
      </w:r>
      <w:proofErr w:type="spellEnd"/>
      <w:r w:rsidRPr="00662DD8">
        <w:rPr>
          <w:rFonts w:ascii="Times New Roman" w:hAnsi="Times New Roman" w:cs="Times New Roman"/>
          <w:sz w:val="24"/>
          <w:szCs w:val="24"/>
        </w:rPr>
        <w:t xml:space="preserve"> - 16; Абыйский-7; </w:t>
      </w:r>
      <w:proofErr w:type="spellStart"/>
      <w:r w:rsidRPr="00662DD8">
        <w:rPr>
          <w:rFonts w:ascii="Times New Roman" w:hAnsi="Times New Roman" w:cs="Times New Roman"/>
          <w:sz w:val="24"/>
          <w:szCs w:val="24"/>
        </w:rPr>
        <w:t>Эвено-Бытантайский</w:t>
      </w:r>
      <w:proofErr w:type="spellEnd"/>
      <w:r w:rsidRPr="00662DD8">
        <w:rPr>
          <w:rFonts w:ascii="Times New Roman" w:hAnsi="Times New Roman" w:cs="Times New Roman"/>
          <w:sz w:val="24"/>
          <w:szCs w:val="24"/>
        </w:rPr>
        <w:t xml:space="preserve"> - 32; </w:t>
      </w:r>
      <w:proofErr w:type="spellStart"/>
      <w:r w:rsidRPr="00662DD8">
        <w:rPr>
          <w:rFonts w:ascii="Times New Roman" w:hAnsi="Times New Roman" w:cs="Times New Roman"/>
          <w:sz w:val="24"/>
          <w:szCs w:val="24"/>
        </w:rPr>
        <w:t>Момский</w:t>
      </w:r>
      <w:proofErr w:type="spellEnd"/>
      <w:r w:rsidRPr="00662DD8">
        <w:rPr>
          <w:rFonts w:ascii="Times New Roman" w:hAnsi="Times New Roman" w:cs="Times New Roman"/>
          <w:sz w:val="24"/>
          <w:szCs w:val="24"/>
        </w:rPr>
        <w:t xml:space="preserve"> - 10; </w:t>
      </w:r>
      <w:proofErr w:type="spellStart"/>
      <w:r w:rsidRPr="00662DD8">
        <w:rPr>
          <w:rFonts w:ascii="Times New Roman" w:hAnsi="Times New Roman" w:cs="Times New Roman"/>
          <w:sz w:val="24"/>
          <w:szCs w:val="24"/>
        </w:rPr>
        <w:t>Усть-Майский</w:t>
      </w:r>
      <w:proofErr w:type="spellEnd"/>
      <w:r w:rsidRPr="00662DD8">
        <w:rPr>
          <w:rFonts w:ascii="Times New Roman" w:hAnsi="Times New Roman" w:cs="Times New Roman"/>
          <w:sz w:val="24"/>
          <w:szCs w:val="24"/>
        </w:rPr>
        <w:t xml:space="preserve"> - 11; </w:t>
      </w:r>
      <w:proofErr w:type="spellStart"/>
      <w:r w:rsidRPr="00662DD8">
        <w:rPr>
          <w:rFonts w:ascii="Times New Roman" w:hAnsi="Times New Roman" w:cs="Times New Roman"/>
          <w:sz w:val="24"/>
          <w:szCs w:val="24"/>
        </w:rPr>
        <w:t>Усть-Янский</w:t>
      </w:r>
      <w:proofErr w:type="spellEnd"/>
      <w:r w:rsidRPr="00662DD8">
        <w:rPr>
          <w:rFonts w:ascii="Times New Roman" w:hAnsi="Times New Roman" w:cs="Times New Roman"/>
          <w:sz w:val="24"/>
          <w:szCs w:val="24"/>
        </w:rPr>
        <w:t xml:space="preserve"> - 14; </w:t>
      </w:r>
      <w:proofErr w:type="spellStart"/>
      <w:r w:rsidRPr="00662DD8">
        <w:rPr>
          <w:rFonts w:ascii="Times New Roman" w:hAnsi="Times New Roman" w:cs="Times New Roman"/>
          <w:sz w:val="24"/>
          <w:szCs w:val="24"/>
        </w:rPr>
        <w:t>Булунский</w:t>
      </w:r>
      <w:proofErr w:type="spellEnd"/>
      <w:r w:rsidRPr="00662DD8">
        <w:rPr>
          <w:rFonts w:ascii="Times New Roman" w:hAnsi="Times New Roman" w:cs="Times New Roman"/>
          <w:sz w:val="24"/>
          <w:szCs w:val="24"/>
        </w:rPr>
        <w:t xml:space="preserve">- 12, Оймякон- 23, </w:t>
      </w:r>
      <w:proofErr w:type="spellStart"/>
      <w:r w:rsidRPr="00662DD8">
        <w:rPr>
          <w:rFonts w:ascii="Times New Roman" w:hAnsi="Times New Roman" w:cs="Times New Roman"/>
          <w:sz w:val="24"/>
          <w:szCs w:val="24"/>
        </w:rPr>
        <w:t>Верхоянский</w:t>
      </w:r>
      <w:proofErr w:type="spellEnd"/>
      <w:r w:rsidRPr="00662DD8">
        <w:rPr>
          <w:rFonts w:ascii="Times New Roman" w:hAnsi="Times New Roman" w:cs="Times New Roman"/>
          <w:sz w:val="24"/>
          <w:szCs w:val="24"/>
        </w:rPr>
        <w:t xml:space="preserve"> - 41; </w:t>
      </w:r>
      <w:proofErr w:type="spellStart"/>
      <w:r w:rsidRPr="00662DD8">
        <w:rPr>
          <w:rFonts w:ascii="Times New Roman" w:hAnsi="Times New Roman" w:cs="Times New Roman"/>
          <w:sz w:val="24"/>
          <w:szCs w:val="24"/>
        </w:rPr>
        <w:t>Среднеколымский</w:t>
      </w:r>
      <w:proofErr w:type="spellEnd"/>
      <w:r w:rsidRPr="00662DD8">
        <w:rPr>
          <w:rFonts w:ascii="Times New Roman" w:hAnsi="Times New Roman" w:cs="Times New Roman"/>
          <w:sz w:val="24"/>
          <w:szCs w:val="24"/>
        </w:rPr>
        <w:t xml:space="preserve"> - 101; Нижнеколымский-35; </w:t>
      </w:r>
      <w:proofErr w:type="spellStart"/>
      <w:r w:rsidRPr="00662DD8">
        <w:rPr>
          <w:rFonts w:ascii="Times New Roman" w:hAnsi="Times New Roman" w:cs="Times New Roman"/>
          <w:sz w:val="24"/>
          <w:szCs w:val="24"/>
        </w:rPr>
        <w:t>Жиганский</w:t>
      </w:r>
      <w:proofErr w:type="spellEnd"/>
      <w:r w:rsidRPr="00662DD8">
        <w:rPr>
          <w:rFonts w:ascii="Times New Roman" w:hAnsi="Times New Roman" w:cs="Times New Roman"/>
          <w:sz w:val="24"/>
          <w:szCs w:val="24"/>
        </w:rPr>
        <w:t xml:space="preserve"> - 10;</w:t>
      </w:r>
    </w:p>
    <w:p w:rsidR="00303ED1" w:rsidRPr="00662DD8" w:rsidRDefault="00303ED1" w:rsidP="0052504A">
      <w:pPr>
        <w:pStyle w:val="a3"/>
        <w:ind w:left="0" w:firstLine="567"/>
        <w:jc w:val="both"/>
        <w:rPr>
          <w:rFonts w:ascii="Times New Roman" w:hAnsi="Times New Roman" w:cs="Times New Roman"/>
          <w:sz w:val="24"/>
          <w:szCs w:val="24"/>
        </w:rPr>
      </w:pPr>
    </w:p>
    <w:p w:rsidR="00303ED1" w:rsidRPr="00662DD8" w:rsidRDefault="00303ED1" w:rsidP="0052504A">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Из других регионов России и Зарубежья: Москва-1, Южная Корея-2, Гонконг-25, Швеция- 1, Франция- 21, Монголия – 7, Бурятия – 21, Братск- 6,  Читинская область – 16, Магаданская область – 12, Сахалинская-3, Хабар-6, Амурская-22.</w:t>
      </w:r>
    </w:p>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pStyle w:val="a3"/>
        <w:ind w:left="0"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Распределение детей по возрасту   (ГЗ)                                                          </w:t>
      </w:r>
    </w:p>
    <w:p w:rsidR="00303ED1" w:rsidRPr="00662DD8" w:rsidRDefault="00303ED1" w:rsidP="0052504A">
      <w:pPr>
        <w:pStyle w:val="a3"/>
        <w:ind w:left="0"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                                                                                                                    Таблица 5</w:t>
      </w:r>
    </w:p>
    <w:tbl>
      <w:tblPr>
        <w:tblStyle w:val="a5"/>
        <w:tblW w:w="0" w:type="auto"/>
        <w:tblInd w:w="360" w:type="dxa"/>
        <w:tblLook w:val="04A0"/>
      </w:tblPr>
      <w:tblGrid>
        <w:gridCol w:w="1842"/>
        <w:gridCol w:w="1842"/>
        <w:gridCol w:w="1842"/>
        <w:gridCol w:w="1842"/>
        <w:gridCol w:w="1843"/>
      </w:tblGrid>
      <w:tr w:rsidR="00303ED1" w:rsidRPr="00662DD8" w:rsidTr="009F65B1">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Год</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7-14 лет</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15-17 лет</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Старше 18 лет</w:t>
            </w:r>
          </w:p>
        </w:tc>
        <w:tc>
          <w:tcPr>
            <w:tcW w:w="1843"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Итого:</w:t>
            </w:r>
          </w:p>
        </w:tc>
      </w:tr>
      <w:tr w:rsidR="00303ED1" w:rsidRPr="00662DD8" w:rsidTr="009F65B1">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2016</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720 (50,2%)</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696 (48,5%)</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17 (1,2%)</w:t>
            </w:r>
          </w:p>
        </w:tc>
        <w:tc>
          <w:tcPr>
            <w:tcW w:w="1843"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1433</w:t>
            </w:r>
          </w:p>
        </w:tc>
      </w:tr>
      <w:tr w:rsidR="00303ED1" w:rsidRPr="00662DD8" w:rsidTr="009F65B1">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2017</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744 (53,8%)</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617 (44,6%)</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22 (1,6%)</w:t>
            </w:r>
          </w:p>
        </w:tc>
        <w:tc>
          <w:tcPr>
            <w:tcW w:w="1843"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1383</w:t>
            </w:r>
          </w:p>
        </w:tc>
      </w:tr>
      <w:tr w:rsidR="00303ED1" w:rsidRPr="00662DD8" w:rsidTr="009F65B1">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2018</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810 (54,8%)</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669 (45,2%)</w:t>
            </w:r>
          </w:p>
        </w:tc>
        <w:tc>
          <w:tcPr>
            <w:tcW w:w="1842"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843" w:type="dxa"/>
          </w:tcPr>
          <w:p w:rsidR="00303ED1" w:rsidRPr="00662DD8" w:rsidRDefault="00303ED1" w:rsidP="0052504A">
            <w:pPr>
              <w:pStyle w:val="a3"/>
              <w:ind w:left="0"/>
              <w:jc w:val="center"/>
              <w:rPr>
                <w:rFonts w:ascii="Times New Roman" w:hAnsi="Times New Roman" w:cs="Times New Roman"/>
                <w:sz w:val="24"/>
                <w:szCs w:val="24"/>
              </w:rPr>
            </w:pPr>
            <w:r w:rsidRPr="00662DD8">
              <w:rPr>
                <w:rFonts w:ascii="Times New Roman" w:hAnsi="Times New Roman" w:cs="Times New Roman"/>
                <w:sz w:val="24"/>
                <w:szCs w:val="24"/>
              </w:rPr>
              <w:t>1479</w:t>
            </w:r>
          </w:p>
        </w:tc>
      </w:tr>
    </w:tbl>
    <w:p w:rsidR="00303ED1" w:rsidRPr="00662DD8" w:rsidRDefault="00303ED1" w:rsidP="0052504A">
      <w:pPr>
        <w:pStyle w:val="a3"/>
        <w:ind w:left="0" w:firstLine="567"/>
        <w:jc w:val="center"/>
        <w:rPr>
          <w:rFonts w:ascii="Times New Roman" w:hAnsi="Times New Roman" w:cs="Times New Roman"/>
          <w:b/>
          <w:sz w:val="24"/>
          <w:szCs w:val="24"/>
        </w:rPr>
      </w:pPr>
    </w:p>
    <w:p w:rsidR="00303ED1" w:rsidRPr="00662DD8" w:rsidRDefault="00303ED1" w:rsidP="0052504A">
      <w:pPr>
        <w:pStyle w:val="a3"/>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данным таблицы видно, что количество детей  до 14 лет имеет нарастающую тенденцию и соответственно составляет 54,8%. Как и в развитых и развивающих странах, родители стали больше </w:t>
      </w:r>
      <w:proofErr w:type="gramStart"/>
      <w:r w:rsidRPr="00662DD8">
        <w:rPr>
          <w:rFonts w:ascii="Times New Roman" w:hAnsi="Times New Roman" w:cs="Times New Roman"/>
          <w:sz w:val="24"/>
          <w:szCs w:val="24"/>
        </w:rPr>
        <w:t>уделять внимание на отдых</w:t>
      </w:r>
      <w:proofErr w:type="gramEnd"/>
      <w:r w:rsidRPr="00662DD8">
        <w:rPr>
          <w:rFonts w:ascii="Times New Roman" w:hAnsi="Times New Roman" w:cs="Times New Roman"/>
          <w:sz w:val="24"/>
          <w:szCs w:val="24"/>
        </w:rPr>
        <w:t xml:space="preserve"> и оздоровление своих детей. </w:t>
      </w:r>
    </w:p>
    <w:p w:rsidR="00303ED1" w:rsidRPr="00662DD8" w:rsidRDefault="00F1429B" w:rsidP="0052504A">
      <w:pPr>
        <w:ind w:firstLine="567"/>
        <w:jc w:val="both"/>
        <w:rPr>
          <w:rFonts w:ascii="Times New Roman" w:hAnsi="Times New Roman" w:cs="Times New Roman"/>
          <w:sz w:val="24"/>
          <w:szCs w:val="24"/>
        </w:rPr>
      </w:pPr>
      <w:r>
        <w:rPr>
          <w:rFonts w:ascii="Times New Roman" w:hAnsi="Times New Roman" w:cs="Times New Roman"/>
          <w:sz w:val="24"/>
          <w:szCs w:val="24"/>
        </w:rPr>
        <w:br w:type="column"/>
      </w:r>
      <w:r w:rsidR="00303ED1" w:rsidRPr="00662DD8">
        <w:rPr>
          <w:rFonts w:ascii="Times New Roman" w:hAnsi="Times New Roman" w:cs="Times New Roman"/>
          <w:sz w:val="24"/>
          <w:szCs w:val="24"/>
        </w:rPr>
        <w:lastRenderedPageBreak/>
        <w:t>Распределение по группам здоровья (ГЗ)</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1 группа – 637 –43% (2017- 42,5%; 2016 - 42,9%; 2015г– 43,5%);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2 группа – 430 - 29% (2017- 27%; 2016 - 28,4%; 2015г–27,9%);</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3 группа – 396- 26,7% (2017- 28,6%; 2016- 27,6 %; 2015г–25,9%</w:t>
      </w:r>
      <w:proofErr w:type="gramStart"/>
      <w:r w:rsidRPr="00662DD8">
        <w:rPr>
          <w:rFonts w:ascii="Times New Roman" w:hAnsi="Times New Roman" w:cs="Times New Roman"/>
          <w:sz w:val="24"/>
          <w:szCs w:val="24"/>
        </w:rPr>
        <w:t xml:space="preserve"> )</w:t>
      </w:r>
      <w:proofErr w:type="gramEnd"/>
      <w:r w:rsidRPr="00662DD8">
        <w:rPr>
          <w:rFonts w:ascii="Times New Roman" w:hAnsi="Times New Roman" w:cs="Times New Roman"/>
          <w:sz w:val="24"/>
          <w:szCs w:val="24"/>
        </w:rPr>
        <w:t>;</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4 группа – 10 - 0,8% (2017- 0,8%; 2016 - 0,8%; 2015г- 0,7%);</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5 группа – 6-0,2% (2017-0,7%; 2016 - 0,3%; 2015г- 1,7%).</w:t>
      </w:r>
    </w:p>
    <w:p w:rsidR="00303ED1" w:rsidRPr="00662DD8" w:rsidRDefault="00303ED1" w:rsidP="0052504A">
      <w:pPr>
        <w:spacing w:line="360" w:lineRule="auto"/>
        <w:ind w:firstLine="567"/>
        <w:jc w:val="both"/>
        <w:rPr>
          <w:rFonts w:ascii="Times New Roman" w:hAnsi="Times New Roman" w:cs="Times New Roman"/>
          <w:color w:val="000000"/>
          <w:sz w:val="24"/>
          <w:szCs w:val="24"/>
        </w:rPr>
      </w:pPr>
      <w:r w:rsidRPr="00662DD8">
        <w:rPr>
          <w:rFonts w:ascii="Times New Roman" w:hAnsi="Times New Roman" w:cs="Times New Roman"/>
          <w:sz w:val="24"/>
          <w:szCs w:val="24"/>
        </w:rPr>
        <w:t xml:space="preserve">Проведен анализ исходного уровня состояния здоровья детей, впервые поступающих в Центр «Сосновый бор». Актуальность проблемы обусловлена тем, что от исходного состояния здоровья зависит течение процесса адаптации детей к условиям организованного коллектива, заболеваемость их в период посещения Центра, успеваемость школьной программы и в конечном итоге, готовность к поступлению в СОУ, ВУЗ. Из наших наблюдений прослеживается, что   доля детей, имеющих 1 группу здоровья во всех возрастных группах стабильная, незначительное увеличение доли детей  с функциональными отклонениями на 2%. В этом году наметилась тенденция снижения детей с хроническими заболеваниями, что свидетельствует о положительной динамике состояния здоровья детей в республике. </w:t>
      </w:r>
    </w:p>
    <w:p w:rsidR="00303ED1" w:rsidRPr="00662DD8" w:rsidRDefault="00303ED1" w:rsidP="0052504A">
      <w:pPr>
        <w:spacing w:after="0"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t>3.2. Структура общей заболеваемости детей и подростков за 2018г (ГЗ).</w:t>
      </w:r>
    </w:p>
    <w:p w:rsidR="00653B50" w:rsidRPr="00662DD8" w:rsidRDefault="00303ED1" w:rsidP="00F1429B">
      <w:pPr>
        <w:pStyle w:val="a3"/>
        <w:ind w:left="0" w:firstLine="567"/>
        <w:jc w:val="center"/>
        <w:rPr>
          <w:rFonts w:ascii="Times New Roman" w:hAnsi="Times New Roman" w:cs="Times New Roman"/>
          <w:sz w:val="24"/>
          <w:szCs w:val="24"/>
        </w:rPr>
      </w:pPr>
      <w:r w:rsidRPr="00662DD8">
        <w:rPr>
          <w:rFonts w:ascii="Times New Roman" w:hAnsi="Times New Roman" w:cs="Times New Roman"/>
          <w:sz w:val="24"/>
          <w:szCs w:val="24"/>
        </w:rPr>
        <w:t>Распределение детей по нозологическим формам.</w:t>
      </w:r>
    </w:p>
    <w:p w:rsidR="00303ED1" w:rsidRPr="00662DD8" w:rsidRDefault="00303ED1" w:rsidP="00653B50">
      <w:pPr>
        <w:pStyle w:val="a3"/>
        <w:ind w:left="0"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6</w:t>
      </w:r>
    </w:p>
    <w:tbl>
      <w:tblPr>
        <w:tblStyle w:val="a5"/>
        <w:tblW w:w="0" w:type="auto"/>
        <w:tblInd w:w="392" w:type="dxa"/>
        <w:tblLook w:val="04A0"/>
      </w:tblPr>
      <w:tblGrid>
        <w:gridCol w:w="4517"/>
        <w:gridCol w:w="1310"/>
        <w:gridCol w:w="974"/>
        <w:gridCol w:w="1310"/>
        <w:gridCol w:w="1068"/>
      </w:tblGrid>
      <w:tr w:rsidR="00303ED1" w:rsidRPr="00662DD8" w:rsidTr="00F1429B">
        <w:tc>
          <w:tcPr>
            <w:tcW w:w="4517" w:type="dxa"/>
            <w:vMerge w:val="restart"/>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МКБ</w:t>
            </w:r>
          </w:p>
        </w:tc>
        <w:tc>
          <w:tcPr>
            <w:tcW w:w="2284" w:type="dxa"/>
            <w:gridSpan w:val="2"/>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7-14 лет</w:t>
            </w:r>
          </w:p>
        </w:tc>
        <w:tc>
          <w:tcPr>
            <w:tcW w:w="2378" w:type="dxa"/>
            <w:gridSpan w:val="2"/>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15-18 лет</w:t>
            </w:r>
          </w:p>
        </w:tc>
      </w:tr>
      <w:tr w:rsidR="00303ED1" w:rsidRPr="00662DD8" w:rsidTr="00F1429B">
        <w:tc>
          <w:tcPr>
            <w:tcW w:w="4517" w:type="dxa"/>
            <w:vMerge/>
          </w:tcPr>
          <w:p w:rsidR="00303ED1" w:rsidRPr="00F1429B" w:rsidRDefault="00303ED1" w:rsidP="0052504A">
            <w:pPr>
              <w:pStyle w:val="a3"/>
              <w:ind w:left="0"/>
              <w:jc w:val="center"/>
              <w:rPr>
                <w:rFonts w:ascii="Times New Roman" w:hAnsi="Times New Roman" w:cs="Times New Roman"/>
                <w:b/>
              </w:rPr>
            </w:pPr>
          </w:p>
        </w:tc>
        <w:tc>
          <w:tcPr>
            <w:tcW w:w="1310" w:type="dxa"/>
          </w:tcPr>
          <w:p w:rsidR="00303ED1" w:rsidRPr="00F1429B" w:rsidRDefault="00303ED1" w:rsidP="0052504A">
            <w:pPr>
              <w:pStyle w:val="a3"/>
              <w:ind w:left="0"/>
              <w:jc w:val="center"/>
              <w:rPr>
                <w:rFonts w:ascii="Times New Roman" w:hAnsi="Times New Roman" w:cs="Times New Roman"/>
              </w:rPr>
            </w:pPr>
            <w:proofErr w:type="spellStart"/>
            <w:r w:rsidRPr="00F1429B">
              <w:rPr>
                <w:rFonts w:ascii="Times New Roman" w:hAnsi="Times New Roman" w:cs="Times New Roman"/>
              </w:rPr>
              <w:t>Абс</w:t>
            </w:r>
            <w:proofErr w:type="gramStart"/>
            <w:r w:rsidRPr="00F1429B">
              <w:rPr>
                <w:rFonts w:ascii="Times New Roman" w:hAnsi="Times New Roman" w:cs="Times New Roman"/>
              </w:rPr>
              <w:t>.ч</w:t>
            </w:r>
            <w:proofErr w:type="gramEnd"/>
            <w:r w:rsidRPr="00F1429B">
              <w:rPr>
                <w:rFonts w:ascii="Times New Roman" w:hAnsi="Times New Roman" w:cs="Times New Roman"/>
              </w:rPr>
              <w:t>исло</w:t>
            </w:r>
            <w:proofErr w:type="spellEnd"/>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w:t>
            </w:r>
          </w:p>
        </w:tc>
        <w:tc>
          <w:tcPr>
            <w:tcW w:w="1310" w:type="dxa"/>
          </w:tcPr>
          <w:p w:rsidR="00303ED1" w:rsidRPr="00F1429B" w:rsidRDefault="00303ED1" w:rsidP="0052504A">
            <w:pPr>
              <w:pStyle w:val="a3"/>
              <w:ind w:left="0"/>
              <w:jc w:val="center"/>
              <w:rPr>
                <w:rFonts w:ascii="Times New Roman" w:hAnsi="Times New Roman" w:cs="Times New Roman"/>
              </w:rPr>
            </w:pPr>
            <w:proofErr w:type="spellStart"/>
            <w:r w:rsidRPr="00F1429B">
              <w:rPr>
                <w:rFonts w:ascii="Times New Roman" w:hAnsi="Times New Roman" w:cs="Times New Roman"/>
              </w:rPr>
              <w:t>Абс</w:t>
            </w:r>
            <w:proofErr w:type="gramStart"/>
            <w:r w:rsidRPr="00F1429B">
              <w:rPr>
                <w:rFonts w:ascii="Times New Roman" w:hAnsi="Times New Roman" w:cs="Times New Roman"/>
              </w:rPr>
              <w:t>.ч</w:t>
            </w:r>
            <w:proofErr w:type="gramEnd"/>
            <w:r w:rsidRPr="00F1429B">
              <w:rPr>
                <w:rFonts w:ascii="Times New Roman" w:hAnsi="Times New Roman" w:cs="Times New Roman"/>
              </w:rPr>
              <w:t>исло</w:t>
            </w:r>
            <w:proofErr w:type="spellEnd"/>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крови и кроветворных органов</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12</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1,4</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21</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3,1</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эндокринной системы и обмена веществ, расстройства питания (в том числе ожирение)</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 xml:space="preserve">30 (30 </w:t>
            </w:r>
            <w:proofErr w:type="spellStart"/>
            <w:r w:rsidRPr="00F1429B">
              <w:rPr>
                <w:rFonts w:ascii="Times New Roman" w:hAnsi="Times New Roman" w:cs="Times New Roman"/>
              </w:rPr>
              <w:t>ожир</w:t>
            </w:r>
            <w:proofErr w:type="spellEnd"/>
            <w:r w:rsidRPr="00F1429B">
              <w:rPr>
                <w:rFonts w:ascii="Times New Roman" w:hAnsi="Times New Roman" w:cs="Times New Roman"/>
              </w:rPr>
              <w:t>)</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3,7</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30 (26)</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4,4</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нервной системы</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27</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3,3</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36</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5,3</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глаза и придаточного аппарата</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59</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7,2(2м)</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69</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10,3(2м)</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уха и сосцевидного отростка</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0,3</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0,2</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системы кровообращения</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13</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1,6</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16</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2,3</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органов дыхания</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177</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21,8 (1м)</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109</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16,2 (1м)</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кожи и подкожно-жировой клетчатки</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17</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2,0</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14</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2,0</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костно-мышечной системы (в том числе сколиоз и нарушение осанки)</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55</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6,7(3м)</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33 (24)</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4,9</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мочеполовой системы</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6</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0,7</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8</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1,1</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Болезни органов пищеварения</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42</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5,1</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46</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6,8 (3м)</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Врожденные аномалии</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0,1</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0,2</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Новообразование</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0,1</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Здоров</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368</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45,4</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282</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42,1</w:t>
            </w:r>
          </w:p>
        </w:tc>
      </w:tr>
      <w:tr w:rsidR="00303ED1" w:rsidRPr="00662DD8" w:rsidTr="00F1429B">
        <w:tc>
          <w:tcPr>
            <w:tcW w:w="4517" w:type="dxa"/>
          </w:tcPr>
          <w:p w:rsidR="00303ED1" w:rsidRPr="00F1429B" w:rsidRDefault="00303ED1" w:rsidP="0052504A">
            <w:pPr>
              <w:pStyle w:val="a3"/>
              <w:ind w:left="0"/>
              <w:jc w:val="both"/>
              <w:rPr>
                <w:rFonts w:ascii="Times New Roman" w:hAnsi="Times New Roman" w:cs="Times New Roman"/>
              </w:rPr>
            </w:pPr>
            <w:r w:rsidRPr="00F1429B">
              <w:rPr>
                <w:rFonts w:ascii="Times New Roman" w:hAnsi="Times New Roman" w:cs="Times New Roman"/>
              </w:rPr>
              <w:t>Всего детей</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810</w:t>
            </w:r>
          </w:p>
        </w:tc>
        <w:tc>
          <w:tcPr>
            <w:tcW w:w="974"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100</w:t>
            </w:r>
          </w:p>
        </w:tc>
        <w:tc>
          <w:tcPr>
            <w:tcW w:w="1310"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669</w:t>
            </w:r>
          </w:p>
        </w:tc>
        <w:tc>
          <w:tcPr>
            <w:tcW w:w="1068" w:type="dxa"/>
          </w:tcPr>
          <w:p w:rsidR="00303ED1" w:rsidRPr="00F1429B" w:rsidRDefault="00303ED1" w:rsidP="0052504A">
            <w:pPr>
              <w:pStyle w:val="a3"/>
              <w:ind w:left="0"/>
              <w:jc w:val="center"/>
              <w:rPr>
                <w:rFonts w:ascii="Times New Roman" w:hAnsi="Times New Roman" w:cs="Times New Roman"/>
              </w:rPr>
            </w:pPr>
            <w:r w:rsidRPr="00F1429B">
              <w:rPr>
                <w:rFonts w:ascii="Times New Roman" w:hAnsi="Times New Roman" w:cs="Times New Roman"/>
              </w:rPr>
              <w:t>100</w:t>
            </w:r>
          </w:p>
        </w:tc>
      </w:tr>
    </w:tbl>
    <w:p w:rsidR="00303ED1" w:rsidRPr="00662DD8" w:rsidRDefault="00303ED1" w:rsidP="0052504A">
      <w:pPr>
        <w:ind w:firstLine="567"/>
        <w:jc w:val="both"/>
        <w:rPr>
          <w:rFonts w:ascii="Times New Roman" w:hAnsi="Times New Roman" w:cs="Times New Roman"/>
          <w:sz w:val="24"/>
          <w:szCs w:val="24"/>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 Из таблицы 6 видно, что дети с хроническими заболеваниями составляют -42,5% (630), по сравнению с 2017 отмечается уменьшение на 15%, что связано с усилением профилактической деятельности первичного звена и оздоровлением в летний период (57% -792). Из них по структуре </w:t>
      </w:r>
      <w:r w:rsidRPr="00662DD8">
        <w:rPr>
          <w:rFonts w:ascii="Times New Roman" w:hAnsi="Times New Roman" w:cs="Times New Roman"/>
          <w:sz w:val="24"/>
          <w:szCs w:val="24"/>
          <w:lang w:val="en-US"/>
        </w:rPr>
        <w:t>I</w:t>
      </w:r>
      <w:r w:rsidRPr="00662DD8">
        <w:rPr>
          <w:rFonts w:ascii="Times New Roman" w:hAnsi="Times New Roman" w:cs="Times New Roman"/>
          <w:sz w:val="24"/>
          <w:szCs w:val="24"/>
        </w:rPr>
        <w:t xml:space="preserve"> место занимает заболевания органов дыхания – 19,3% , на </w:t>
      </w:r>
      <w:r w:rsidRPr="00662DD8">
        <w:rPr>
          <w:rFonts w:ascii="Times New Roman" w:hAnsi="Times New Roman" w:cs="Times New Roman"/>
          <w:sz w:val="24"/>
          <w:szCs w:val="24"/>
          <w:lang w:val="en-US"/>
        </w:rPr>
        <w:t>II</w:t>
      </w:r>
      <w:r w:rsidRPr="00662DD8">
        <w:rPr>
          <w:rFonts w:ascii="Times New Roman" w:hAnsi="Times New Roman" w:cs="Times New Roman"/>
          <w:sz w:val="24"/>
          <w:szCs w:val="24"/>
        </w:rPr>
        <w:t xml:space="preserve">- болезни глаза и придаточного аппарата – 8,6% , на </w:t>
      </w:r>
      <w:r w:rsidRPr="00662DD8">
        <w:rPr>
          <w:rFonts w:ascii="Times New Roman" w:hAnsi="Times New Roman" w:cs="Times New Roman"/>
          <w:sz w:val="24"/>
          <w:szCs w:val="24"/>
          <w:lang w:val="en-US"/>
        </w:rPr>
        <w:t>III</w:t>
      </w:r>
      <w:r w:rsidRPr="00662DD8">
        <w:rPr>
          <w:rFonts w:ascii="Times New Roman" w:hAnsi="Times New Roman" w:cs="Times New Roman"/>
          <w:sz w:val="24"/>
          <w:szCs w:val="24"/>
        </w:rPr>
        <w:t xml:space="preserve"> месте среди детей до 14 лет болезни костно-мышечной системы, среди подростко</w:t>
      </w:r>
      <w:proofErr w:type="gramStart"/>
      <w:r w:rsidRPr="00662DD8">
        <w:rPr>
          <w:rFonts w:ascii="Times New Roman" w:hAnsi="Times New Roman" w:cs="Times New Roman"/>
          <w:sz w:val="24"/>
          <w:szCs w:val="24"/>
        </w:rPr>
        <w:t>в-</w:t>
      </w:r>
      <w:proofErr w:type="gramEnd"/>
      <w:r w:rsidRPr="00662DD8">
        <w:rPr>
          <w:rFonts w:ascii="Times New Roman" w:hAnsi="Times New Roman" w:cs="Times New Roman"/>
          <w:sz w:val="24"/>
          <w:szCs w:val="24"/>
        </w:rPr>
        <w:t xml:space="preserve"> болезни органов пищеварения.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У детей и подростков зарегистрированы следующие редкие заболевания: синдром Арнольда Киари-1ребенок; Синдром Прадера-Вилли-1ребенок; 1ребенок после </w:t>
      </w:r>
      <w:proofErr w:type="spellStart"/>
      <w:r w:rsidRPr="00662DD8">
        <w:rPr>
          <w:rFonts w:ascii="Times New Roman" w:hAnsi="Times New Roman" w:cs="Times New Roman"/>
          <w:sz w:val="24"/>
          <w:szCs w:val="24"/>
        </w:rPr>
        <w:t>Аллотрансплантации</w:t>
      </w:r>
      <w:proofErr w:type="spellEnd"/>
      <w:r w:rsidRPr="00662DD8">
        <w:rPr>
          <w:rFonts w:ascii="Times New Roman" w:hAnsi="Times New Roman" w:cs="Times New Roman"/>
          <w:sz w:val="24"/>
          <w:szCs w:val="24"/>
        </w:rPr>
        <w:t xml:space="preserve"> почки в РЦНХ в2008г; ВПС, оперированное сердце в 2006г; ВПС Аномалия </w:t>
      </w:r>
      <w:proofErr w:type="spellStart"/>
      <w:r w:rsidRPr="00662DD8">
        <w:rPr>
          <w:rFonts w:ascii="Times New Roman" w:hAnsi="Times New Roman" w:cs="Times New Roman"/>
          <w:sz w:val="24"/>
          <w:szCs w:val="24"/>
        </w:rPr>
        <w:t>Эбштейна</w:t>
      </w:r>
      <w:proofErr w:type="spellEnd"/>
      <w:r w:rsidRPr="00662DD8">
        <w:rPr>
          <w:rFonts w:ascii="Times New Roman" w:hAnsi="Times New Roman" w:cs="Times New Roman"/>
          <w:sz w:val="24"/>
          <w:szCs w:val="24"/>
        </w:rPr>
        <w:t xml:space="preserve">. -1 ребенок; Врожденные аномалии развития мягкого и твердого неба 2 детей; СД-1типа-1 ребенок: Миастения, </w:t>
      </w:r>
      <w:proofErr w:type="spellStart"/>
      <w:r w:rsidRPr="00662DD8">
        <w:rPr>
          <w:rFonts w:ascii="Times New Roman" w:hAnsi="Times New Roman" w:cs="Times New Roman"/>
          <w:sz w:val="24"/>
          <w:szCs w:val="24"/>
        </w:rPr>
        <w:t>генерализованная</w:t>
      </w:r>
      <w:proofErr w:type="spellEnd"/>
      <w:r w:rsidRPr="00662DD8">
        <w:rPr>
          <w:rFonts w:ascii="Times New Roman" w:hAnsi="Times New Roman" w:cs="Times New Roman"/>
          <w:sz w:val="24"/>
          <w:szCs w:val="24"/>
        </w:rPr>
        <w:t xml:space="preserve"> форма-1ребенок; </w:t>
      </w:r>
      <w:proofErr w:type="spellStart"/>
      <w:r w:rsidRPr="00662DD8">
        <w:rPr>
          <w:rFonts w:ascii="Times New Roman" w:hAnsi="Times New Roman" w:cs="Times New Roman"/>
          <w:sz w:val="24"/>
          <w:szCs w:val="24"/>
        </w:rPr>
        <w:t>Гипохондроплазия</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Вальгусная</w:t>
      </w:r>
      <w:proofErr w:type="spellEnd"/>
      <w:r w:rsidRPr="00662DD8">
        <w:rPr>
          <w:rFonts w:ascii="Times New Roman" w:hAnsi="Times New Roman" w:cs="Times New Roman"/>
          <w:sz w:val="24"/>
          <w:szCs w:val="24"/>
        </w:rPr>
        <w:t xml:space="preserve"> деформация нижних-конечностей-1ребенок. В соответствии Письму МЗ РФ от 14.05.2015 № 15-3/10/2-2115 «Рекомендации по медицинским противопоказаниям при направлении несовершеннолетних в организации отдыха и оздоровления» за отчетный период приняты 3 детей с диагнозом: Эпилепсия с клинической ремиссией более 6 месяцев. Оздоровительные процедуры проведены на фоне базисной терапии.  </w:t>
      </w:r>
    </w:p>
    <w:p w:rsidR="00303ED1" w:rsidRPr="00662DD8" w:rsidRDefault="00303ED1" w:rsidP="0052504A">
      <w:pPr>
        <w:spacing w:line="36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Анализ общей заболеваемости детей и подростков в основном связано с нарушением рационального питания. С целью коррекции </w:t>
      </w:r>
      <w:proofErr w:type="spellStart"/>
      <w:r w:rsidRPr="00662DD8">
        <w:rPr>
          <w:rFonts w:ascii="Times New Roman" w:hAnsi="Times New Roman" w:cs="Times New Roman"/>
          <w:sz w:val="24"/>
          <w:szCs w:val="24"/>
        </w:rPr>
        <w:t>витаминодефицитных</w:t>
      </w:r>
      <w:proofErr w:type="spellEnd"/>
      <w:r w:rsidRPr="00662DD8">
        <w:rPr>
          <w:rFonts w:ascii="Times New Roman" w:hAnsi="Times New Roman" w:cs="Times New Roman"/>
          <w:sz w:val="24"/>
          <w:szCs w:val="24"/>
        </w:rPr>
        <w:t xml:space="preserve"> состояний, нарушенного иммунитета в Центре  организуются дополнительная витаминизация третьего блюда (аскорбиновая кислота), добавления в рацион витаминизированного киселя «Витаминизированный кисель +10 витаминов». Предусмотрено потребление овощей- 250-300 гр., фруктов- 300-450 гр.</w:t>
      </w:r>
    </w:p>
    <w:p w:rsidR="00303ED1" w:rsidRPr="00662DD8" w:rsidRDefault="00303ED1" w:rsidP="0052504A">
      <w:pPr>
        <w:spacing w:after="0"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t>3.3. Структура первичной  заболеваемости детей и подростков за 2018г.</w:t>
      </w:r>
    </w:p>
    <w:p w:rsidR="00303ED1" w:rsidRPr="00662DD8" w:rsidRDefault="00303ED1" w:rsidP="0052504A">
      <w:pPr>
        <w:spacing w:after="0" w:line="240" w:lineRule="auto"/>
        <w:ind w:firstLine="567"/>
        <w:jc w:val="both"/>
        <w:rPr>
          <w:rFonts w:ascii="Times New Roman" w:hAnsi="Times New Roman" w:cs="Times New Roman"/>
          <w:sz w:val="24"/>
          <w:szCs w:val="24"/>
        </w:rPr>
      </w:pP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Наиболее важным критерием детского населения в социально-гигиеническом аспекте является уровень первичной заболеваемости. Всего за отчетный период за медицинской помощью обратились 474  детей и подростков, что составляет – 13,2% (2017-18,3 %; 2016г-20,2%; 2015г-15%). В структуре заболеваний:</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1-е место - болезни органов дыхания (</w:t>
      </w:r>
      <w:r w:rsidRPr="00662DD8">
        <w:rPr>
          <w:rFonts w:ascii="Times New Roman" w:hAnsi="Times New Roman" w:cs="Times New Roman"/>
          <w:sz w:val="24"/>
          <w:szCs w:val="24"/>
          <w:lang w:val="en-US"/>
        </w:rPr>
        <w:t>J</w:t>
      </w:r>
      <w:r w:rsidRPr="00662DD8">
        <w:rPr>
          <w:rFonts w:ascii="Times New Roman" w:hAnsi="Times New Roman" w:cs="Times New Roman"/>
          <w:sz w:val="24"/>
          <w:szCs w:val="24"/>
        </w:rPr>
        <w:t>00-</w:t>
      </w:r>
      <w:r w:rsidRPr="00662DD8">
        <w:rPr>
          <w:rFonts w:ascii="Times New Roman" w:hAnsi="Times New Roman" w:cs="Times New Roman"/>
          <w:sz w:val="24"/>
          <w:szCs w:val="24"/>
          <w:lang w:val="en-US"/>
        </w:rPr>
        <w:t>J</w:t>
      </w:r>
      <w:r w:rsidRPr="00662DD8">
        <w:rPr>
          <w:rFonts w:ascii="Times New Roman" w:hAnsi="Times New Roman" w:cs="Times New Roman"/>
          <w:sz w:val="24"/>
          <w:szCs w:val="24"/>
        </w:rPr>
        <w:t>99) –7,3%- 262;  (2017-54,4%; 2016г- 49%);</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2-е место – травмы</w:t>
      </w:r>
      <w:r w:rsidRPr="00662DD8">
        <w:rPr>
          <w:rFonts w:ascii="Times New Roman" w:hAnsi="Times New Roman" w:cs="Times New Roman"/>
          <w:sz w:val="24"/>
          <w:szCs w:val="24"/>
          <w:shd w:val="clear" w:color="auto" w:fill="FFFFFF"/>
        </w:rPr>
        <w:t>: ушибленные раны, переломы (</w:t>
      </w:r>
      <w:r w:rsidRPr="00662DD8">
        <w:rPr>
          <w:rFonts w:ascii="Times New Roman" w:hAnsi="Times New Roman" w:cs="Times New Roman"/>
          <w:sz w:val="24"/>
          <w:szCs w:val="24"/>
          <w:shd w:val="clear" w:color="auto" w:fill="FFFFFF"/>
          <w:lang w:val="en-US"/>
        </w:rPr>
        <w:t>S</w:t>
      </w:r>
      <w:r w:rsidRPr="00662DD8">
        <w:rPr>
          <w:rFonts w:ascii="Times New Roman" w:hAnsi="Times New Roman" w:cs="Times New Roman"/>
          <w:sz w:val="24"/>
          <w:szCs w:val="24"/>
          <w:shd w:val="clear" w:color="auto" w:fill="FFFFFF"/>
        </w:rPr>
        <w:t>00)- 2,1%- 77; (2017-9,7%;2016- 9,1%);</w:t>
      </w:r>
      <w:r w:rsidRPr="00662DD8">
        <w:rPr>
          <w:rFonts w:ascii="Times New Roman" w:hAnsi="Times New Roman" w:cs="Times New Roman"/>
          <w:sz w:val="24"/>
          <w:szCs w:val="24"/>
        </w:rPr>
        <w:t xml:space="preserve"> </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3-е место – органы пищеварения (К00-К87)- 1,7%-60; (2017-1,4%</w:t>
      </w:r>
      <w:proofErr w:type="gramStart"/>
      <w:r w:rsidRPr="00662DD8">
        <w:rPr>
          <w:rFonts w:ascii="Times New Roman" w:hAnsi="Times New Roman" w:cs="Times New Roman"/>
          <w:sz w:val="24"/>
          <w:szCs w:val="24"/>
        </w:rPr>
        <w:t xml:space="preserve">  ;</w:t>
      </w:r>
      <w:proofErr w:type="gramEnd"/>
      <w:r w:rsidRPr="00662DD8">
        <w:rPr>
          <w:rFonts w:ascii="Times New Roman" w:hAnsi="Times New Roman" w:cs="Times New Roman"/>
          <w:sz w:val="24"/>
          <w:szCs w:val="24"/>
        </w:rPr>
        <w:t>2016г-0,5%);</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shd w:val="clear" w:color="auto" w:fill="FFFFFF"/>
        </w:rPr>
        <w:t>4-</w:t>
      </w:r>
      <w:proofErr w:type="gramStart"/>
      <w:r w:rsidRPr="00662DD8">
        <w:rPr>
          <w:rFonts w:ascii="Times New Roman" w:hAnsi="Times New Roman" w:cs="Times New Roman"/>
          <w:sz w:val="24"/>
          <w:szCs w:val="24"/>
          <w:shd w:val="clear" w:color="auto" w:fill="FFFFFF"/>
        </w:rPr>
        <w:t>е-</w:t>
      </w:r>
      <w:proofErr w:type="gramEnd"/>
      <w:r w:rsidRPr="00662DD8">
        <w:rPr>
          <w:rFonts w:ascii="Times New Roman" w:hAnsi="Times New Roman" w:cs="Times New Roman"/>
          <w:sz w:val="24"/>
          <w:szCs w:val="24"/>
          <w:shd w:val="clear" w:color="auto" w:fill="FFFFFF"/>
        </w:rPr>
        <w:t xml:space="preserve"> место-</w:t>
      </w:r>
      <w:r w:rsidRPr="00662DD8">
        <w:rPr>
          <w:rFonts w:ascii="Times New Roman" w:hAnsi="Times New Roman" w:cs="Times New Roman"/>
          <w:sz w:val="24"/>
          <w:szCs w:val="24"/>
        </w:rPr>
        <w:t xml:space="preserve"> болезни НС (ВСД</w:t>
      </w:r>
      <w:r w:rsidRPr="00662DD8">
        <w:rPr>
          <w:rStyle w:val="apple-converted-space"/>
          <w:rFonts w:ascii="Times New Roman" w:hAnsi="Times New Roman" w:cs="Times New Roman"/>
          <w:sz w:val="24"/>
          <w:szCs w:val="24"/>
          <w:shd w:val="clear" w:color="auto" w:fill="FFFFFF"/>
        </w:rPr>
        <w:t> -</w:t>
      </w:r>
      <w:r w:rsidRPr="00662DD8">
        <w:rPr>
          <w:rFonts w:ascii="Times New Roman" w:hAnsi="Times New Roman" w:cs="Times New Roman"/>
          <w:sz w:val="24"/>
          <w:szCs w:val="24"/>
          <w:shd w:val="clear" w:color="auto" w:fill="FFFFFF"/>
        </w:rPr>
        <w:t>G90.8)-1%- 37; (2017-7%; 2016- 9,1%);</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5- место - </w:t>
      </w:r>
      <w:proofErr w:type="spellStart"/>
      <w:r w:rsidRPr="00662DD8">
        <w:rPr>
          <w:rFonts w:ascii="Times New Roman" w:hAnsi="Times New Roman" w:cs="Times New Roman"/>
          <w:sz w:val="24"/>
          <w:szCs w:val="24"/>
          <w:shd w:val="clear" w:color="auto" w:fill="FFFFFF"/>
        </w:rPr>
        <w:t>атопический</w:t>
      </w:r>
      <w:proofErr w:type="spellEnd"/>
      <w:r w:rsidRPr="00662DD8">
        <w:rPr>
          <w:rFonts w:ascii="Times New Roman" w:hAnsi="Times New Roman" w:cs="Times New Roman"/>
          <w:sz w:val="24"/>
          <w:szCs w:val="24"/>
          <w:shd w:val="clear" w:color="auto" w:fill="FFFFFF"/>
        </w:rPr>
        <w:t xml:space="preserve"> дерматит- 0,5% (18);</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По сравнению с аналогичным периодом значительное снижение показателей первичной заболеваемости на 5,1%, что связано с улучшением санитарно-эпидемиологического контроля, усилением работы вожатых, также усилением фильтра в дни заезда профильных смен.</w:t>
      </w:r>
    </w:p>
    <w:p w:rsidR="00303ED1" w:rsidRPr="00662DD8" w:rsidRDefault="00F1429B" w:rsidP="0052504A">
      <w:pPr>
        <w:ind w:firstLine="567"/>
        <w:jc w:val="center"/>
        <w:rPr>
          <w:rFonts w:ascii="Times New Roman" w:hAnsi="Times New Roman" w:cs="Times New Roman"/>
          <w:sz w:val="24"/>
          <w:szCs w:val="24"/>
        </w:rPr>
      </w:pPr>
      <w:r>
        <w:rPr>
          <w:rFonts w:ascii="Times New Roman" w:hAnsi="Times New Roman" w:cs="Times New Roman"/>
          <w:sz w:val="24"/>
          <w:szCs w:val="24"/>
        </w:rPr>
        <w:br w:type="column"/>
      </w:r>
      <w:r w:rsidR="00303ED1" w:rsidRPr="00662DD8">
        <w:rPr>
          <w:rFonts w:ascii="Times New Roman" w:hAnsi="Times New Roman" w:cs="Times New Roman"/>
          <w:sz w:val="24"/>
          <w:szCs w:val="24"/>
        </w:rPr>
        <w:lastRenderedPageBreak/>
        <w:t xml:space="preserve">Консультации в других лечебных учреждениях </w:t>
      </w:r>
    </w:p>
    <w:p w:rsidR="00303ED1" w:rsidRPr="00662DD8" w:rsidRDefault="00303ED1" w:rsidP="0052504A">
      <w:pPr>
        <w:ind w:firstLine="567"/>
        <w:jc w:val="center"/>
        <w:rPr>
          <w:rFonts w:ascii="Times New Roman" w:hAnsi="Times New Roman" w:cs="Times New Roman"/>
          <w:sz w:val="24"/>
          <w:szCs w:val="24"/>
        </w:rPr>
      </w:pPr>
    </w:p>
    <w:p w:rsidR="00303ED1" w:rsidRPr="00662DD8" w:rsidRDefault="00303ED1" w:rsidP="0052504A">
      <w:pPr>
        <w:ind w:firstLine="567"/>
        <w:jc w:val="right"/>
        <w:rPr>
          <w:rFonts w:ascii="Times New Roman" w:hAnsi="Times New Roman" w:cs="Times New Roman"/>
          <w:sz w:val="24"/>
          <w:szCs w:val="24"/>
        </w:rPr>
      </w:pPr>
      <w:r w:rsidRPr="00662DD8">
        <w:rPr>
          <w:rFonts w:ascii="Times New Roman" w:hAnsi="Times New Roman" w:cs="Times New Roman"/>
          <w:sz w:val="24"/>
          <w:szCs w:val="24"/>
        </w:rPr>
        <w:t xml:space="preserve">           Таблица 7</w:t>
      </w:r>
    </w:p>
    <w:tbl>
      <w:tblPr>
        <w:tblStyle w:val="a5"/>
        <w:tblW w:w="0" w:type="auto"/>
        <w:tblLook w:val="04A0"/>
      </w:tblPr>
      <w:tblGrid>
        <w:gridCol w:w="2392"/>
        <w:gridCol w:w="1196"/>
        <w:gridCol w:w="1196"/>
        <w:gridCol w:w="1196"/>
        <w:gridCol w:w="1197"/>
        <w:gridCol w:w="1197"/>
        <w:gridCol w:w="1197"/>
      </w:tblGrid>
      <w:tr w:rsidR="00303ED1" w:rsidRPr="00662DD8" w:rsidTr="009F65B1">
        <w:tc>
          <w:tcPr>
            <w:tcW w:w="2392" w:type="dxa"/>
            <w:vMerge w:val="restart"/>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Специалист лечебного учреждения</w:t>
            </w:r>
          </w:p>
        </w:tc>
        <w:tc>
          <w:tcPr>
            <w:tcW w:w="3588" w:type="dxa"/>
            <w:gridSpan w:val="3"/>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Количество детей и подростков осмотренных</w:t>
            </w:r>
          </w:p>
        </w:tc>
        <w:tc>
          <w:tcPr>
            <w:tcW w:w="3591" w:type="dxa"/>
            <w:gridSpan w:val="3"/>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Их них госпитализировано</w:t>
            </w:r>
          </w:p>
        </w:tc>
      </w:tr>
      <w:tr w:rsidR="00303ED1" w:rsidRPr="00662DD8" w:rsidTr="009F65B1">
        <w:tc>
          <w:tcPr>
            <w:tcW w:w="2392" w:type="dxa"/>
            <w:vMerge/>
          </w:tcPr>
          <w:p w:rsidR="00303ED1" w:rsidRPr="00F1429B" w:rsidRDefault="00303ED1" w:rsidP="0052504A">
            <w:pPr>
              <w:jc w:val="right"/>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2016г</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2017г</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2018г</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2016г</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2017г</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2018г</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Хирург ПЦ РБ№1-НЦМ</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15</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9</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 xml:space="preserve">1 </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3(</w:t>
            </w:r>
            <w:proofErr w:type="spellStart"/>
            <w:r w:rsidRPr="00F1429B">
              <w:rPr>
                <w:rFonts w:ascii="Times New Roman" w:hAnsi="Times New Roman" w:cs="Times New Roman"/>
              </w:rPr>
              <w:t>о</w:t>
            </w:r>
            <w:proofErr w:type="gramStart"/>
            <w:r w:rsidRPr="00F1429B">
              <w:rPr>
                <w:rFonts w:ascii="Times New Roman" w:hAnsi="Times New Roman" w:cs="Times New Roman"/>
              </w:rPr>
              <w:t>.а</w:t>
            </w:r>
            <w:proofErr w:type="gramEnd"/>
            <w:r w:rsidRPr="00F1429B">
              <w:rPr>
                <w:rFonts w:ascii="Times New Roman" w:hAnsi="Times New Roman" w:cs="Times New Roman"/>
              </w:rPr>
              <w:t>пп</w:t>
            </w:r>
            <w:proofErr w:type="spellEnd"/>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Педиатр  ПЦ РБ№1-НЦМ</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5 (</w:t>
            </w:r>
            <w:proofErr w:type="spellStart"/>
            <w:proofErr w:type="gramStart"/>
            <w:r w:rsidRPr="00F1429B">
              <w:rPr>
                <w:rFonts w:ascii="Times New Roman" w:hAnsi="Times New Roman" w:cs="Times New Roman"/>
              </w:rPr>
              <w:t>хир</w:t>
            </w:r>
            <w:proofErr w:type="spellEnd"/>
            <w:proofErr w:type="gramEnd"/>
            <w:r w:rsidRPr="00F1429B">
              <w:rPr>
                <w:rFonts w:ascii="Times New Roman" w:hAnsi="Times New Roman" w:cs="Times New Roman"/>
              </w:rPr>
              <w:t>)</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 (1-гем)</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roofErr w:type="spellStart"/>
            <w:r w:rsidRPr="00F1429B">
              <w:rPr>
                <w:rFonts w:ascii="Times New Roman" w:hAnsi="Times New Roman" w:cs="Times New Roman"/>
              </w:rPr>
              <w:t>аллерг</w:t>
            </w:r>
            <w:proofErr w:type="spellEnd"/>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Гастроэнтеролог ПЦ РБ№1-НЦМ</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8</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Нейрохирург РБ№1</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11</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5</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Нейрохирург РБ№2-РЦЭМП</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 xml:space="preserve">Ревматолог </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Окулист РТД</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ПО</w:t>
            </w:r>
            <w:proofErr w:type="gramStart"/>
            <w:r w:rsidRPr="00F1429B">
              <w:rPr>
                <w:rFonts w:ascii="Times New Roman" w:hAnsi="Times New Roman" w:cs="Times New Roman"/>
              </w:rPr>
              <w:t>,Х</w:t>
            </w:r>
            <w:proofErr w:type="gramEnd"/>
            <w:r w:rsidRPr="00F1429B">
              <w:rPr>
                <w:rFonts w:ascii="Times New Roman" w:hAnsi="Times New Roman" w:cs="Times New Roman"/>
              </w:rPr>
              <w:t>О РБ№1-НЦМ</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3</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roofErr w:type="spellStart"/>
            <w:r w:rsidRPr="00F1429B">
              <w:rPr>
                <w:rFonts w:ascii="Times New Roman" w:hAnsi="Times New Roman" w:cs="Times New Roman"/>
              </w:rPr>
              <w:t>спаеч</w:t>
            </w:r>
            <w:proofErr w:type="spellEnd"/>
            <w:r w:rsidRPr="00F1429B">
              <w:rPr>
                <w:rFonts w:ascii="Times New Roman" w:hAnsi="Times New Roman" w:cs="Times New Roman"/>
              </w:rPr>
              <w:t xml:space="preserve"> </w:t>
            </w:r>
            <w:proofErr w:type="spellStart"/>
            <w:r w:rsidRPr="00F1429B">
              <w:rPr>
                <w:rFonts w:ascii="Times New Roman" w:hAnsi="Times New Roman" w:cs="Times New Roman"/>
              </w:rPr>
              <w:t>б-нь</w:t>
            </w:r>
            <w:proofErr w:type="spellEnd"/>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Челюстно-лицевой хирург РБ№2-РЦЭМП</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 xml:space="preserve">Травматолог </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35</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62</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45</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 xml:space="preserve">2 (ушиб </w:t>
            </w:r>
            <w:proofErr w:type="spellStart"/>
            <w:proofErr w:type="gramStart"/>
            <w:r w:rsidRPr="00F1429B">
              <w:rPr>
                <w:rFonts w:ascii="Times New Roman" w:hAnsi="Times New Roman" w:cs="Times New Roman"/>
              </w:rPr>
              <w:t>п</w:t>
            </w:r>
            <w:proofErr w:type="spellEnd"/>
            <w:proofErr w:type="gramEnd"/>
            <w:r w:rsidRPr="00F1429B">
              <w:rPr>
                <w:rFonts w:ascii="Times New Roman" w:hAnsi="Times New Roman" w:cs="Times New Roman"/>
              </w:rPr>
              <w:t>/о)</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roofErr w:type="spellStart"/>
            <w:r w:rsidRPr="00F1429B">
              <w:rPr>
                <w:rFonts w:ascii="Times New Roman" w:hAnsi="Times New Roman" w:cs="Times New Roman"/>
              </w:rPr>
              <w:t>амга</w:t>
            </w:r>
            <w:proofErr w:type="spellEnd"/>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ДГКБ№ 1</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2</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Нефролог ПЦ НЦМ</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roofErr w:type="spellStart"/>
            <w:r w:rsidRPr="00F1429B">
              <w:rPr>
                <w:rFonts w:ascii="Times New Roman" w:hAnsi="Times New Roman" w:cs="Times New Roman"/>
              </w:rPr>
              <w:t>нефрол</w:t>
            </w:r>
            <w:proofErr w:type="spellEnd"/>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ЛОР ПЦ НЦМ</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 (</w:t>
            </w:r>
            <w:proofErr w:type="spellStart"/>
            <w:r w:rsidRPr="00F1429B">
              <w:rPr>
                <w:rFonts w:ascii="Times New Roman" w:hAnsi="Times New Roman" w:cs="Times New Roman"/>
              </w:rPr>
              <w:t>инор</w:t>
            </w:r>
            <w:proofErr w:type="spellEnd"/>
            <w:r w:rsidRPr="00F1429B">
              <w:rPr>
                <w:rFonts w:ascii="Times New Roman" w:hAnsi="Times New Roman" w:cs="Times New Roman"/>
              </w:rPr>
              <w:t>)</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Кардиолог ПЦ НЦМ</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jc w:val="both"/>
              <w:rPr>
                <w:rFonts w:ascii="Times New Roman" w:hAnsi="Times New Roman" w:cs="Times New Roman"/>
              </w:rPr>
            </w:pPr>
            <w:r w:rsidRPr="00F1429B">
              <w:rPr>
                <w:rFonts w:ascii="Times New Roman" w:hAnsi="Times New Roman" w:cs="Times New Roman"/>
              </w:rPr>
              <w:t>Уролог ПЦ НЦМ</w:t>
            </w: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1</w:t>
            </w: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w:t>
            </w:r>
          </w:p>
        </w:tc>
      </w:tr>
      <w:tr w:rsidR="00303ED1" w:rsidRPr="00662DD8" w:rsidTr="009F65B1">
        <w:tc>
          <w:tcPr>
            <w:tcW w:w="2392" w:type="dxa"/>
          </w:tcPr>
          <w:p w:rsidR="00303ED1" w:rsidRPr="00F1429B" w:rsidRDefault="00303ED1" w:rsidP="0052504A">
            <w:pPr>
              <w:rPr>
                <w:rFonts w:ascii="Times New Roman" w:hAnsi="Times New Roman" w:cs="Times New Roman"/>
              </w:rPr>
            </w:pPr>
            <w:r w:rsidRPr="00F1429B">
              <w:rPr>
                <w:rFonts w:ascii="Times New Roman" w:hAnsi="Times New Roman" w:cs="Times New Roman"/>
              </w:rPr>
              <w:t>Итого:</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80</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70</w:t>
            </w:r>
          </w:p>
        </w:tc>
        <w:tc>
          <w:tcPr>
            <w:tcW w:w="1196"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63</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7</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4</w:t>
            </w:r>
          </w:p>
        </w:tc>
        <w:tc>
          <w:tcPr>
            <w:tcW w:w="1197" w:type="dxa"/>
          </w:tcPr>
          <w:p w:rsidR="00303ED1" w:rsidRPr="00F1429B" w:rsidRDefault="00303ED1" w:rsidP="0052504A">
            <w:pPr>
              <w:jc w:val="center"/>
              <w:rPr>
                <w:rFonts w:ascii="Times New Roman" w:hAnsi="Times New Roman" w:cs="Times New Roman"/>
              </w:rPr>
            </w:pPr>
            <w:r w:rsidRPr="00F1429B">
              <w:rPr>
                <w:rFonts w:ascii="Times New Roman" w:hAnsi="Times New Roman" w:cs="Times New Roman"/>
              </w:rPr>
              <w:t>5</w:t>
            </w:r>
          </w:p>
        </w:tc>
      </w:tr>
    </w:tbl>
    <w:p w:rsidR="00303ED1" w:rsidRPr="00662DD8" w:rsidRDefault="00303ED1" w:rsidP="0052504A">
      <w:pPr>
        <w:ind w:firstLine="567"/>
        <w:jc w:val="right"/>
        <w:rPr>
          <w:rFonts w:ascii="Times New Roman" w:hAnsi="Times New Roman" w:cs="Times New Roman"/>
          <w:sz w:val="24"/>
          <w:szCs w:val="24"/>
        </w:rPr>
      </w:pPr>
    </w:p>
    <w:p w:rsidR="00303ED1" w:rsidRPr="00662DD8" w:rsidRDefault="00303ED1" w:rsidP="0052504A">
      <w:pPr>
        <w:spacing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Из таб. 8 видно, что количество детей направленных в лечебные учреждения, по сравнению с 2016 годом  снизилось на 29%. </w:t>
      </w:r>
    </w:p>
    <w:p w:rsidR="00303ED1" w:rsidRPr="00662DD8" w:rsidRDefault="00303ED1" w:rsidP="0052504A">
      <w:pPr>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Трое детей госпитализированы в хирургическое  отделение НЦМ ПЦ и ЦУБ, оперированы с диагнозом: О. аппендицит. Госпитализация пациентов  экстренная   и своевременно оказана специализированная помощь.</w:t>
      </w:r>
    </w:p>
    <w:p w:rsidR="00303ED1" w:rsidRPr="00662DD8" w:rsidRDefault="00303ED1" w:rsidP="0052504A">
      <w:pPr>
        <w:pStyle w:val="a3"/>
        <w:ind w:left="0" w:firstLine="567"/>
        <w:jc w:val="center"/>
        <w:rPr>
          <w:rFonts w:ascii="Times New Roman" w:hAnsi="Times New Roman" w:cs="Times New Roman"/>
          <w:color w:val="C00000"/>
          <w:sz w:val="24"/>
          <w:szCs w:val="24"/>
        </w:rPr>
      </w:pPr>
    </w:p>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3.4. Сравнительный анализ количества инвалидов детского населения                          </w:t>
      </w:r>
    </w:p>
    <w:p w:rsidR="00303ED1" w:rsidRPr="00662DD8" w:rsidRDefault="00303ED1" w:rsidP="0052504A">
      <w:pPr>
        <w:ind w:firstLine="567"/>
        <w:jc w:val="right"/>
        <w:rPr>
          <w:rFonts w:ascii="Times New Roman" w:hAnsi="Times New Roman" w:cs="Times New Roman"/>
          <w:sz w:val="24"/>
          <w:szCs w:val="24"/>
        </w:rPr>
      </w:pPr>
      <w:r w:rsidRPr="00662DD8">
        <w:rPr>
          <w:rFonts w:ascii="Times New Roman" w:hAnsi="Times New Roman" w:cs="Times New Roman"/>
          <w:sz w:val="24"/>
          <w:szCs w:val="24"/>
        </w:rPr>
        <w:t xml:space="preserve">  Таблица 8</w:t>
      </w:r>
    </w:p>
    <w:tbl>
      <w:tblPr>
        <w:tblStyle w:val="a5"/>
        <w:tblW w:w="0" w:type="auto"/>
        <w:tblLook w:val="04A0"/>
      </w:tblPr>
      <w:tblGrid>
        <w:gridCol w:w="2392"/>
        <w:gridCol w:w="2393"/>
        <w:gridCol w:w="2393"/>
        <w:gridCol w:w="2393"/>
      </w:tblGrid>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Год</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Количество детей и подростков</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Из них дети-инвалиды</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2013</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3797</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99</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2,6</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2014</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3653</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61</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1,7</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2015</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3397</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130</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3,8</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2016</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3438</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38</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1,1</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2017</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3487</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37</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1,06</w:t>
            </w:r>
          </w:p>
        </w:tc>
      </w:tr>
      <w:tr w:rsidR="00303ED1" w:rsidRPr="00662DD8" w:rsidTr="009F65B1">
        <w:tc>
          <w:tcPr>
            <w:tcW w:w="2392"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2018</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3581</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30</w:t>
            </w:r>
          </w:p>
        </w:tc>
        <w:tc>
          <w:tcPr>
            <w:tcW w:w="2393" w:type="dxa"/>
          </w:tcPr>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0,8</w:t>
            </w:r>
          </w:p>
        </w:tc>
      </w:tr>
    </w:tbl>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См. </w:t>
      </w:r>
      <w:proofErr w:type="spellStart"/>
      <w:proofErr w:type="gramStart"/>
      <w:r w:rsidRPr="00662DD8">
        <w:rPr>
          <w:rFonts w:ascii="Times New Roman" w:hAnsi="Times New Roman" w:cs="Times New Roman"/>
          <w:sz w:val="24"/>
          <w:szCs w:val="24"/>
        </w:rPr>
        <w:t>таб</w:t>
      </w:r>
      <w:proofErr w:type="spellEnd"/>
      <w:proofErr w:type="gramEnd"/>
      <w:r w:rsidRPr="00662DD8">
        <w:rPr>
          <w:rFonts w:ascii="Times New Roman" w:hAnsi="Times New Roman" w:cs="Times New Roman"/>
          <w:sz w:val="24"/>
          <w:szCs w:val="24"/>
        </w:rPr>
        <w:t xml:space="preserve"> 6. По сравнению с 2017 годом охват детей с ограниченными возможностями снизилось  с 1,06 % и 0,8%, соответственно. </w:t>
      </w:r>
    </w:p>
    <w:p w:rsidR="00303ED1" w:rsidRPr="00662DD8" w:rsidRDefault="00303ED1" w:rsidP="0052504A">
      <w:pPr>
        <w:spacing w:after="0" w:line="240" w:lineRule="auto"/>
        <w:ind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9</w:t>
      </w:r>
    </w:p>
    <w:tbl>
      <w:tblPr>
        <w:tblStyle w:val="a5"/>
        <w:tblW w:w="0" w:type="auto"/>
        <w:tblLook w:val="04A0"/>
      </w:tblPr>
      <w:tblGrid>
        <w:gridCol w:w="870"/>
        <w:gridCol w:w="870"/>
        <w:gridCol w:w="870"/>
        <w:gridCol w:w="870"/>
        <w:gridCol w:w="870"/>
        <w:gridCol w:w="870"/>
        <w:gridCol w:w="870"/>
        <w:gridCol w:w="870"/>
        <w:gridCol w:w="870"/>
        <w:gridCol w:w="870"/>
        <w:gridCol w:w="871"/>
      </w:tblGrid>
      <w:tr w:rsidR="00303ED1" w:rsidRPr="00662DD8" w:rsidTr="009F65B1">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2000</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2002</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2003</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2004</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2005</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2006</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2007</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2008</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2009</w:t>
            </w:r>
          </w:p>
        </w:tc>
        <w:tc>
          <w:tcPr>
            <w:tcW w:w="870"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2010</w:t>
            </w:r>
          </w:p>
        </w:tc>
        <w:tc>
          <w:tcPr>
            <w:tcW w:w="871" w:type="dxa"/>
          </w:tcPr>
          <w:p w:rsidR="00303ED1" w:rsidRPr="00662DD8" w:rsidRDefault="00303ED1" w:rsidP="0052504A">
            <w:pPr>
              <w:jc w:val="right"/>
              <w:rPr>
                <w:rFonts w:ascii="Times New Roman" w:hAnsi="Times New Roman" w:cs="Times New Roman"/>
                <w:sz w:val="24"/>
                <w:szCs w:val="24"/>
              </w:rPr>
            </w:pPr>
            <w:r w:rsidRPr="00662DD8">
              <w:rPr>
                <w:rFonts w:ascii="Times New Roman" w:hAnsi="Times New Roman" w:cs="Times New Roman"/>
                <w:sz w:val="24"/>
                <w:szCs w:val="24"/>
              </w:rPr>
              <w:t>2011</w:t>
            </w:r>
          </w:p>
        </w:tc>
      </w:tr>
      <w:tr w:rsidR="00303ED1" w:rsidRPr="00662DD8" w:rsidTr="009F65B1">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5</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5</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4</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4</w:t>
            </w:r>
          </w:p>
        </w:tc>
        <w:tc>
          <w:tcPr>
            <w:tcW w:w="870"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871" w:type="dxa"/>
            <w:vAlign w:val="center"/>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r>
    </w:tbl>
    <w:p w:rsidR="00303ED1" w:rsidRPr="00662DD8" w:rsidRDefault="00303ED1" w:rsidP="0052504A">
      <w:pPr>
        <w:spacing w:after="0" w:line="240" w:lineRule="auto"/>
        <w:ind w:firstLine="567"/>
        <w:jc w:val="right"/>
        <w:rPr>
          <w:rFonts w:ascii="Times New Roman" w:hAnsi="Times New Roman" w:cs="Times New Roman"/>
          <w:sz w:val="24"/>
          <w:szCs w:val="24"/>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данным таб. 9, видно что, рост случаев </w:t>
      </w:r>
      <w:proofErr w:type="spellStart"/>
      <w:r w:rsidRPr="00662DD8">
        <w:rPr>
          <w:rFonts w:ascii="Times New Roman" w:hAnsi="Times New Roman" w:cs="Times New Roman"/>
          <w:sz w:val="24"/>
          <w:szCs w:val="24"/>
        </w:rPr>
        <w:t>инвалидизации</w:t>
      </w:r>
      <w:proofErr w:type="spellEnd"/>
      <w:r w:rsidRPr="00662DD8">
        <w:rPr>
          <w:rFonts w:ascii="Times New Roman" w:hAnsi="Times New Roman" w:cs="Times New Roman"/>
          <w:sz w:val="24"/>
          <w:szCs w:val="24"/>
        </w:rPr>
        <w:t xml:space="preserve"> детей  отмечается в возрастной категории от 14 до 17  лет и соответственно занимают - 83 %. Врожденная аномалия составляет- 33% (10).</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В структуре первое место занимают болезни нервной системы- 60% (18)уха,  второе место болезни глаза и придаточного аппарата- 20% (6), третье место болезни уха и сосцевидного отростка- 13% (4). С 13 до 18 лет дети с ограниченными возможностями составили- 10% (3). В динамике снижение показателей инвалидности детей и подростков в республике Саха (Якутия) и отражается на данных Центра.</w:t>
      </w:r>
    </w:p>
    <w:p w:rsidR="00303ED1" w:rsidRPr="00662DD8" w:rsidRDefault="00303ED1" w:rsidP="0052504A">
      <w:pPr>
        <w:ind w:firstLine="567"/>
        <w:jc w:val="both"/>
        <w:rPr>
          <w:rFonts w:ascii="Times New Roman" w:eastAsia="Times New Roman" w:hAnsi="Times New Roman" w:cs="Times New Roman"/>
          <w:sz w:val="24"/>
          <w:szCs w:val="24"/>
          <w:lang w:eastAsia="ru-RU"/>
        </w:rPr>
      </w:pPr>
      <w:r w:rsidRPr="00662DD8">
        <w:rPr>
          <w:rFonts w:ascii="Times New Roman" w:hAnsi="Times New Roman" w:cs="Times New Roman"/>
          <w:sz w:val="24"/>
          <w:szCs w:val="24"/>
        </w:rPr>
        <w:t xml:space="preserve">Из группы детей с врожденной аномалией большой процент занимает глухота- 60%. </w:t>
      </w:r>
      <w:r w:rsidRPr="00662DD8">
        <w:rPr>
          <w:rFonts w:ascii="Times New Roman" w:eastAsia="Times New Roman" w:hAnsi="Times New Roman" w:cs="Times New Roman"/>
          <w:sz w:val="24"/>
          <w:szCs w:val="24"/>
          <w:lang w:eastAsia="ru-RU"/>
        </w:rPr>
        <w:t xml:space="preserve">Абсолютное количество детей со стойким снижением слуха в Центральных улусах значительно выше, чем в Арктических, однако и численность детского населения в Центральных улусах несоизмеримо выше. Диспансерное наблюдение проводится в  ГУ СЦ РБ№ 1 НЦМ МЗ РС (Я). </w:t>
      </w:r>
    </w:p>
    <w:p w:rsidR="00303ED1" w:rsidRPr="00662DD8" w:rsidRDefault="00303ED1" w:rsidP="0052504A">
      <w:pPr>
        <w:shd w:val="clear" w:color="auto" w:fill="FFFFFF"/>
        <w:spacing w:after="0"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Дети с  заболеваниями глаза, его придаточного аппарата и орбиты, не требующими специального лечения, получили курс общеукрепляющей терапии. Все дети наблюдаются у детского окулиста в  ГКОУ РС (Я) «Республиканская  специальная общеобразовательная школа-интернат».</w:t>
      </w:r>
    </w:p>
    <w:p w:rsidR="00303ED1" w:rsidRPr="00662DD8" w:rsidRDefault="00303ED1" w:rsidP="0052504A">
      <w:pPr>
        <w:ind w:firstLine="567"/>
        <w:jc w:val="center"/>
        <w:rPr>
          <w:rFonts w:ascii="Times New Roman" w:eastAsia="Calibri" w:hAnsi="Times New Roman" w:cs="Times New Roman"/>
          <w:b/>
          <w:sz w:val="24"/>
          <w:szCs w:val="24"/>
        </w:rPr>
      </w:pPr>
      <w:r w:rsidRPr="00662DD8">
        <w:rPr>
          <w:rFonts w:ascii="Times New Roman" w:eastAsia="Calibri" w:hAnsi="Times New Roman" w:cs="Times New Roman"/>
          <w:sz w:val="24"/>
          <w:szCs w:val="24"/>
        </w:rPr>
        <w:t xml:space="preserve">      4.  Анализ травматизма детей за  2018 г.</w:t>
      </w:r>
      <w:r w:rsidRPr="00662DD8">
        <w:rPr>
          <w:rFonts w:ascii="Times New Roman" w:eastAsia="Calibri" w:hAnsi="Times New Roman" w:cs="Times New Roman"/>
          <w:b/>
          <w:sz w:val="24"/>
          <w:szCs w:val="24"/>
        </w:rPr>
        <w:t xml:space="preserve">          </w:t>
      </w:r>
    </w:p>
    <w:p w:rsidR="00303ED1" w:rsidRPr="00662DD8" w:rsidRDefault="00303ED1" w:rsidP="0052504A">
      <w:pPr>
        <w:ind w:firstLine="567"/>
        <w:jc w:val="right"/>
        <w:rPr>
          <w:rFonts w:ascii="Times New Roman" w:eastAsia="Calibri" w:hAnsi="Times New Roman" w:cs="Times New Roman"/>
          <w:b/>
          <w:sz w:val="24"/>
          <w:szCs w:val="24"/>
        </w:rPr>
      </w:pPr>
      <w:r w:rsidRPr="00662DD8">
        <w:rPr>
          <w:rFonts w:ascii="Times New Roman" w:eastAsia="Calibri" w:hAnsi="Times New Roman" w:cs="Times New Roman"/>
          <w:b/>
          <w:sz w:val="24"/>
          <w:szCs w:val="24"/>
        </w:rPr>
        <w:t xml:space="preserve">                                </w:t>
      </w:r>
      <w:r w:rsidRPr="00662DD8">
        <w:rPr>
          <w:rFonts w:ascii="Times New Roman" w:eastAsia="Calibri" w:hAnsi="Times New Roman" w:cs="Times New Roman"/>
          <w:sz w:val="24"/>
          <w:szCs w:val="24"/>
        </w:rPr>
        <w:t>Таблица 10</w:t>
      </w:r>
    </w:p>
    <w:tbl>
      <w:tblPr>
        <w:tblStyle w:val="a5"/>
        <w:tblW w:w="0" w:type="auto"/>
        <w:tblLook w:val="01E0"/>
      </w:tblPr>
      <w:tblGrid>
        <w:gridCol w:w="579"/>
        <w:gridCol w:w="2121"/>
        <w:gridCol w:w="2777"/>
        <w:gridCol w:w="1171"/>
        <w:gridCol w:w="1170"/>
        <w:gridCol w:w="1504"/>
      </w:tblGrid>
      <w:tr w:rsidR="00303ED1" w:rsidRPr="00662DD8" w:rsidTr="009F65B1">
        <w:tc>
          <w:tcPr>
            <w:tcW w:w="579" w:type="dxa"/>
            <w:vMerge w:val="restart"/>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w:t>
            </w:r>
          </w:p>
        </w:tc>
        <w:tc>
          <w:tcPr>
            <w:tcW w:w="2121" w:type="dxa"/>
            <w:vMerge w:val="restart"/>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Последствия  несчастного</w:t>
            </w:r>
          </w:p>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случая</w:t>
            </w:r>
          </w:p>
        </w:tc>
        <w:tc>
          <w:tcPr>
            <w:tcW w:w="2777" w:type="dxa"/>
            <w:vMerge w:val="restart"/>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kern w:val="24"/>
              </w:rPr>
              <w:t>Вид происшествия, приведшего к несчастному случаю</w:t>
            </w:r>
          </w:p>
        </w:tc>
        <w:tc>
          <w:tcPr>
            <w:tcW w:w="3845" w:type="dxa"/>
            <w:gridSpan w:val="3"/>
          </w:tcPr>
          <w:p w:rsidR="00303ED1" w:rsidRPr="00F1429B" w:rsidRDefault="00303ED1" w:rsidP="0052504A">
            <w:pPr>
              <w:ind w:right="-346"/>
              <w:jc w:val="center"/>
              <w:rPr>
                <w:rFonts w:ascii="Times New Roman" w:eastAsia="Calibri" w:hAnsi="Times New Roman" w:cs="Times New Roman"/>
              </w:rPr>
            </w:pPr>
            <w:r w:rsidRPr="00F1429B">
              <w:rPr>
                <w:rFonts w:ascii="Times New Roman" w:eastAsia="Calibri" w:hAnsi="Times New Roman" w:cs="Times New Roman"/>
              </w:rPr>
              <w:t>Количество случаев</w:t>
            </w:r>
          </w:p>
        </w:tc>
      </w:tr>
      <w:tr w:rsidR="00303ED1" w:rsidRPr="00662DD8" w:rsidTr="009F65B1">
        <w:tc>
          <w:tcPr>
            <w:tcW w:w="579" w:type="dxa"/>
            <w:vMerge/>
          </w:tcPr>
          <w:p w:rsidR="00303ED1" w:rsidRPr="00F1429B" w:rsidRDefault="00303ED1" w:rsidP="0052504A">
            <w:pPr>
              <w:ind w:right="-346"/>
              <w:rPr>
                <w:rFonts w:ascii="Times New Roman" w:eastAsia="Calibri" w:hAnsi="Times New Roman" w:cs="Times New Roman"/>
              </w:rPr>
            </w:pPr>
          </w:p>
        </w:tc>
        <w:tc>
          <w:tcPr>
            <w:tcW w:w="2121" w:type="dxa"/>
            <w:vMerge/>
          </w:tcPr>
          <w:p w:rsidR="00303ED1" w:rsidRPr="00F1429B" w:rsidRDefault="00303ED1" w:rsidP="0052504A">
            <w:pPr>
              <w:ind w:right="-346"/>
              <w:rPr>
                <w:rFonts w:ascii="Times New Roman" w:eastAsia="Calibri" w:hAnsi="Times New Roman" w:cs="Times New Roman"/>
              </w:rPr>
            </w:pPr>
          </w:p>
        </w:tc>
        <w:tc>
          <w:tcPr>
            <w:tcW w:w="2777" w:type="dxa"/>
            <w:vMerge/>
          </w:tcPr>
          <w:p w:rsidR="00303ED1" w:rsidRPr="00F1429B" w:rsidRDefault="00303ED1" w:rsidP="0052504A">
            <w:pPr>
              <w:ind w:right="-346"/>
              <w:rPr>
                <w:rFonts w:ascii="Times New Roman" w:eastAsia="Calibri" w:hAnsi="Times New Roman" w:cs="Times New Roman"/>
                <w:kern w:val="24"/>
              </w:rPr>
            </w:pPr>
          </w:p>
        </w:tc>
        <w:tc>
          <w:tcPr>
            <w:tcW w:w="1171" w:type="dxa"/>
          </w:tcPr>
          <w:p w:rsidR="00303ED1" w:rsidRPr="00F1429B" w:rsidRDefault="00303ED1" w:rsidP="0052504A">
            <w:pPr>
              <w:ind w:right="-346"/>
              <w:jc w:val="center"/>
              <w:rPr>
                <w:rFonts w:ascii="Times New Roman" w:eastAsia="Calibri" w:hAnsi="Times New Roman" w:cs="Times New Roman"/>
              </w:rPr>
            </w:pPr>
            <w:r w:rsidRPr="00F1429B">
              <w:rPr>
                <w:rFonts w:ascii="Times New Roman" w:eastAsia="Calibri" w:hAnsi="Times New Roman" w:cs="Times New Roman"/>
              </w:rPr>
              <w:t>2016</w:t>
            </w:r>
          </w:p>
        </w:tc>
        <w:tc>
          <w:tcPr>
            <w:tcW w:w="1170" w:type="dxa"/>
          </w:tcPr>
          <w:p w:rsidR="00303ED1" w:rsidRPr="00F1429B" w:rsidRDefault="00303ED1" w:rsidP="0052504A">
            <w:pPr>
              <w:ind w:right="-346"/>
              <w:jc w:val="center"/>
              <w:rPr>
                <w:rFonts w:ascii="Times New Roman" w:eastAsia="Calibri" w:hAnsi="Times New Roman" w:cs="Times New Roman"/>
              </w:rPr>
            </w:pPr>
            <w:r w:rsidRPr="00F1429B">
              <w:rPr>
                <w:rFonts w:ascii="Times New Roman" w:eastAsia="Calibri" w:hAnsi="Times New Roman" w:cs="Times New Roman"/>
              </w:rPr>
              <w:t>2017</w:t>
            </w:r>
          </w:p>
        </w:tc>
        <w:tc>
          <w:tcPr>
            <w:tcW w:w="1504" w:type="dxa"/>
          </w:tcPr>
          <w:p w:rsidR="00303ED1" w:rsidRPr="00F1429B" w:rsidRDefault="00303ED1" w:rsidP="0052504A">
            <w:pPr>
              <w:ind w:right="-346"/>
              <w:jc w:val="center"/>
              <w:rPr>
                <w:rFonts w:ascii="Times New Roman" w:eastAsia="Calibri" w:hAnsi="Times New Roman" w:cs="Times New Roman"/>
              </w:rPr>
            </w:pPr>
            <w:r w:rsidRPr="00F1429B">
              <w:rPr>
                <w:rFonts w:ascii="Times New Roman" w:eastAsia="Calibri" w:hAnsi="Times New Roman" w:cs="Times New Roman"/>
              </w:rPr>
              <w:t>2018</w:t>
            </w:r>
          </w:p>
        </w:tc>
      </w:tr>
      <w:tr w:rsidR="00303ED1" w:rsidRPr="00662DD8" w:rsidTr="009F65B1">
        <w:trPr>
          <w:trHeight w:val="1258"/>
        </w:trPr>
        <w:tc>
          <w:tcPr>
            <w:tcW w:w="579"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1.</w:t>
            </w:r>
          </w:p>
        </w:tc>
        <w:tc>
          <w:tcPr>
            <w:tcW w:w="2121"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Закрытые  переломы, без смещения.</w:t>
            </w:r>
          </w:p>
        </w:tc>
        <w:tc>
          <w:tcPr>
            <w:tcW w:w="2777"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 xml:space="preserve">Падение, воздействие </w:t>
            </w:r>
            <w:r w:rsidRPr="00F1429B">
              <w:rPr>
                <w:rFonts w:ascii="Times New Roman" w:hAnsi="Times New Roman" w:cs="Times New Roman"/>
              </w:rPr>
              <w:t>других  не классифицирующих</w:t>
            </w:r>
          </w:p>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травмирующих факторов.</w:t>
            </w:r>
          </w:p>
        </w:tc>
        <w:tc>
          <w:tcPr>
            <w:tcW w:w="1171"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7 (12%)</w:t>
            </w:r>
          </w:p>
        </w:tc>
        <w:tc>
          <w:tcPr>
            <w:tcW w:w="1170"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10 (16%)</w:t>
            </w:r>
          </w:p>
        </w:tc>
        <w:tc>
          <w:tcPr>
            <w:tcW w:w="1504"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12 (15,6%)</w:t>
            </w:r>
          </w:p>
        </w:tc>
      </w:tr>
      <w:tr w:rsidR="00303ED1" w:rsidRPr="00662DD8" w:rsidTr="009F65B1">
        <w:tc>
          <w:tcPr>
            <w:tcW w:w="579"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2.</w:t>
            </w:r>
          </w:p>
        </w:tc>
        <w:tc>
          <w:tcPr>
            <w:tcW w:w="2121"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 xml:space="preserve">Ушибы, растяжение суставов </w:t>
            </w:r>
          </w:p>
        </w:tc>
        <w:tc>
          <w:tcPr>
            <w:tcW w:w="2777"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Падение</w:t>
            </w:r>
          </w:p>
        </w:tc>
        <w:tc>
          <w:tcPr>
            <w:tcW w:w="1171"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59 (88%)</w:t>
            </w:r>
          </w:p>
        </w:tc>
        <w:tc>
          <w:tcPr>
            <w:tcW w:w="1170"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52 (83%)</w:t>
            </w:r>
          </w:p>
        </w:tc>
        <w:tc>
          <w:tcPr>
            <w:tcW w:w="1504"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65  (84,4%)</w:t>
            </w:r>
          </w:p>
        </w:tc>
      </w:tr>
      <w:tr w:rsidR="00303ED1" w:rsidRPr="00662DD8" w:rsidTr="009F65B1">
        <w:tc>
          <w:tcPr>
            <w:tcW w:w="579" w:type="dxa"/>
          </w:tcPr>
          <w:p w:rsidR="00303ED1" w:rsidRPr="00F1429B" w:rsidRDefault="00303ED1" w:rsidP="0052504A">
            <w:pPr>
              <w:ind w:right="-346"/>
              <w:rPr>
                <w:rFonts w:ascii="Times New Roman" w:eastAsia="Calibri" w:hAnsi="Times New Roman" w:cs="Times New Roman"/>
              </w:rPr>
            </w:pPr>
          </w:p>
        </w:tc>
        <w:tc>
          <w:tcPr>
            <w:tcW w:w="4898" w:type="dxa"/>
            <w:gridSpan w:val="2"/>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Всего:</w:t>
            </w:r>
          </w:p>
        </w:tc>
        <w:tc>
          <w:tcPr>
            <w:tcW w:w="1171"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63 (1,8%)</w:t>
            </w:r>
          </w:p>
        </w:tc>
        <w:tc>
          <w:tcPr>
            <w:tcW w:w="1170"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62 (1,8%)</w:t>
            </w:r>
          </w:p>
        </w:tc>
        <w:tc>
          <w:tcPr>
            <w:tcW w:w="1504" w:type="dxa"/>
          </w:tcPr>
          <w:p w:rsidR="00303ED1" w:rsidRPr="00F1429B" w:rsidRDefault="00303ED1" w:rsidP="0052504A">
            <w:pPr>
              <w:ind w:right="-346"/>
              <w:rPr>
                <w:rFonts w:ascii="Times New Roman" w:eastAsia="Calibri" w:hAnsi="Times New Roman" w:cs="Times New Roman"/>
              </w:rPr>
            </w:pPr>
            <w:r w:rsidRPr="00F1429B">
              <w:rPr>
                <w:rFonts w:ascii="Times New Roman" w:eastAsia="Calibri" w:hAnsi="Times New Roman" w:cs="Times New Roman"/>
              </w:rPr>
              <w:t>77 (2,1%)</w:t>
            </w:r>
          </w:p>
        </w:tc>
      </w:tr>
    </w:tbl>
    <w:p w:rsidR="00F1429B" w:rsidRDefault="00F1429B" w:rsidP="0052504A">
      <w:pPr>
        <w:ind w:firstLine="567"/>
        <w:jc w:val="both"/>
        <w:rPr>
          <w:rFonts w:ascii="Times New Roman" w:hAnsi="Times New Roman" w:cs="Times New Roman"/>
          <w:sz w:val="24"/>
          <w:szCs w:val="24"/>
          <w:lang w:val="sah-RU"/>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См. таб. 9</w:t>
      </w:r>
      <w:proofErr w:type="gramStart"/>
      <w:r w:rsidRPr="00662DD8">
        <w:rPr>
          <w:rFonts w:ascii="Times New Roman" w:hAnsi="Times New Roman" w:cs="Times New Roman"/>
          <w:sz w:val="24"/>
          <w:szCs w:val="24"/>
        </w:rPr>
        <w:t xml:space="preserve"> З</w:t>
      </w:r>
      <w:proofErr w:type="gramEnd"/>
      <w:r w:rsidRPr="00662DD8">
        <w:rPr>
          <w:rFonts w:ascii="Times New Roman" w:hAnsi="Times New Roman" w:cs="Times New Roman"/>
          <w:sz w:val="24"/>
          <w:szCs w:val="24"/>
        </w:rPr>
        <w:t>а отчетный период количество детей  получивших травму практически не изменилось, из них мальчики составляют- 69%. По сравнению с 2017 годом уменьшение количества случаев  закрытых переломов на 0,4 %. Причины травматизма разнообразны, и некоторую роль при этом играет недостаточный присмотр вожатых. У детей до 14 лет повреждения может быть связано с подвижностью и несдержанностью поведения во время игр.</w:t>
      </w:r>
    </w:p>
    <w:p w:rsidR="00303ED1" w:rsidRPr="00662DD8" w:rsidRDefault="00303ED1" w:rsidP="0052504A">
      <w:pPr>
        <w:spacing w:after="0" w:line="240" w:lineRule="auto"/>
        <w:ind w:firstLine="567"/>
        <w:jc w:val="center"/>
        <w:rPr>
          <w:rFonts w:ascii="Times New Roman" w:hAnsi="Times New Roman" w:cs="Times New Roman"/>
          <w:sz w:val="24"/>
          <w:szCs w:val="24"/>
        </w:rPr>
      </w:pPr>
    </w:p>
    <w:p w:rsidR="00303ED1" w:rsidRPr="00662DD8" w:rsidRDefault="00303ED1" w:rsidP="0052504A">
      <w:pPr>
        <w:spacing w:after="0"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lastRenderedPageBreak/>
        <w:t>5.  Дети, попавшие в трудную жизненную ситуацию (ТЖС) за 2018 г.</w:t>
      </w:r>
    </w:p>
    <w:p w:rsidR="00303ED1" w:rsidRPr="00662DD8" w:rsidRDefault="00303ED1" w:rsidP="0052504A">
      <w:pPr>
        <w:pStyle w:val="ConsPlusNormal"/>
        <w:ind w:firstLine="567"/>
        <w:jc w:val="both"/>
        <w:rPr>
          <w:rFonts w:ascii="Times New Roman" w:hAnsi="Times New Roman" w:cs="Times New Roman"/>
          <w:sz w:val="24"/>
          <w:szCs w:val="24"/>
        </w:rPr>
      </w:pPr>
    </w:p>
    <w:p w:rsidR="00303ED1" w:rsidRPr="00662DD8" w:rsidRDefault="00303ED1" w:rsidP="0052504A">
      <w:pPr>
        <w:spacing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Одним из приоритетных направлений работы Центра является организация отдыха и лечения детей, попавших в трудную жизненную и чрезвычайную ситуацию. Отдых и оздоровление детей является составной частью индивидуальных социальн</w:t>
      </w:r>
      <w:proofErr w:type="gramStart"/>
      <w:r w:rsidRPr="00662DD8">
        <w:rPr>
          <w:rFonts w:ascii="Times New Roman" w:hAnsi="Times New Roman" w:cs="Times New Roman"/>
          <w:sz w:val="24"/>
          <w:szCs w:val="24"/>
        </w:rPr>
        <w:t>о-</w:t>
      </w:r>
      <w:proofErr w:type="gramEnd"/>
      <w:r w:rsidRPr="00662DD8">
        <w:rPr>
          <w:rFonts w:ascii="Times New Roman" w:hAnsi="Times New Roman" w:cs="Times New Roman"/>
          <w:sz w:val="24"/>
          <w:szCs w:val="24"/>
        </w:rPr>
        <w:t xml:space="preserve"> реабилитационных программ.</w:t>
      </w:r>
    </w:p>
    <w:p w:rsidR="00303ED1" w:rsidRPr="00662DD8" w:rsidRDefault="00303ED1" w:rsidP="0052504A">
      <w:pPr>
        <w:spacing w:line="240" w:lineRule="auto"/>
        <w:ind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11</w:t>
      </w:r>
    </w:p>
    <w:tbl>
      <w:tblPr>
        <w:tblStyle w:val="a5"/>
        <w:tblW w:w="9571" w:type="dxa"/>
        <w:tblLook w:val="04A0"/>
      </w:tblPr>
      <w:tblGrid>
        <w:gridCol w:w="700"/>
        <w:gridCol w:w="3098"/>
        <w:gridCol w:w="1080"/>
        <w:gridCol w:w="1245"/>
        <w:gridCol w:w="1245"/>
        <w:gridCol w:w="1080"/>
        <w:gridCol w:w="1123"/>
      </w:tblGrid>
      <w:tr w:rsidR="00303ED1" w:rsidRPr="00662DD8" w:rsidTr="009F65B1">
        <w:tc>
          <w:tcPr>
            <w:tcW w:w="7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3156"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Категория детей</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2014</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2015</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2016</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2017</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2018</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Дети-сироты и дети, оставшиеся без попечения родителей</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0,4%</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 xml:space="preserve"> (15)</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1,2 %</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(44)</w:t>
            </w:r>
          </w:p>
        </w:tc>
        <w:tc>
          <w:tcPr>
            <w:tcW w:w="1253" w:type="dxa"/>
          </w:tcPr>
          <w:p w:rsidR="00303ED1" w:rsidRPr="00662DD8" w:rsidRDefault="00303ED1" w:rsidP="0052504A">
            <w:pPr>
              <w:jc w:val="center"/>
              <w:rPr>
                <w:rFonts w:ascii="Times New Roman" w:hAnsi="Times New Roman" w:cs="Times New Roman"/>
                <w:sz w:val="24"/>
                <w:szCs w:val="24"/>
              </w:rPr>
            </w:pP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1,1%</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(40)</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0,7%</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(27)</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Дети-инвалиды</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1,7% (61)</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3,8% (130)</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1,1%(38)</w:t>
            </w:r>
          </w:p>
        </w:tc>
        <w:tc>
          <w:tcPr>
            <w:tcW w:w="1094"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1,1% (37)</w:t>
            </w:r>
          </w:p>
        </w:tc>
        <w:tc>
          <w:tcPr>
            <w:tcW w:w="1004"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0,8%</w:t>
            </w:r>
          </w:p>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(29)</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Детей с ограниченными возможностями здоровья, то есть имеющих недостатки в физическом и (или) психическом развитии</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0,5% (21)</w:t>
            </w:r>
          </w:p>
        </w:tc>
        <w:tc>
          <w:tcPr>
            <w:tcW w:w="1253" w:type="dxa"/>
          </w:tcPr>
          <w:p w:rsidR="00303ED1" w:rsidRPr="00662DD8" w:rsidRDefault="00303ED1" w:rsidP="0052504A">
            <w:pPr>
              <w:jc w:val="center"/>
              <w:rPr>
                <w:rFonts w:ascii="Times New Roman" w:hAnsi="Times New Roman" w:cs="Times New Roman"/>
                <w:sz w:val="24"/>
                <w:szCs w:val="24"/>
              </w:rPr>
            </w:pP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0,1%</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(4)</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 - жертвы вооруженных и межнациональных конфликтов, экологических и техногенных катастроф, стихийных бедствий</w:t>
            </w:r>
          </w:p>
        </w:tc>
        <w:tc>
          <w:tcPr>
            <w:tcW w:w="1094" w:type="dxa"/>
          </w:tcPr>
          <w:p w:rsidR="00303ED1" w:rsidRPr="00662DD8" w:rsidRDefault="00303ED1" w:rsidP="0052504A">
            <w:pPr>
              <w:jc w:val="center"/>
              <w:rPr>
                <w:rFonts w:ascii="Times New Roman" w:hAnsi="Times New Roman" w:cs="Times New Roman"/>
                <w:sz w:val="24"/>
                <w:szCs w:val="24"/>
              </w:rPr>
            </w:pP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0,8%</w:t>
            </w:r>
          </w:p>
          <w:p w:rsidR="00303ED1" w:rsidRPr="00662DD8" w:rsidRDefault="00303ED1" w:rsidP="0052504A">
            <w:pPr>
              <w:jc w:val="center"/>
              <w:rPr>
                <w:rFonts w:ascii="Times New Roman" w:hAnsi="Times New Roman" w:cs="Times New Roman"/>
                <w:sz w:val="24"/>
                <w:szCs w:val="24"/>
              </w:rPr>
            </w:pP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(29-паводок)</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 - жертвы насилия</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0,08% (3)</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0,06% (2)</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0,08</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 проживающие в малоимущих семьях</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64,6% (2319)</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30,7%</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(1046)</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37,5%</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(1329)</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33,</w:t>
            </w:r>
            <w:r w:rsidRPr="00662DD8">
              <w:rPr>
                <w:rFonts w:ascii="Times New Roman" w:hAnsi="Times New Roman" w:cs="Times New Roman"/>
                <w:sz w:val="24"/>
                <w:szCs w:val="24"/>
                <w:lang w:val="en-US"/>
              </w:rPr>
              <w:t>2</w:t>
            </w:r>
            <w:r w:rsidRPr="00662DD8">
              <w:rPr>
                <w:rFonts w:ascii="Times New Roman" w:hAnsi="Times New Roman" w:cs="Times New Roman"/>
                <w:sz w:val="24"/>
                <w:szCs w:val="24"/>
              </w:rPr>
              <w:t>%</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(1159)</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33%</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(1175)</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rPr>
                <w:rFonts w:ascii="Times New Roman" w:hAnsi="Times New Roman" w:cs="Times New Roman"/>
                <w:sz w:val="24"/>
                <w:szCs w:val="24"/>
              </w:rPr>
            </w:pPr>
            <w:r w:rsidRPr="00662DD8">
              <w:rPr>
                <w:rFonts w:ascii="Times New Roman" w:hAnsi="Times New Roman" w:cs="Times New Roman"/>
                <w:sz w:val="24"/>
                <w:szCs w:val="24"/>
              </w:rPr>
              <w:t>Дети с отклонениями в поведении</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0,3% (13)</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0,4%(14)</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 xml:space="preserve">0,05 </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pStyle w:val="ConsPlusNormal"/>
              <w:rPr>
                <w:rFonts w:ascii="Times New Roman" w:hAnsi="Times New Roman" w:cs="Times New Roman"/>
                <w:sz w:val="24"/>
                <w:szCs w:val="24"/>
              </w:rPr>
            </w:pPr>
            <w:r w:rsidRPr="00662DD8">
              <w:rPr>
                <w:rFonts w:ascii="Times New Roman" w:hAnsi="Times New Roman" w:cs="Times New Roman"/>
                <w:sz w:val="24"/>
                <w:szCs w:val="24"/>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0,1% (4)</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0,3%(12)</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1,0%(37)</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pStyle w:val="ConsPlusNormal"/>
              <w:rPr>
                <w:rFonts w:ascii="Times New Roman" w:hAnsi="Times New Roman" w:cs="Times New Roman"/>
                <w:sz w:val="24"/>
                <w:szCs w:val="24"/>
              </w:rPr>
            </w:pPr>
            <w:r w:rsidRPr="00662DD8">
              <w:rPr>
                <w:rFonts w:ascii="Times New Roman" w:hAnsi="Times New Roman" w:cs="Times New Roman"/>
                <w:sz w:val="24"/>
                <w:szCs w:val="24"/>
              </w:rPr>
              <w:t>Дети из семей беженцев и вынужденных переселенцев</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pStyle w:val="ConsPlusNormal"/>
              <w:rPr>
                <w:rFonts w:ascii="Times New Roman" w:hAnsi="Times New Roman" w:cs="Times New Roman"/>
                <w:sz w:val="24"/>
                <w:szCs w:val="24"/>
              </w:rPr>
            </w:pPr>
            <w:proofErr w:type="gramStart"/>
            <w:r w:rsidRPr="00662DD8">
              <w:rPr>
                <w:rFonts w:ascii="Times New Roman" w:hAnsi="Times New Roman" w:cs="Times New Roman"/>
                <w:sz w:val="24"/>
                <w:szCs w:val="24"/>
              </w:rPr>
              <w:t>Дети, оказавшихся в экстремальных условиях</w:t>
            </w:r>
            <w:proofErr w:type="gramEnd"/>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0,08%(3)</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r>
      <w:tr w:rsidR="00303ED1" w:rsidRPr="00662DD8" w:rsidTr="009F65B1">
        <w:tc>
          <w:tcPr>
            <w:tcW w:w="717" w:type="dxa"/>
          </w:tcPr>
          <w:p w:rsidR="00303ED1" w:rsidRPr="00662DD8" w:rsidRDefault="00303ED1" w:rsidP="006E2B12">
            <w:pPr>
              <w:pStyle w:val="a3"/>
              <w:numPr>
                <w:ilvl w:val="0"/>
                <w:numId w:val="8"/>
              </w:numPr>
              <w:ind w:left="0" w:firstLine="0"/>
              <w:jc w:val="center"/>
              <w:rPr>
                <w:rFonts w:ascii="Times New Roman" w:hAnsi="Times New Roman" w:cs="Times New Roman"/>
                <w:sz w:val="24"/>
                <w:szCs w:val="24"/>
              </w:rPr>
            </w:pPr>
          </w:p>
        </w:tc>
        <w:tc>
          <w:tcPr>
            <w:tcW w:w="3156" w:type="dxa"/>
          </w:tcPr>
          <w:p w:rsidR="00303ED1" w:rsidRPr="00662DD8" w:rsidRDefault="00303ED1" w:rsidP="0052504A">
            <w:pPr>
              <w:pStyle w:val="ConsPlusNormal"/>
              <w:rPr>
                <w:rFonts w:ascii="Times New Roman" w:hAnsi="Times New Roman" w:cs="Times New Roman"/>
                <w:sz w:val="24"/>
                <w:szCs w:val="24"/>
              </w:rPr>
            </w:pPr>
            <w:r w:rsidRPr="00662DD8">
              <w:rPr>
                <w:rFonts w:ascii="Times New Roman" w:hAnsi="Times New Roman" w:cs="Times New Roman"/>
                <w:sz w:val="24"/>
                <w:szCs w:val="24"/>
              </w:rPr>
              <w:t xml:space="preserve">Всего детей, </w:t>
            </w:r>
            <w:proofErr w:type="gramStart"/>
            <w:r w:rsidRPr="00662DD8">
              <w:rPr>
                <w:rFonts w:ascii="Times New Roman" w:hAnsi="Times New Roman" w:cs="Times New Roman"/>
                <w:sz w:val="24"/>
                <w:szCs w:val="24"/>
              </w:rPr>
              <w:t>попавшие</w:t>
            </w:r>
            <w:proofErr w:type="gramEnd"/>
            <w:r w:rsidRPr="00662DD8">
              <w:rPr>
                <w:rFonts w:ascii="Times New Roman" w:hAnsi="Times New Roman" w:cs="Times New Roman"/>
                <w:sz w:val="24"/>
                <w:szCs w:val="24"/>
              </w:rPr>
              <w:t xml:space="preserve"> в ТЖС</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67,9% (2436)</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87%</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(2956)</w:t>
            </w:r>
          </w:p>
        </w:tc>
        <w:tc>
          <w:tcPr>
            <w:tcW w:w="1253"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65,1%</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(2303)</w:t>
            </w:r>
          </w:p>
        </w:tc>
        <w:tc>
          <w:tcPr>
            <w:tcW w:w="109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64</w:t>
            </w:r>
            <w:r w:rsidRPr="00662DD8">
              <w:rPr>
                <w:rFonts w:ascii="Times New Roman" w:hAnsi="Times New Roman" w:cs="Times New Roman"/>
                <w:sz w:val="24"/>
                <w:szCs w:val="24"/>
                <w:lang w:val="en-US"/>
              </w:rPr>
              <w:t xml:space="preserve"> </w:t>
            </w:r>
            <w:r w:rsidRPr="00662DD8">
              <w:rPr>
                <w:rFonts w:ascii="Times New Roman" w:hAnsi="Times New Roman" w:cs="Times New Roman"/>
                <w:sz w:val="24"/>
                <w:szCs w:val="24"/>
              </w:rPr>
              <w:t>%</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(2232)</w:t>
            </w:r>
          </w:p>
        </w:tc>
        <w:tc>
          <w:tcPr>
            <w:tcW w:w="1004"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64%</w:t>
            </w:r>
          </w:p>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(2301)</w:t>
            </w:r>
          </w:p>
        </w:tc>
      </w:tr>
    </w:tbl>
    <w:p w:rsidR="00303ED1" w:rsidRPr="00662DD8" w:rsidRDefault="00303ED1" w:rsidP="0052504A">
      <w:pPr>
        <w:spacing w:line="240" w:lineRule="auto"/>
        <w:jc w:val="both"/>
        <w:rPr>
          <w:rFonts w:ascii="Times New Roman" w:hAnsi="Times New Roman" w:cs="Times New Roman"/>
          <w:sz w:val="24"/>
          <w:szCs w:val="24"/>
        </w:rPr>
      </w:pPr>
    </w:p>
    <w:p w:rsidR="00303ED1" w:rsidRPr="00662DD8" w:rsidRDefault="00303ED1" w:rsidP="0052504A">
      <w:pPr>
        <w:spacing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По данным </w:t>
      </w:r>
      <w:proofErr w:type="spellStart"/>
      <w:proofErr w:type="gramStart"/>
      <w:r w:rsidRPr="00662DD8">
        <w:rPr>
          <w:rFonts w:ascii="Times New Roman" w:hAnsi="Times New Roman" w:cs="Times New Roman"/>
          <w:sz w:val="24"/>
          <w:szCs w:val="24"/>
        </w:rPr>
        <w:t>таб</w:t>
      </w:r>
      <w:proofErr w:type="spellEnd"/>
      <w:proofErr w:type="gramEnd"/>
      <w:r w:rsidRPr="00662DD8">
        <w:rPr>
          <w:rFonts w:ascii="Times New Roman" w:hAnsi="Times New Roman" w:cs="Times New Roman"/>
          <w:sz w:val="24"/>
          <w:szCs w:val="24"/>
        </w:rPr>
        <w:t xml:space="preserve"> 12.  Количество детей,  попавшихся в трудной жизненной ситуации составляет-64%. По данным анализа количество детей  проживающих в малоимущих семьях снизилось на 0,8%. Соответственно, уменьшилось  число семей, находящихся в социально опасном положении, и проживающих в них детей. Семейное неблагополучие является многомерной характеристикой функционирования семьи. </w:t>
      </w:r>
    </w:p>
    <w:p w:rsidR="00303ED1" w:rsidRPr="00662DD8" w:rsidRDefault="00303ED1" w:rsidP="0052504A">
      <w:pPr>
        <w:spacing w:line="24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Следует отметить, что проведенные индивидуальные социальн</w:t>
      </w:r>
      <w:proofErr w:type="gramStart"/>
      <w:r w:rsidRPr="00662DD8">
        <w:rPr>
          <w:rFonts w:ascii="Times New Roman" w:hAnsi="Times New Roman" w:cs="Times New Roman"/>
          <w:sz w:val="24"/>
          <w:szCs w:val="24"/>
        </w:rPr>
        <w:t>о-</w:t>
      </w:r>
      <w:proofErr w:type="gramEnd"/>
      <w:r w:rsidRPr="00662DD8">
        <w:rPr>
          <w:rFonts w:ascii="Times New Roman" w:hAnsi="Times New Roman" w:cs="Times New Roman"/>
          <w:sz w:val="24"/>
          <w:szCs w:val="24"/>
        </w:rPr>
        <w:t xml:space="preserve"> реабилитационные программы способствовали снижению переживаемых детьми  последствий социального сиротства, конфликтов с законом, последствий чрезвычайных ситуаций. Выраженный оздоровительный эффект получен у 94 % (2180) детей. Таким образом, принцип приоритетности предоставления социальных услуг несовершеннолетним в Центре реализуется на должном уровне.</w:t>
      </w:r>
    </w:p>
    <w:p w:rsidR="00303ED1" w:rsidRPr="00662DD8" w:rsidRDefault="00303ED1" w:rsidP="0052504A">
      <w:pPr>
        <w:spacing w:after="0" w:line="240" w:lineRule="auto"/>
        <w:ind w:firstLine="567"/>
        <w:jc w:val="center"/>
        <w:rPr>
          <w:rFonts w:ascii="Times New Roman" w:hAnsi="Times New Roman" w:cs="Times New Roman"/>
          <w:b/>
          <w:sz w:val="24"/>
          <w:szCs w:val="24"/>
        </w:rPr>
      </w:pPr>
    </w:p>
    <w:p w:rsidR="00303ED1" w:rsidRPr="00662DD8" w:rsidRDefault="00303ED1" w:rsidP="0052504A">
      <w:pPr>
        <w:spacing w:after="0"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t>6. Инфекционная заболеваемость за 2018 г</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Таблица 12</w:t>
      </w:r>
    </w:p>
    <w:p w:rsidR="00303ED1" w:rsidRPr="00662DD8" w:rsidRDefault="00303ED1" w:rsidP="0052504A">
      <w:pPr>
        <w:spacing w:after="0" w:line="240" w:lineRule="auto"/>
        <w:ind w:firstLine="567"/>
        <w:jc w:val="center"/>
        <w:rPr>
          <w:rFonts w:ascii="Times New Roman" w:hAnsi="Times New Roman" w:cs="Times New Roman"/>
          <w:sz w:val="24"/>
          <w:szCs w:val="24"/>
        </w:rPr>
      </w:pPr>
    </w:p>
    <w:tbl>
      <w:tblPr>
        <w:tblStyle w:val="a5"/>
        <w:tblW w:w="9571" w:type="dxa"/>
        <w:tblLook w:val="04A0"/>
      </w:tblPr>
      <w:tblGrid>
        <w:gridCol w:w="1425"/>
        <w:gridCol w:w="1461"/>
        <w:gridCol w:w="1191"/>
        <w:gridCol w:w="1418"/>
        <w:gridCol w:w="1417"/>
        <w:gridCol w:w="1418"/>
        <w:gridCol w:w="1241"/>
      </w:tblGrid>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Год</w:t>
            </w:r>
          </w:p>
        </w:tc>
        <w:tc>
          <w:tcPr>
            <w:tcW w:w="1461"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Ветряная оспа</w:t>
            </w:r>
          </w:p>
        </w:tc>
        <w:tc>
          <w:tcPr>
            <w:tcW w:w="1191"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ОКИНЭ</w:t>
            </w:r>
          </w:p>
        </w:tc>
        <w:tc>
          <w:tcPr>
            <w:tcW w:w="1418"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Педикулез</w:t>
            </w:r>
          </w:p>
        </w:tc>
        <w:tc>
          <w:tcPr>
            <w:tcW w:w="1417"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Чесотка</w:t>
            </w:r>
          </w:p>
        </w:tc>
        <w:tc>
          <w:tcPr>
            <w:tcW w:w="1418"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Грипп</w:t>
            </w:r>
          </w:p>
        </w:tc>
        <w:tc>
          <w:tcPr>
            <w:tcW w:w="1241"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 xml:space="preserve">Розовый </w:t>
            </w:r>
            <w:proofErr w:type="spellStart"/>
            <w:r w:rsidRPr="00662DD8">
              <w:rPr>
                <w:rFonts w:ascii="Times New Roman" w:hAnsi="Times New Roman" w:cs="Times New Roman"/>
                <w:sz w:val="24"/>
                <w:szCs w:val="24"/>
              </w:rPr>
              <w:t>питириаз</w:t>
            </w:r>
            <w:proofErr w:type="spellEnd"/>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2012</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7</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p>
        </w:tc>
        <w:tc>
          <w:tcPr>
            <w:tcW w:w="1241" w:type="dxa"/>
          </w:tcPr>
          <w:p w:rsidR="00303ED1" w:rsidRPr="00662DD8" w:rsidRDefault="00303ED1" w:rsidP="0052504A">
            <w:pPr>
              <w:jc w:val="center"/>
              <w:rPr>
                <w:rFonts w:ascii="Times New Roman" w:hAnsi="Times New Roman" w:cs="Times New Roman"/>
                <w:sz w:val="24"/>
                <w:szCs w:val="24"/>
              </w:rPr>
            </w:pP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2013</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5</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p>
        </w:tc>
        <w:tc>
          <w:tcPr>
            <w:tcW w:w="1241" w:type="dxa"/>
          </w:tcPr>
          <w:p w:rsidR="00303ED1" w:rsidRPr="00662DD8" w:rsidRDefault="00303ED1" w:rsidP="0052504A">
            <w:pPr>
              <w:jc w:val="center"/>
              <w:rPr>
                <w:rFonts w:ascii="Times New Roman" w:hAnsi="Times New Roman" w:cs="Times New Roman"/>
                <w:sz w:val="24"/>
                <w:szCs w:val="24"/>
              </w:rPr>
            </w:pP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2014</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1241" w:type="dxa"/>
          </w:tcPr>
          <w:p w:rsidR="00303ED1" w:rsidRPr="00662DD8" w:rsidRDefault="00303ED1" w:rsidP="0052504A">
            <w:pPr>
              <w:jc w:val="center"/>
              <w:rPr>
                <w:rFonts w:ascii="Times New Roman" w:hAnsi="Times New Roman" w:cs="Times New Roman"/>
                <w:sz w:val="24"/>
                <w:szCs w:val="24"/>
              </w:rPr>
            </w:pP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2015</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2</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41" w:type="dxa"/>
          </w:tcPr>
          <w:p w:rsidR="00303ED1" w:rsidRPr="00662DD8" w:rsidRDefault="00303ED1" w:rsidP="0052504A">
            <w:pPr>
              <w:jc w:val="center"/>
              <w:rPr>
                <w:rFonts w:ascii="Times New Roman" w:hAnsi="Times New Roman" w:cs="Times New Roman"/>
                <w:sz w:val="24"/>
                <w:szCs w:val="24"/>
              </w:rPr>
            </w:pP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2016</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1(ЭВИ)</w:t>
            </w:r>
          </w:p>
        </w:tc>
        <w:tc>
          <w:tcPr>
            <w:tcW w:w="1241" w:type="dxa"/>
          </w:tcPr>
          <w:p w:rsidR="00303ED1" w:rsidRPr="00662DD8" w:rsidRDefault="00303ED1" w:rsidP="0052504A">
            <w:pPr>
              <w:jc w:val="center"/>
              <w:rPr>
                <w:rFonts w:ascii="Times New Roman" w:hAnsi="Times New Roman" w:cs="Times New Roman"/>
                <w:sz w:val="24"/>
                <w:szCs w:val="24"/>
              </w:rPr>
            </w:pP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2017</w:t>
            </w:r>
          </w:p>
        </w:tc>
        <w:tc>
          <w:tcPr>
            <w:tcW w:w="1461" w:type="dxa"/>
          </w:tcPr>
          <w:p w:rsidR="00303ED1" w:rsidRPr="00662DD8" w:rsidRDefault="00303ED1" w:rsidP="0052504A">
            <w:pPr>
              <w:jc w:val="center"/>
              <w:rPr>
                <w:rFonts w:ascii="Times New Roman" w:hAnsi="Times New Roman" w:cs="Times New Roman"/>
                <w:sz w:val="24"/>
                <w:szCs w:val="24"/>
              </w:rPr>
            </w:pPr>
          </w:p>
        </w:tc>
        <w:tc>
          <w:tcPr>
            <w:tcW w:w="1191" w:type="dxa"/>
          </w:tcPr>
          <w:p w:rsidR="00303ED1" w:rsidRPr="00662DD8" w:rsidRDefault="00303ED1" w:rsidP="0052504A">
            <w:pPr>
              <w:jc w:val="center"/>
              <w:rPr>
                <w:rFonts w:ascii="Times New Roman" w:hAnsi="Times New Roman" w:cs="Times New Roman"/>
                <w:sz w:val="24"/>
                <w:szCs w:val="24"/>
              </w:rPr>
            </w:pP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c>
          <w:tcPr>
            <w:tcW w:w="1417" w:type="dxa"/>
          </w:tcPr>
          <w:p w:rsidR="00303ED1" w:rsidRPr="00662DD8" w:rsidRDefault="00303ED1" w:rsidP="0052504A">
            <w:pPr>
              <w:jc w:val="center"/>
              <w:rPr>
                <w:rFonts w:ascii="Times New Roman" w:hAnsi="Times New Roman" w:cs="Times New Roman"/>
                <w:sz w:val="24"/>
                <w:szCs w:val="24"/>
              </w:rPr>
            </w:pPr>
          </w:p>
        </w:tc>
        <w:tc>
          <w:tcPr>
            <w:tcW w:w="1418" w:type="dxa"/>
          </w:tcPr>
          <w:p w:rsidR="00303ED1" w:rsidRPr="00662DD8" w:rsidRDefault="00303ED1" w:rsidP="0052504A">
            <w:pPr>
              <w:jc w:val="center"/>
              <w:rPr>
                <w:rFonts w:ascii="Times New Roman" w:hAnsi="Times New Roman" w:cs="Times New Roman"/>
                <w:sz w:val="24"/>
                <w:szCs w:val="24"/>
              </w:rPr>
            </w:pPr>
          </w:p>
        </w:tc>
        <w:tc>
          <w:tcPr>
            <w:tcW w:w="124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1</w:t>
            </w:r>
          </w:p>
        </w:tc>
      </w:tr>
      <w:tr w:rsidR="00303ED1" w:rsidRPr="00662DD8" w:rsidTr="009F65B1">
        <w:tc>
          <w:tcPr>
            <w:tcW w:w="1425" w:type="dxa"/>
          </w:tcPr>
          <w:p w:rsidR="00303ED1" w:rsidRPr="00662DD8" w:rsidRDefault="00303ED1" w:rsidP="0052504A">
            <w:pPr>
              <w:jc w:val="both"/>
              <w:rPr>
                <w:rFonts w:ascii="Times New Roman" w:hAnsi="Times New Roman" w:cs="Times New Roman"/>
                <w:sz w:val="24"/>
                <w:szCs w:val="24"/>
              </w:rPr>
            </w:pPr>
            <w:r w:rsidRPr="00662DD8">
              <w:rPr>
                <w:rFonts w:ascii="Times New Roman" w:hAnsi="Times New Roman" w:cs="Times New Roman"/>
                <w:sz w:val="24"/>
                <w:szCs w:val="24"/>
              </w:rPr>
              <w:t>2018</w:t>
            </w:r>
          </w:p>
        </w:tc>
        <w:tc>
          <w:tcPr>
            <w:tcW w:w="146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19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6</w:t>
            </w:r>
          </w:p>
        </w:tc>
        <w:tc>
          <w:tcPr>
            <w:tcW w:w="1417"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418"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c>
          <w:tcPr>
            <w:tcW w:w="1241" w:type="dxa"/>
          </w:tcPr>
          <w:p w:rsidR="00303ED1" w:rsidRPr="00662DD8" w:rsidRDefault="00303ED1" w:rsidP="0052504A">
            <w:pPr>
              <w:jc w:val="center"/>
              <w:rPr>
                <w:rFonts w:ascii="Times New Roman" w:hAnsi="Times New Roman" w:cs="Times New Roman"/>
                <w:sz w:val="24"/>
                <w:szCs w:val="24"/>
              </w:rPr>
            </w:pPr>
            <w:r w:rsidRPr="00662DD8">
              <w:rPr>
                <w:rFonts w:ascii="Times New Roman" w:hAnsi="Times New Roman" w:cs="Times New Roman"/>
                <w:sz w:val="24"/>
                <w:szCs w:val="24"/>
              </w:rPr>
              <w:t>-</w:t>
            </w:r>
          </w:p>
        </w:tc>
      </w:tr>
    </w:tbl>
    <w:p w:rsidR="00303ED1" w:rsidRPr="00662DD8" w:rsidRDefault="00303ED1" w:rsidP="0052504A">
      <w:pPr>
        <w:ind w:firstLine="567"/>
        <w:jc w:val="both"/>
        <w:rPr>
          <w:rFonts w:ascii="Times New Roman" w:eastAsia="Calibri" w:hAnsi="Times New Roman" w:cs="Times New Roman"/>
          <w:sz w:val="24"/>
          <w:szCs w:val="24"/>
        </w:rPr>
      </w:pPr>
      <w:r w:rsidRPr="00662DD8">
        <w:rPr>
          <w:rFonts w:ascii="Times New Roman" w:eastAsia="Calibri" w:hAnsi="Times New Roman" w:cs="Times New Roman"/>
          <w:sz w:val="24"/>
          <w:szCs w:val="24"/>
        </w:rPr>
        <w:t xml:space="preserve">Из таб. 13 видно, что </w:t>
      </w:r>
      <w:proofErr w:type="gramStart"/>
      <w:r w:rsidRPr="00662DD8">
        <w:rPr>
          <w:rFonts w:ascii="Times New Roman" w:eastAsia="Calibri" w:hAnsi="Times New Roman" w:cs="Times New Roman"/>
          <w:sz w:val="24"/>
          <w:szCs w:val="24"/>
        </w:rPr>
        <w:t>зарегистрирован</w:t>
      </w:r>
      <w:proofErr w:type="gramEnd"/>
      <w:r w:rsidRPr="00662DD8">
        <w:rPr>
          <w:rFonts w:ascii="Times New Roman" w:eastAsia="Calibri" w:hAnsi="Times New Roman" w:cs="Times New Roman"/>
          <w:sz w:val="24"/>
          <w:szCs w:val="24"/>
        </w:rPr>
        <w:t xml:space="preserve"> 6 случаев педикулеза волосистой части головы, экстренное извещение №110-115. В мае зарегистрировано 6 случаев педикулеза волосистой части головы у детей из п. Березовка </w:t>
      </w:r>
      <w:proofErr w:type="spellStart"/>
      <w:r w:rsidRPr="00662DD8">
        <w:rPr>
          <w:rFonts w:ascii="Times New Roman" w:eastAsia="Calibri" w:hAnsi="Times New Roman" w:cs="Times New Roman"/>
          <w:sz w:val="24"/>
          <w:szCs w:val="24"/>
        </w:rPr>
        <w:t>Среднеколымского</w:t>
      </w:r>
      <w:proofErr w:type="spellEnd"/>
      <w:r w:rsidRPr="00662DD8">
        <w:rPr>
          <w:rFonts w:ascii="Times New Roman" w:eastAsia="Calibri" w:hAnsi="Times New Roman" w:cs="Times New Roman"/>
          <w:sz w:val="24"/>
          <w:szCs w:val="24"/>
        </w:rPr>
        <w:t xml:space="preserve"> района. </w:t>
      </w:r>
    </w:p>
    <w:p w:rsidR="00303ED1" w:rsidRPr="00662DD8" w:rsidRDefault="00303ED1" w:rsidP="0052504A">
      <w:pPr>
        <w:ind w:firstLine="567"/>
        <w:jc w:val="both"/>
        <w:rPr>
          <w:rFonts w:ascii="Times New Roman" w:eastAsia="Calibri" w:hAnsi="Times New Roman" w:cs="Times New Roman"/>
          <w:sz w:val="24"/>
          <w:szCs w:val="24"/>
        </w:rPr>
      </w:pPr>
      <w:r w:rsidRPr="00662DD8">
        <w:rPr>
          <w:rFonts w:ascii="Times New Roman" w:hAnsi="Times New Roman" w:cs="Times New Roman"/>
          <w:b/>
          <w:sz w:val="24"/>
          <w:szCs w:val="24"/>
        </w:rPr>
        <w:t xml:space="preserve">  7.  </w:t>
      </w:r>
      <w:r w:rsidRPr="00662DD8">
        <w:rPr>
          <w:rFonts w:ascii="Times New Roman" w:hAnsi="Times New Roman" w:cs="Times New Roman"/>
          <w:sz w:val="24"/>
          <w:szCs w:val="24"/>
        </w:rPr>
        <w:t>Отчет</w:t>
      </w:r>
      <w:r w:rsidRPr="00662DD8">
        <w:rPr>
          <w:rFonts w:ascii="Times New Roman" w:eastAsia="Calibri" w:hAnsi="Times New Roman" w:cs="Times New Roman"/>
          <w:sz w:val="24"/>
          <w:szCs w:val="24"/>
        </w:rPr>
        <w:t xml:space="preserve">   врача лечебной физкультуры и спортивной медицины.   </w:t>
      </w:r>
    </w:p>
    <w:p w:rsidR="00303ED1" w:rsidRPr="00662DD8" w:rsidRDefault="00303ED1" w:rsidP="0052504A">
      <w:pPr>
        <w:widowControl w:val="0"/>
        <w:shd w:val="clear" w:color="auto" w:fill="FFFFFF"/>
        <w:tabs>
          <w:tab w:val="left" w:pos="504"/>
        </w:tabs>
        <w:autoSpaceDE w:val="0"/>
        <w:autoSpaceDN w:val="0"/>
        <w:adjustRightInd w:val="0"/>
        <w:spacing w:before="10" w:after="0"/>
        <w:ind w:firstLine="567"/>
        <w:rPr>
          <w:rFonts w:ascii="Times New Roman" w:hAnsi="Times New Roman" w:cs="Times New Roman"/>
          <w:spacing w:val="2"/>
          <w:sz w:val="24"/>
          <w:szCs w:val="24"/>
        </w:rPr>
      </w:pPr>
      <w:r w:rsidRPr="00662DD8">
        <w:rPr>
          <w:rFonts w:ascii="Times New Roman" w:hAnsi="Times New Roman" w:cs="Times New Roman"/>
          <w:spacing w:val="2"/>
          <w:sz w:val="24"/>
          <w:szCs w:val="24"/>
        </w:rPr>
        <w:t xml:space="preserve">Укомплектованность персоналом: </w:t>
      </w:r>
    </w:p>
    <w:p w:rsidR="00303ED1" w:rsidRPr="00662DD8" w:rsidRDefault="00303ED1" w:rsidP="0052504A">
      <w:pPr>
        <w:widowControl w:val="0"/>
        <w:shd w:val="clear" w:color="auto" w:fill="FFFFFF"/>
        <w:tabs>
          <w:tab w:val="left" w:pos="504"/>
        </w:tabs>
        <w:autoSpaceDE w:val="0"/>
        <w:autoSpaceDN w:val="0"/>
        <w:adjustRightInd w:val="0"/>
        <w:spacing w:before="10" w:after="0"/>
        <w:ind w:firstLine="567"/>
        <w:rPr>
          <w:rFonts w:ascii="Times New Roman" w:hAnsi="Times New Roman" w:cs="Times New Roman"/>
          <w:spacing w:val="2"/>
          <w:sz w:val="24"/>
          <w:szCs w:val="24"/>
        </w:rPr>
      </w:pPr>
      <w:r w:rsidRPr="00662DD8">
        <w:rPr>
          <w:rFonts w:ascii="Times New Roman" w:hAnsi="Times New Roman" w:cs="Times New Roman"/>
          <w:spacing w:val="2"/>
          <w:sz w:val="24"/>
          <w:szCs w:val="24"/>
        </w:rPr>
        <w:t xml:space="preserve">штаты: врач ЛФК- 1; </w:t>
      </w:r>
    </w:p>
    <w:p w:rsidR="00303ED1" w:rsidRPr="00662DD8" w:rsidRDefault="00303ED1" w:rsidP="0052504A">
      <w:pPr>
        <w:widowControl w:val="0"/>
        <w:shd w:val="clear" w:color="auto" w:fill="FFFFFF"/>
        <w:tabs>
          <w:tab w:val="left" w:pos="504"/>
        </w:tabs>
        <w:autoSpaceDE w:val="0"/>
        <w:autoSpaceDN w:val="0"/>
        <w:adjustRightInd w:val="0"/>
        <w:spacing w:before="10" w:after="0"/>
        <w:ind w:firstLine="567"/>
        <w:rPr>
          <w:rFonts w:ascii="Times New Roman" w:hAnsi="Times New Roman" w:cs="Times New Roman"/>
          <w:spacing w:val="2"/>
          <w:sz w:val="24"/>
          <w:szCs w:val="24"/>
        </w:rPr>
      </w:pPr>
      <w:r w:rsidRPr="00662DD8">
        <w:rPr>
          <w:rFonts w:ascii="Times New Roman" w:hAnsi="Times New Roman" w:cs="Times New Roman"/>
          <w:spacing w:val="2"/>
          <w:sz w:val="24"/>
          <w:szCs w:val="24"/>
        </w:rPr>
        <w:t>массажист – 1;</w:t>
      </w:r>
      <w:r w:rsidRPr="00662DD8">
        <w:rPr>
          <w:rFonts w:ascii="Times New Roman" w:hAnsi="Times New Roman" w:cs="Times New Roman"/>
          <w:spacing w:val="2"/>
          <w:sz w:val="24"/>
          <w:szCs w:val="24"/>
        </w:rPr>
        <w:br/>
        <w:t xml:space="preserve">инструктор – 0. </w:t>
      </w:r>
    </w:p>
    <w:p w:rsidR="00303ED1" w:rsidRPr="00662DD8" w:rsidRDefault="00303ED1" w:rsidP="0052504A">
      <w:pPr>
        <w:widowControl w:val="0"/>
        <w:shd w:val="clear" w:color="auto" w:fill="FFFFFF"/>
        <w:tabs>
          <w:tab w:val="left" w:pos="504"/>
        </w:tabs>
        <w:autoSpaceDE w:val="0"/>
        <w:autoSpaceDN w:val="0"/>
        <w:adjustRightInd w:val="0"/>
        <w:spacing w:before="10" w:after="0"/>
        <w:ind w:firstLine="567"/>
        <w:rPr>
          <w:rFonts w:ascii="Times New Roman" w:hAnsi="Times New Roman" w:cs="Times New Roman"/>
          <w:spacing w:val="-25"/>
          <w:sz w:val="24"/>
          <w:szCs w:val="24"/>
        </w:rPr>
      </w:pPr>
    </w:p>
    <w:p w:rsidR="00303ED1" w:rsidRPr="00662DD8" w:rsidRDefault="00303ED1" w:rsidP="0052504A">
      <w:pPr>
        <w:ind w:firstLine="567"/>
        <w:jc w:val="center"/>
        <w:rPr>
          <w:rFonts w:ascii="Times New Roman" w:hAnsi="Times New Roman" w:cs="Times New Roman"/>
          <w:sz w:val="24"/>
          <w:szCs w:val="24"/>
        </w:rPr>
      </w:pPr>
    </w:p>
    <w:p w:rsidR="00303ED1" w:rsidRPr="00662DD8" w:rsidRDefault="00303ED1" w:rsidP="0052504A">
      <w:pPr>
        <w:widowControl w:val="0"/>
        <w:shd w:val="clear" w:color="auto" w:fill="FFFFFF"/>
        <w:tabs>
          <w:tab w:val="left" w:pos="504"/>
        </w:tabs>
        <w:autoSpaceDE w:val="0"/>
        <w:autoSpaceDN w:val="0"/>
        <w:adjustRightInd w:val="0"/>
        <w:spacing w:before="29" w:after="0" w:line="360" w:lineRule="auto"/>
        <w:ind w:firstLine="567"/>
        <w:rPr>
          <w:rFonts w:ascii="Times New Roman" w:eastAsiaTheme="minorEastAsia" w:hAnsi="Times New Roman" w:cs="Times New Roman"/>
          <w:color w:val="000000"/>
          <w:spacing w:val="-15"/>
          <w:sz w:val="24"/>
          <w:szCs w:val="24"/>
          <w:lang w:eastAsia="ru-RU"/>
        </w:rPr>
      </w:pPr>
      <w:r w:rsidRPr="00662DD8">
        <w:rPr>
          <w:rFonts w:ascii="Times New Roman" w:eastAsiaTheme="minorEastAsia" w:hAnsi="Times New Roman" w:cs="Times New Roman"/>
          <w:color w:val="000000"/>
          <w:spacing w:val="1"/>
          <w:sz w:val="24"/>
          <w:szCs w:val="24"/>
          <w:lang w:eastAsia="ru-RU"/>
        </w:rPr>
        <w:t>Полнота специализированной помощи:</w:t>
      </w:r>
    </w:p>
    <w:p w:rsidR="00303ED1" w:rsidRPr="00662DD8" w:rsidRDefault="00303ED1" w:rsidP="006E2B12">
      <w:pPr>
        <w:widowControl w:val="0"/>
        <w:numPr>
          <w:ilvl w:val="0"/>
          <w:numId w:val="16"/>
        </w:numPr>
        <w:shd w:val="clear" w:color="auto" w:fill="FFFFFF"/>
        <w:tabs>
          <w:tab w:val="left" w:pos="754"/>
          <w:tab w:val="left" w:pos="4114"/>
        </w:tabs>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z w:val="24"/>
          <w:szCs w:val="24"/>
          <w:lang w:eastAsia="ru-RU"/>
        </w:rPr>
        <w:t xml:space="preserve">Проведение групповых занятий, 7-8 групп в день (по нозологии: </w:t>
      </w:r>
      <w:proofErr w:type="spellStart"/>
      <w:r w:rsidRPr="00662DD8">
        <w:rPr>
          <w:rFonts w:ascii="Times New Roman" w:eastAsiaTheme="minorEastAsia" w:hAnsi="Times New Roman" w:cs="Times New Roman"/>
          <w:color w:val="000000"/>
          <w:sz w:val="24"/>
          <w:szCs w:val="24"/>
          <w:lang w:eastAsia="ru-RU"/>
        </w:rPr>
        <w:t>бронхо-легочная</w:t>
      </w:r>
      <w:proofErr w:type="spellEnd"/>
      <w:r w:rsidRPr="00662DD8">
        <w:rPr>
          <w:rFonts w:ascii="Times New Roman" w:eastAsiaTheme="minorEastAsia" w:hAnsi="Times New Roman" w:cs="Times New Roman"/>
          <w:color w:val="000000"/>
          <w:sz w:val="24"/>
          <w:szCs w:val="24"/>
          <w:lang w:eastAsia="ru-RU"/>
        </w:rPr>
        <w:t xml:space="preserve"> группа, </w:t>
      </w:r>
      <w:proofErr w:type="spellStart"/>
      <w:proofErr w:type="gramStart"/>
      <w:r w:rsidRPr="00662DD8">
        <w:rPr>
          <w:rFonts w:ascii="Times New Roman" w:eastAsiaTheme="minorEastAsia" w:hAnsi="Times New Roman" w:cs="Times New Roman"/>
          <w:color w:val="000000"/>
          <w:sz w:val="24"/>
          <w:szCs w:val="24"/>
          <w:lang w:eastAsia="ru-RU"/>
        </w:rPr>
        <w:t>сердечно-сосудистая</w:t>
      </w:r>
      <w:proofErr w:type="spellEnd"/>
      <w:proofErr w:type="gramEnd"/>
      <w:r w:rsidRPr="00662DD8">
        <w:rPr>
          <w:rFonts w:ascii="Times New Roman" w:eastAsiaTheme="minorEastAsia" w:hAnsi="Times New Roman" w:cs="Times New Roman"/>
          <w:color w:val="000000"/>
          <w:sz w:val="24"/>
          <w:szCs w:val="24"/>
          <w:lang w:eastAsia="ru-RU"/>
        </w:rPr>
        <w:t xml:space="preserve"> группа, группа ОДА, группа ЖКТ, группа почечной патологии, группа с заболеваниями органов зрения, неврологическая группа),  всего за год 2891 процедур; </w:t>
      </w:r>
    </w:p>
    <w:p w:rsidR="00303ED1" w:rsidRPr="00662DD8" w:rsidRDefault="00303ED1" w:rsidP="006E2B12">
      <w:pPr>
        <w:widowControl w:val="0"/>
        <w:numPr>
          <w:ilvl w:val="0"/>
          <w:numId w:val="16"/>
        </w:numPr>
        <w:shd w:val="clear" w:color="auto" w:fill="FFFFFF"/>
        <w:tabs>
          <w:tab w:val="left" w:pos="754"/>
          <w:tab w:val="left" w:pos="4114"/>
        </w:tabs>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2"/>
          <w:sz w:val="24"/>
          <w:szCs w:val="24"/>
          <w:lang w:eastAsia="ru-RU"/>
        </w:rPr>
        <w:t>Проведение консультаций (всего за год - 2800),</w:t>
      </w:r>
    </w:p>
    <w:p w:rsidR="00303ED1" w:rsidRPr="00662DD8" w:rsidRDefault="00303ED1" w:rsidP="006E2B12">
      <w:pPr>
        <w:widowControl w:val="0"/>
        <w:numPr>
          <w:ilvl w:val="0"/>
          <w:numId w:val="16"/>
        </w:numPr>
        <w:shd w:val="clear" w:color="auto" w:fill="FFFFFF"/>
        <w:tabs>
          <w:tab w:val="left" w:pos="754"/>
          <w:tab w:val="left" w:pos="4114"/>
        </w:tabs>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pacing w:val="2"/>
          <w:sz w:val="24"/>
          <w:szCs w:val="24"/>
          <w:lang w:eastAsia="ru-RU"/>
        </w:rPr>
      </w:pPr>
      <w:r w:rsidRPr="00662DD8">
        <w:rPr>
          <w:rFonts w:ascii="Times New Roman" w:eastAsiaTheme="minorEastAsia" w:hAnsi="Times New Roman" w:cs="Times New Roman"/>
          <w:color w:val="000000"/>
          <w:spacing w:val="2"/>
          <w:sz w:val="24"/>
          <w:szCs w:val="24"/>
          <w:lang w:eastAsia="ru-RU"/>
        </w:rPr>
        <w:t xml:space="preserve">Первичный осмотр   (всего принято 2891) </w:t>
      </w:r>
    </w:p>
    <w:p w:rsidR="00303ED1" w:rsidRPr="00662DD8" w:rsidRDefault="00303ED1" w:rsidP="00097ACC">
      <w:pPr>
        <w:widowControl w:val="0"/>
        <w:numPr>
          <w:ilvl w:val="0"/>
          <w:numId w:val="16"/>
        </w:numPr>
        <w:shd w:val="clear" w:color="auto" w:fill="FFFFFF"/>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2"/>
          <w:sz w:val="24"/>
          <w:szCs w:val="24"/>
          <w:lang w:eastAsia="ru-RU"/>
        </w:rPr>
        <w:t>Повторный осмотр  - 2793</w:t>
      </w:r>
    </w:p>
    <w:p w:rsidR="00303ED1" w:rsidRPr="00662DD8" w:rsidRDefault="00303ED1" w:rsidP="00097ACC">
      <w:pPr>
        <w:widowControl w:val="0"/>
        <w:numPr>
          <w:ilvl w:val="0"/>
          <w:numId w:val="16"/>
        </w:numPr>
        <w:shd w:val="clear" w:color="auto" w:fill="FFFFFF"/>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1"/>
          <w:sz w:val="24"/>
          <w:szCs w:val="24"/>
          <w:lang w:eastAsia="ru-RU"/>
        </w:rPr>
        <w:t xml:space="preserve">Проведение индивидуальных занятий (в среднем -9- 11 детей в день, за  </w:t>
      </w:r>
      <w:r w:rsidRPr="00662DD8">
        <w:rPr>
          <w:rFonts w:ascii="Times New Roman" w:eastAsiaTheme="minorEastAsia" w:hAnsi="Times New Roman" w:cs="Times New Roman"/>
          <w:color w:val="000000"/>
          <w:spacing w:val="1"/>
          <w:sz w:val="24"/>
          <w:szCs w:val="24"/>
          <w:lang w:eastAsia="ru-RU"/>
        </w:rPr>
        <w:lastRenderedPageBreak/>
        <w:t>месяц-36-40 детей),</w:t>
      </w:r>
    </w:p>
    <w:p w:rsidR="00303ED1" w:rsidRPr="00662DD8" w:rsidRDefault="00303ED1" w:rsidP="00097ACC">
      <w:pPr>
        <w:widowControl w:val="0"/>
        <w:numPr>
          <w:ilvl w:val="0"/>
          <w:numId w:val="16"/>
        </w:numPr>
        <w:shd w:val="clear" w:color="auto" w:fill="FFFFFF"/>
        <w:autoSpaceDE w:val="0"/>
        <w:autoSpaceDN w:val="0"/>
        <w:adjustRightInd w:val="0"/>
        <w:spacing w:before="5" w:after="0" w:line="360" w:lineRule="auto"/>
        <w:ind w:left="0" w:firstLine="567"/>
        <w:contextualSpacing/>
        <w:jc w:val="both"/>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5"/>
          <w:sz w:val="24"/>
          <w:szCs w:val="24"/>
          <w:lang w:eastAsia="ru-RU"/>
        </w:rPr>
        <w:t xml:space="preserve"> Механотерапия – 4216 процедур за год; </w:t>
      </w:r>
    </w:p>
    <w:p w:rsidR="00303ED1" w:rsidRPr="00662DD8" w:rsidRDefault="00303ED1" w:rsidP="0052504A">
      <w:pPr>
        <w:shd w:val="clear" w:color="auto" w:fill="FFFFFF"/>
        <w:spacing w:line="240" w:lineRule="auto"/>
        <w:ind w:firstLine="567"/>
        <w:jc w:val="both"/>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z w:val="24"/>
          <w:szCs w:val="24"/>
          <w:lang w:eastAsia="ru-RU"/>
        </w:rPr>
        <w:t xml:space="preserve">9.   </w:t>
      </w:r>
      <w:r w:rsidRPr="00662DD8">
        <w:rPr>
          <w:rFonts w:ascii="Times New Roman" w:eastAsiaTheme="minorEastAsia" w:hAnsi="Times New Roman" w:cs="Times New Roman"/>
          <w:color w:val="000000"/>
          <w:spacing w:val="4"/>
          <w:sz w:val="24"/>
          <w:szCs w:val="24"/>
          <w:lang w:eastAsia="ru-RU"/>
        </w:rPr>
        <w:t xml:space="preserve"> Дыхательная гимнастика – 3417 процедур за год</w:t>
      </w:r>
    </w:p>
    <w:p w:rsidR="00303ED1" w:rsidRPr="00662DD8" w:rsidRDefault="00303ED1" w:rsidP="0052504A">
      <w:pPr>
        <w:shd w:val="clear" w:color="auto" w:fill="FFFFFF"/>
        <w:spacing w:line="240" w:lineRule="auto"/>
        <w:ind w:firstLine="567"/>
        <w:jc w:val="both"/>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 xml:space="preserve">10.  Лечебный  массаж- 3364 процедур (3657 </w:t>
      </w:r>
      <w:proofErr w:type="gramStart"/>
      <w:r w:rsidRPr="00662DD8">
        <w:rPr>
          <w:rFonts w:ascii="Times New Roman" w:eastAsiaTheme="minorEastAsia" w:hAnsi="Times New Roman" w:cs="Times New Roman"/>
          <w:color w:val="000000"/>
          <w:spacing w:val="4"/>
          <w:sz w:val="24"/>
          <w:szCs w:val="24"/>
          <w:lang w:eastAsia="ru-RU"/>
        </w:rPr>
        <w:t>ЕД</w:t>
      </w:r>
      <w:proofErr w:type="gramEnd"/>
      <w:r w:rsidRPr="00662DD8">
        <w:rPr>
          <w:rFonts w:ascii="Times New Roman" w:eastAsiaTheme="minorEastAsia" w:hAnsi="Times New Roman" w:cs="Times New Roman"/>
          <w:color w:val="000000"/>
          <w:spacing w:val="4"/>
          <w:sz w:val="24"/>
          <w:szCs w:val="24"/>
          <w:lang w:eastAsia="ru-RU"/>
        </w:rPr>
        <w:t>)</w:t>
      </w:r>
    </w:p>
    <w:p w:rsidR="00303ED1" w:rsidRPr="00662DD8" w:rsidRDefault="00303ED1" w:rsidP="0052504A">
      <w:pPr>
        <w:shd w:val="clear" w:color="auto" w:fill="FFFFFF"/>
        <w:spacing w:line="254" w:lineRule="exact"/>
        <w:ind w:firstLine="567"/>
        <w:contextualSpacing/>
        <w:rPr>
          <w:rFonts w:ascii="Times New Roman" w:eastAsiaTheme="minorEastAsia" w:hAnsi="Times New Roman" w:cs="Times New Roman"/>
          <w:color w:val="000000"/>
          <w:spacing w:val="4"/>
          <w:sz w:val="24"/>
          <w:szCs w:val="24"/>
          <w:lang w:eastAsia="ru-RU"/>
        </w:rPr>
      </w:pPr>
    </w:p>
    <w:p w:rsidR="00303ED1" w:rsidRPr="00662DD8" w:rsidRDefault="00303ED1" w:rsidP="0052504A">
      <w:pPr>
        <w:shd w:val="clear" w:color="auto" w:fill="FFFFFF"/>
        <w:tabs>
          <w:tab w:val="left" w:pos="504"/>
        </w:tabs>
        <w:spacing w:before="10" w:line="254" w:lineRule="exact"/>
        <w:ind w:firstLine="567"/>
        <w:rPr>
          <w:rFonts w:ascii="Times New Roman" w:eastAsiaTheme="minorEastAsia" w:hAnsi="Times New Roman" w:cs="Times New Roman"/>
          <w:color w:val="000000"/>
          <w:spacing w:val="2"/>
          <w:sz w:val="24"/>
          <w:szCs w:val="24"/>
          <w:lang w:eastAsia="ru-RU"/>
        </w:rPr>
      </w:pPr>
      <w:r w:rsidRPr="00662DD8">
        <w:rPr>
          <w:rFonts w:ascii="Times New Roman" w:eastAsiaTheme="minorEastAsia" w:hAnsi="Times New Roman" w:cs="Times New Roman"/>
          <w:color w:val="000000"/>
          <w:spacing w:val="2"/>
          <w:sz w:val="24"/>
          <w:szCs w:val="24"/>
          <w:lang w:eastAsia="ru-RU"/>
        </w:rPr>
        <w:t>Результативность деятельности. Процент охвата ЛФК:</w:t>
      </w:r>
    </w:p>
    <w:p w:rsidR="00303ED1" w:rsidRPr="00662DD8" w:rsidRDefault="00303ED1" w:rsidP="0052504A">
      <w:pPr>
        <w:shd w:val="clear" w:color="auto" w:fill="FFFFFF"/>
        <w:tabs>
          <w:tab w:val="left" w:pos="701"/>
        </w:tabs>
        <w:spacing w:before="5" w:line="254" w:lineRule="exact"/>
        <w:ind w:firstLine="567"/>
        <w:rPr>
          <w:rFonts w:ascii="Times New Roman" w:eastAsiaTheme="minorEastAsia" w:hAnsi="Times New Roman" w:cs="Times New Roman"/>
          <w:sz w:val="24"/>
          <w:szCs w:val="24"/>
          <w:lang w:eastAsia="ru-RU"/>
        </w:rPr>
      </w:pPr>
      <w:r w:rsidRPr="00662DD8">
        <w:rPr>
          <w:rFonts w:ascii="Times New Roman" w:eastAsiaTheme="minorEastAsia" w:hAnsi="Times New Roman" w:cs="Times New Roman"/>
          <w:color w:val="000000"/>
          <w:spacing w:val="-3"/>
          <w:sz w:val="24"/>
          <w:szCs w:val="24"/>
          <w:lang w:eastAsia="ru-RU"/>
        </w:rPr>
        <w:t>а)</w:t>
      </w:r>
      <w:r w:rsidRPr="00662DD8">
        <w:rPr>
          <w:rFonts w:ascii="Times New Roman" w:eastAsiaTheme="minorEastAsia" w:hAnsi="Times New Roman" w:cs="Times New Roman"/>
          <w:color w:val="000000"/>
          <w:sz w:val="24"/>
          <w:szCs w:val="24"/>
          <w:lang w:eastAsia="ru-RU"/>
        </w:rPr>
        <w:tab/>
      </w:r>
      <w:r w:rsidRPr="00662DD8">
        <w:rPr>
          <w:rFonts w:ascii="Times New Roman" w:eastAsiaTheme="minorEastAsia" w:hAnsi="Times New Roman" w:cs="Times New Roman"/>
          <w:color w:val="000000"/>
          <w:spacing w:val="6"/>
          <w:sz w:val="24"/>
          <w:szCs w:val="24"/>
          <w:lang w:eastAsia="ru-RU"/>
        </w:rPr>
        <w:t>по академиям – 78-80%, из них:</w:t>
      </w:r>
    </w:p>
    <w:p w:rsidR="00303ED1" w:rsidRPr="00662DD8" w:rsidRDefault="00303ED1" w:rsidP="0052504A">
      <w:pPr>
        <w:shd w:val="clear" w:color="auto" w:fill="FFFFFF"/>
        <w:tabs>
          <w:tab w:val="left" w:pos="701"/>
        </w:tabs>
        <w:spacing w:before="10" w:line="259" w:lineRule="exact"/>
        <w:ind w:firstLine="567"/>
        <w:rPr>
          <w:rFonts w:ascii="Times New Roman" w:eastAsiaTheme="minorEastAsia" w:hAnsi="Times New Roman" w:cs="Times New Roman"/>
          <w:sz w:val="24"/>
          <w:szCs w:val="24"/>
          <w:lang w:eastAsia="ru-RU"/>
        </w:rPr>
      </w:pPr>
      <w:r w:rsidRPr="00662DD8">
        <w:rPr>
          <w:rFonts w:ascii="Times New Roman" w:eastAsiaTheme="minorEastAsia" w:hAnsi="Times New Roman" w:cs="Times New Roman"/>
          <w:color w:val="000000"/>
          <w:spacing w:val="-6"/>
          <w:sz w:val="24"/>
          <w:szCs w:val="24"/>
          <w:lang w:eastAsia="ru-RU"/>
        </w:rPr>
        <w:t xml:space="preserve">б) </w:t>
      </w:r>
      <w:r w:rsidRPr="00662DD8">
        <w:rPr>
          <w:rFonts w:ascii="Times New Roman" w:eastAsiaTheme="minorEastAsia" w:hAnsi="Times New Roman" w:cs="Times New Roman"/>
          <w:color w:val="000000"/>
          <w:spacing w:val="2"/>
          <w:sz w:val="24"/>
          <w:szCs w:val="24"/>
          <w:lang w:eastAsia="ru-RU"/>
        </w:rPr>
        <w:t xml:space="preserve">ЛФК для детей после </w:t>
      </w:r>
      <w:proofErr w:type="spellStart"/>
      <w:r w:rsidRPr="00662DD8">
        <w:rPr>
          <w:rFonts w:ascii="Times New Roman" w:eastAsiaTheme="minorEastAsia" w:hAnsi="Times New Roman" w:cs="Times New Roman"/>
          <w:color w:val="000000"/>
          <w:spacing w:val="2"/>
          <w:sz w:val="24"/>
          <w:szCs w:val="24"/>
          <w:lang w:eastAsia="ru-RU"/>
        </w:rPr>
        <w:t>профосмотров</w:t>
      </w:r>
      <w:proofErr w:type="spellEnd"/>
      <w:r w:rsidRPr="00662DD8">
        <w:rPr>
          <w:rFonts w:ascii="Times New Roman" w:eastAsiaTheme="minorEastAsia" w:hAnsi="Times New Roman" w:cs="Times New Roman"/>
          <w:color w:val="000000"/>
          <w:spacing w:val="2"/>
          <w:sz w:val="24"/>
          <w:szCs w:val="24"/>
          <w:lang w:eastAsia="ru-RU"/>
        </w:rPr>
        <w:t>:</w:t>
      </w:r>
    </w:p>
    <w:p w:rsidR="00303ED1" w:rsidRPr="00662DD8" w:rsidRDefault="00303ED1" w:rsidP="006E2B12">
      <w:pPr>
        <w:widowControl w:val="0"/>
        <w:numPr>
          <w:ilvl w:val="0"/>
          <w:numId w:val="14"/>
        </w:numPr>
        <w:shd w:val="clear" w:color="auto" w:fill="FFFFFF"/>
        <w:tabs>
          <w:tab w:val="left" w:pos="734"/>
        </w:tabs>
        <w:autoSpaceDE w:val="0"/>
        <w:autoSpaceDN w:val="0"/>
        <w:adjustRightInd w:val="0"/>
        <w:spacing w:after="0" w:line="259" w:lineRule="exact"/>
        <w:ind w:left="0" w:firstLine="567"/>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6"/>
          <w:sz w:val="24"/>
          <w:szCs w:val="24"/>
          <w:lang w:eastAsia="ru-RU"/>
        </w:rPr>
        <w:t>с нарушением осанки   - 70 - 80%,</w:t>
      </w:r>
    </w:p>
    <w:p w:rsidR="00303ED1" w:rsidRPr="00662DD8" w:rsidRDefault="00303ED1" w:rsidP="006E2B12">
      <w:pPr>
        <w:widowControl w:val="0"/>
        <w:numPr>
          <w:ilvl w:val="0"/>
          <w:numId w:val="14"/>
        </w:numPr>
        <w:shd w:val="clear" w:color="auto" w:fill="FFFFFF"/>
        <w:tabs>
          <w:tab w:val="left" w:pos="734"/>
          <w:tab w:val="left" w:pos="2794"/>
        </w:tabs>
        <w:autoSpaceDE w:val="0"/>
        <w:autoSpaceDN w:val="0"/>
        <w:adjustRightInd w:val="0"/>
        <w:spacing w:after="0" w:line="259" w:lineRule="exact"/>
        <w:ind w:left="0" w:firstLine="567"/>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1"/>
          <w:sz w:val="24"/>
          <w:szCs w:val="24"/>
          <w:lang w:eastAsia="ru-RU"/>
        </w:rPr>
        <w:t>со сколиозом</w:t>
      </w:r>
      <w:r w:rsidRPr="00662DD8">
        <w:rPr>
          <w:rFonts w:ascii="Times New Roman" w:eastAsiaTheme="minorEastAsia" w:hAnsi="Times New Roman" w:cs="Times New Roman"/>
          <w:color w:val="000000"/>
          <w:sz w:val="24"/>
          <w:szCs w:val="24"/>
          <w:lang w:eastAsia="ru-RU"/>
        </w:rPr>
        <w:tab/>
      </w:r>
      <w:r w:rsidRPr="00662DD8">
        <w:rPr>
          <w:rFonts w:ascii="Times New Roman" w:eastAsiaTheme="minorEastAsia" w:hAnsi="Times New Roman" w:cs="Times New Roman"/>
          <w:color w:val="000000"/>
          <w:spacing w:val="-13"/>
          <w:sz w:val="24"/>
          <w:szCs w:val="24"/>
          <w:lang w:eastAsia="ru-RU"/>
        </w:rPr>
        <w:t>— 100%.</w:t>
      </w:r>
    </w:p>
    <w:p w:rsidR="00303ED1" w:rsidRPr="00662DD8" w:rsidRDefault="00303ED1" w:rsidP="0052504A">
      <w:pPr>
        <w:widowControl w:val="0"/>
        <w:shd w:val="clear" w:color="auto" w:fill="FFFFFF"/>
        <w:tabs>
          <w:tab w:val="left" w:pos="734"/>
          <w:tab w:val="left" w:pos="2794"/>
        </w:tabs>
        <w:autoSpaceDE w:val="0"/>
        <w:autoSpaceDN w:val="0"/>
        <w:adjustRightInd w:val="0"/>
        <w:spacing w:line="259" w:lineRule="exact"/>
        <w:ind w:firstLine="567"/>
        <w:rPr>
          <w:rFonts w:ascii="Times New Roman" w:eastAsiaTheme="minorEastAsia" w:hAnsi="Times New Roman" w:cs="Times New Roman"/>
          <w:color w:val="000000"/>
          <w:sz w:val="24"/>
          <w:szCs w:val="24"/>
          <w:lang w:eastAsia="ru-RU"/>
        </w:rPr>
      </w:pPr>
    </w:p>
    <w:p w:rsidR="00303ED1" w:rsidRPr="00662DD8" w:rsidRDefault="00303ED1" w:rsidP="0052504A">
      <w:pPr>
        <w:widowControl w:val="0"/>
        <w:shd w:val="clear" w:color="auto" w:fill="FFFFFF"/>
        <w:tabs>
          <w:tab w:val="left" w:pos="504"/>
        </w:tabs>
        <w:autoSpaceDE w:val="0"/>
        <w:autoSpaceDN w:val="0"/>
        <w:adjustRightInd w:val="0"/>
        <w:spacing w:before="5" w:after="0" w:line="259" w:lineRule="exact"/>
        <w:ind w:firstLine="567"/>
        <w:rPr>
          <w:rFonts w:ascii="Times New Roman" w:eastAsiaTheme="minorEastAsia" w:hAnsi="Times New Roman" w:cs="Times New Roman"/>
          <w:color w:val="000000"/>
          <w:spacing w:val="-15"/>
          <w:sz w:val="24"/>
          <w:szCs w:val="24"/>
          <w:lang w:eastAsia="ru-RU"/>
        </w:rPr>
      </w:pPr>
      <w:r w:rsidRPr="00662DD8">
        <w:rPr>
          <w:rFonts w:ascii="Times New Roman" w:eastAsiaTheme="minorEastAsia" w:hAnsi="Times New Roman" w:cs="Times New Roman"/>
          <w:color w:val="000000"/>
          <w:spacing w:val="3"/>
          <w:sz w:val="24"/>
          <w:szCs w:val="24"/>
          <w:lang w:eastAsia="ru-RU"/>
        </w:rPr>
        <w:t>Процент использования пропускной способности кабинета ЛФК</w:t>
      </w:r>
      <w:r w:rsidRPr="00662DD8">
        <w:rPr>
          <w:rFonts w:ascii="Times New Roman" w:eastAsiaTheme="minorEastAsia" w:hAnsi="Times New Roman" w:cs="Times New Roman"/>
          <w:color w:val="000000"/>
          <w:spacing w:val="-4"/>
          <w:sz w:val="24"/>
          <w:szCs w:val="24"/>
          <w:lang w:eastAsia="ru-RU"/>
        </w:rPr>
        <w:t>(80%).</w:t>
      </w:r>
    </w:p>
    <w:p w:rsidR="00303ED1" w:rsidRPr="00662DD8" w:rsidRDefault="00303ED1" w:rsidP="0052504A">
      <w:pPr>
        <w:widowControl w:val="0"/>
        <w:shd w:val="clear" w:color="auto" w:fill="FFFFFF"/>
        <w:tabs>
          <w:tab w:val="left" w:pos="504"/>
        </w:tabs>
        <w:autoSpaceDE w:val="0"/>
        <w:autoSpaceDN w:val="0"/>
        <w:adjustRightInd w:val="0"/>
        <w:spacing w:line="259" w:lineRule="exact"/>
        <w:ind w:firstLine="567"/>
        <w:rPr>
          <w:rFonts w:ascii="Times New Roman" w:eastAsiaTheme="minorEastAsia" w:hAnsi="Times New Roman" w:cs="Times New Roman"/>
          <w:bCs/>
          <w:color w:val="000000"/>
          <w:spacing w:val="-7"/>
          <w:sz w:val="24"/>
          <w:szCs w:val="24"/>
          <w:lang w:eastAsia="ru-RU"/>
        </w:rPr>
      </w:pPr>
    </w:p>
    <w:p w:rsidR="00303ED1" w:rsidRPr="00662DD8" w:rsidRDefault="00303ED1" w:rsidP="0052504A">
      <w:pPr>
        <w:widowControl w:val="0"/>
        <w:shd w:val="clear" w:color="auto" w:fill="FFFFFF"/>
        <w:tabs>
          <w:tab w:val="left" w:pos="504"/>
        </w:tabs>
        <w:autoSpaceDE w:val="0"/>
        <w:autoSpaceDN w:val="0"/>
        <w:adjustRightInd w:val="0"/>
        <w:spacing w:line="259" w:lineRule="exact"/>
        <w:ind w:firstLine="567"/>
        <w:rPr>
          <w:rFonts w:ascii="Times New Roman" w:eastAsiaTheme="minorEastAsia" w:hAnsi="Times New Roman" w:cs="Times New Roman"/>
          <w:bCs/>
          <w:color w:val="000000"/>
          <w:spacing w:val="-13"/>
          <w:sz w:val="24"/>
          <w:szCs w:val="24"/>
          <w:lang w:eastAsia="ru-RU"/>
        </w:rPr>
      </w:pPr>
      <w:r w:rsidRPr="00662DD8">
        <w:rPr>
          <w:rFonts w:ascii="Times New Roman" w:eastAsiaTheme="minorEastAsia" w:hAnsi="Times New Roman" w:cs="Times New Roman"/>
          <w:bCs/>
          <w:color w:val="000000"/>
          <w:spacing w:val="-7"/>
          <w:sz w:val="24"/>
          <w:szCs w:val="24"/>
          <w:lang w:eastAsia="ru-RU"/>
        </w:rPr>
        <w:t>Нагрузка:</w:t>
      </w:r>
    </w:p>
    <w:p w:rsidR="00303ED1" w:rsidRPr="00662DD8" w:rsidRDefault="00303ED1" w:rsidP="006E2B12">
      <w:pPr>
        <w:widowControl w:val="0"/>
        <w:numPr>
          <w:ilvl w:val="0"/>
          <w:numId w:val="15"/>
        </w:numPr>
        <w:shd w:val="clear" w:color="auto" w:fill="FFFFFF"/>
        <w:tabs>
          <w:tab w:val="left" w:pos="734"/>
        </w:tabs>
        <w:autoSpaceDE w:val="0"/>
        <w:autoSpaceDN w:val="0"/>
        <w:adjustRightInd w:val="0"/>
        <w:spacing w:after="0" w:line="259" w:lineRule="exact"/>
        <w:ind w:left="0" w:firstLine="567"/>
        <w:contextualSpacing/>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6"/>
          <w:sz w:val="24"/>
          <w:szCs w:val="24"/>
          <w:lang w:eastAsia="ru-RU"/>
        </w:rPr>
        <w:t>на инструктора (в среднем в день - 33 ед.),</w:t>
      </w:r>
    </w:p>
    <w:p w:rsidR="00303ED1" w:rsidRPr="00662DD8" w:rsidRDefault="00303ED1" w:rsidP="006E2B12">
      <w:pPr>
        <w:widowControl w:val="0"/>
        <w:numPr>
          <w:ilvl w:val="0"/>
          <w:numId w:val="15"/>
        </w:numPr>
        <w:shd w:val="clear" w:color="auto" w:fill="FFFFFF"/>
        <w:tabs>
          <w:tab w:val="left" w:pos="734"/>
        </w:tabs>
        <w:autoSpaceDE w:val="0"/>
        <w:autoSpaceDN w:val="0"/>
        <w:adjustRightInd w:val="0"/>
        <w:spacing w:after="0" w:line="259" w:lineRule="exact"/>
        <w:ind w:left="0" w:firstLine="567"/>
        <w:contextualSpacing/>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z w:val="24"/>
          <w:szCs w:val="24"/>
          <w:lang w:eastAsia="ru-RU"/>
        </w:rPr>
        <w:t xml:space="preserve">на массажиста (в среднем в день - 32 </w:t>
      </w:r>
      <w:proofErr w:type="spellStart"/>
      <w:proofErr w:type="gramStart"/>
      <w:r w:rsidRPr="00662DD8">
        <w:rPr>
          <w:rFonts w:ascii="Times New Roman" w:eastAsiaTheme="minorEastAsia" w:hAnsi="Times New Roman" w:cs="Times New Roman"/>
          <w:color w:val="000000"/>
          <w:sz w:val="24"/>
          <w:szCs w:val="24"/>
          <w:lang w:eastAsia="ru-RU"/>
        </w:rPr>
        <w:t>ед</w:t>
      </w:r>
      <w:proofErr w:type="spellEnd"/>
      <w:proofErr w:type="gramEnd"/>
      <w:r w:rsidRPr="00662DD8">
        <w:rPr>
          <w:rFonts w:ascii="Times New Roman" w:eastAsiaTheme="minorEastAsia" w:hAnsi="Times New Roman" w:cs="Times New Roman"/>
          <w:color w:val="000000"/>
          <w:sz w:val="24"/>
          <w:szCs w:val="24"/>
          <w:lang w:eastAsia="ru-RU"/>
        </w:rPr>
        <w:t xml:space="preserve"> )</w:t>
      </w:r>
    </w:p>
    <w:p w:rsidR="00303ED1" w:rsidRPr="00662DD8" w:rsidRDefault="00303ED1" w:rsidP="006E2B12">
      <w:pPr>
        <w:widowControl w:val="0"/>
        <w:numPr>
          <w:ilvl w:val="0"/>
          <w:numId w:val="15"/>
        </w:numPr>
        <w:shd w:val="clear" w:color="auto" w:fill="FFFFFF"/>
        <w:tabs>
          <w:tab w:val="left" w:pos="734"/>
        </w:tabs>
        <w:autoSpaceDE w:val="0"/>
        <w:autoSpaceDN w:val="0"/>
        <w:adjustRightInd w:val="0"/>
        <w:spacing w:before="5" w:after="0" w:line="259" w:lineRule="exact"/>
        <w:ind w:left="0" w:firstLine="567"/>
        <w:contextualSpacing/>
        <w:rPr>
          <w:rFonts w:ascii="Times New Roman" w:eastAsiaTheme="minorEastAsia" w:hAnsi="Times New Roman" w:cs="Times New Roman"/>
          <w:color w:val="000000"/>
          <w:sz w:val="24"/>
          <w:szCs w:val="24"/>
          <w:lang w:eastAsia="ru-RU"/>
        </w:rPr>
      </w:pPr>
      <w:r w:rsidRPr="00662DD8">
        <w:rPr>
          <w:rFonts w:ascii="Times New Roman" w:eastAsiaTheme="minorEastAsia" w:hAnsi="Times New Roman" w:cs="Times New Roman"/>
          <w:color w:val="000000"/>
          <w:spacing w:val="2"/>
          <w:sz w:val="24"/>
          <w:szCs w:val="24"/>
          <w:lang w:eastAsia="ru-RU"/>
        </w:rPr>
        <w:t>функция врачебной должности (2500 посещений в год).</w:t>
      </w:r>
    </w:p>
    <w:p w:rsidR="00303ED1" w:rsidRPr="00662DD8" w:rsidRDefault="00303ED1" w:rsidP="0052504A">
      <w:pPr>
        <w:widowControl w:val="0"/>
        <w:shd w:val="clear" w:color="auto" w:fill="FFFFFF"/>
        <w:tabs>
          <w:tab w:val="left" w:pos="734"/>
        </w:tabs>
        <w:autoSpaceDE w:val="0"/>
        <w:autoSpaceDN w:val="0"/>
        <w:adjustRightInd w:val="0"/>
        <w:spacing w:before="5" w:after="0" w:line="259" w:lineRule="exact"/>
        <w:ind w:firstLine="567"/>
        <w:contextualSpacing/>
        <w:rPr>
          <w:rFonts w:ascii="Times New Roman" w:eastAsiaTheme="minorEastAsia" w:hAnsi="Times New Roman" w:cs="Times New Roman"/>
          <w:color w:val="000000"/>
          <w:sz w:val="24"/>
          <w:szCs w:val="24"/>
          <w:lang w:eastAsia="ru-RU"/>
        </w:rPr>
      </w:pPr>
    </w:p>
    <w:p w:rsidR="00303ED1" w:rsidRPr="00662DD8" w:rsidRDefault="00303ED1" w:rsidP="0052504A">
      <w:pPr>
        <w:shd w:val="clear" w:color="auto" w:fill="FFFFFF"/>
        <w:tabs>
          <w:tab w:val="left" w:pos="504"/>
        </w:tabs>
        <w:spacing w:line="259" w:lineRule="exact"/>
        <w:ind w:firstLine="567"/>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Таблицы учета эффективности лечения методом ЛФК (см. след</w:t>
      </w:r>
      <w:proofErr w:type="gramStart"/>
      <w:r w:rsidRPr="00662DD8">
        <w:rPr>
          <w:rFonts w:ascii="Times New Roman" w:eastAsiaTheme="minorEastAsia" w:hAnsi="Times New Roman" w:cs="Times New Roman"/>
          <w:color w:val="000000"/>
          <w:spacing w:val="4"/>
          <w:sz w:val="24"/>
          <w:szCs w:val="24"/>
          <w:lang w:eastAsia="ru-RU"/>
        </w:rPr>
        <w:t>.</w:t>
      </w:r>
      <w:proofErr w:type="gramEnd"/>
      <w:r w:rsidRPr="00662DD8">
        <w:rPr>
          <w:rFonts w:ascii="Times New Roman" w:eastAsiaTheme="minorEastAsia" w:hAnsi="Times New Roman" w:cs="Times New Roman"/>
          <w:color w:val="000000"/>
          <w:spacing w:val="4"/>
          <w:sz w:val="24"/>
          <w:szCs w:val="24"/>
          <w:lang w:eastAsia="ru-RU"/>
        </w:rPr>
        <w:t xml:space="preserve"> </w:t>
      </w:r>
      <w:proofErr w:type="gramStart"/>
      <w:r w:rsidRPr="00662DD8">
        <w:rPr>
          <w:rFonts w:ascii="Times New Roman" w:eastAsiaTheme="minorEastAsia" w:hAnsi="Times New Roman" w:cs="Times New Roman"/>
          <w:color w:val="000000"/>
          <w:spacing w:val="4"/>
          <w:sz w:val="24"/>
          <w:szCs w:val="24"/>
          <w:lang w:eastAsia="ru-RU"/>
        </w:rPr>
        <w:t>с</w:t>
      </w:r>
      <w:proofErr w:type="gramEnd"/>
      <w:r w:rsidRPr="00662DD8">
        <w:rPr>
          <w:rFonts w:ascii="Times New Roman" w:eastAsiaTheme="minorEastAsia" w:hAnsi="Times New Roman" w:cs="Times New Roman"/>
          <w:color w:val="000000"/>
          <w:spacing w:val="4"/>
          <w:sz w:val="24"/>
          <w:szCs w:val="24"/>
          <w:lang w:eastAsia="ru-RU"/>
        </w:rPr>
        <w:t>тр.)</w:t>
      </w:r>
    </w:p>
    <w:p w:rsidR="00303ED1" w:rsidRPr="00662DD8" w:rsidRDefault="00303ED1" w:rsidP="0052504A">
      <w:pPr>
        <w:shd w:val="clear" w:color="auto" w:fill="FFFFFF"/>
        <w:tabs>
          <w:tab w:val="left" w:pos="504"/>
        </w:tabs>
        <w:spacing w:line="259" w:lineRule="exact"/>
        <w:ind w:firstLine="567"/>
        <w:rPr>
          <w:rFonts w:ascii="Times New Roman" w:eastAsiaTheme="minorEastAsia" w:hAnsi="Times New Roman" w:cs="Times New Roman"/>
          <w:color w:val="000000"/>
          <w:spacing w:val="4"/>
          <w:sz w:val="24"/>
          <w:szCs w:val="24"/>
          <w:lang w:eastAsia="ru-RU"/>
        </w:rPr>
      </w:pPr>
    </w:p>
    <w:p w:rsidR="00303ED1" w:rsidRPr="00662DD8" w:rsidRDefault="00303ED1" w:rsidP="0052504A">
      <w:pPr>
        <w:shd w:val="clear" w:color="auto" w:fill="FFFFFF"/>
        <w:tabs>
          <w:tab w:val="left" w:pos="504"/>
        </w:tabs>
        <w:spacing w:line="259" w:lineRule="exact"/>
        <w:ind w:firstLine="567"/>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Таблицы учета эффективности лечения методом ЛФК (общее)                          Таблица №13</w:t>
      </w:r>
    </w:p>
    <w:tbl>
      <w:tblPr>
        <w:tblStyle w:val="a5"/>
        <w:tblW w:w="10065" w:type="dxa"/>
        <w:tblInd w:w="-318" w:type="dxa"/>
        <w:tblLayout w:type="fixed"/>
        <w:tblLook w:val="04A0"/>
      </w:tblPr>
      <w:tblGrid>
        <w:gridCol w:w="1898"/>
        <w:gridCol w:w="786"/>
        <w:gridCol w:w="756"/>
        <w:gridCol w:w="750"/>
        <w:gridCol w:w="772"/>
        <w:gridCol w:w="851"/>
        <w:gridCol w:w="850"/>
        <w:gridCol w:w="567"/>
        <w:gridCol w:w="709"/>
        <w:gridCol w:w="567"/>
        <w:gridCol w:w="709"/>
        <w:gridCol w:w="425"/>
        <w:gridCol w:w="425"/>
      </w:tblGrid>
      <w:tr w:rsidR="00303ED1" w:rsidRPr="00662DD8" w:rsidTr="009F65B1">
        <w:trPr>
          <w:trHeight w:val="315"/>
        </w:trPr>
        <w:tc>
          <w:tcPr>
            <w:tcW w:w="1898"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дети</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подростки</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Процед</w:t>
            </w:r>
            <w:proofErr w:type="spellEnd"/>
            <w:r w:rsidRPr="001A6039">
              <w:rPr>
                <w:rFonts w:ascii="Times New Roman" w:eastAsiaTheme="minorEastAsia" w:hAnsi="Times New Roman" w:cs="Times New Roman"/>
                <w:sz w:val="20"/>
                <w:szCs w:val="20"/>
                <w:lang w:eastAsia="ru-RU"/>
              </w:rPr>
              <w:t xml:space="preserve"> всего</w:t>
            </w:r>
          </w:p>
        </w:tc>
        <w:tc>
          <w:tcPr>
            <w:tcW w:w="851"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Продетям</w:t>
            </w:r>
            <w:proofErr w:type="spellEnd"/>
          </w:p>
        </w:tc>
        <w:tc>
          <w:tcPr>
            <w:tcW w:w="850"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proofErr w:type="gramStart"/>
            <w:r w:rsidRPr="001A6039">
              <w:rPr>
                <w:rFonts w:ascii="Times New Roman" w:eastAsiaTheme="minorEastAsia" w:hAnsi="Times New Roman" w:cs="Times New Roman"/>
                <w:sz w:val="20"/>
                <w:szCs w:val="20"/>
                <w:lang w:eastAsia="ru-RU"/>
              </w:rPr>
              <w:t>Проц</w:t>
            </w:r>
            <w:proofErr w:type="spellEnd"/>
            <w:proofErr w:type="gramEnd"/>
            <w:r w:rsidRPr="001A6039">
              <w:rPr>
                <w:rFonts w:ascii="Times New Roman" w:eastAsiaTheme="minorEastAsia" w:hAnsi="Times New Roman" w:cs="Times New Roman"/>
                <w:sz w:val="20"/>
                <w:szCs w:val="20"/>
                <w:lang w:eastAsia="ru-RU"/>
              </w:rPr>
              <w:t xml:space="preserve"> подросткам</w:t>
            </w:r>
          </w:p>
        </w:tc>
        <w:tc>
          <w:tcPr>
            <w:tcW w:w="3402" w:type="dxa"/>
            <w:gridSpan w:val="6"/>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Учет эффективности</w:t>
            </w:r>
          </w:p>
        </w:tc>
      </w:tr>
      <w:tr w:rsidR="00303ED1" w:rsidRPr="00662DD8" w:rsidTr="001A6039">
        <w:trPr>
          <w:trHeight w:val="498"/>
        </w:trPr>
        <w:tc>
          <w:tcPr>
            <w:tcW w:w="1898"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1"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1276" w:type="dxa"/>
            <w:gridSpan w:val="2"/>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улучш</w:t>
            </w:r>
            <w:proofErr w:type="spellEnd"/>
          </w:p>
        </w:tc>
        <w:tc>
          <w:tcPr>
            <w:tcW w:w="1276" w:type="dxa"/>
            <w:gridSpan w:val="2"/>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 Без </w:t>
            </w:r>
            <w:proofErr w:type="spellStart"/>
            <w:r w:rsidRPr="001A6039">
              <w:rPr>
                <w:rFonts w:ascii="Times New Roman" w:eastAsiaTheme="minorEastAsia" w:hAnsi="Times New Roman" w:cs="Times New Roman"/>
                <w:sz w:val="20"/>
                <w:szCs w:val="20"/>
                <w:lang w:eastAsia="ru-RU"/>
              </w:rPr>
              <w:t>перем</w:t>
            </w:r>
            <w:proofErr w:type="spellEnd"/>
          </w:p>
        </w:tc>
        <w:tc>
          <w:tcPr>
            <w:tcW w:w="850" w:type="dxa"/>
            <w:gridSpan w:val="2"/>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ухуд</w:t>
            </w:r>
            <w:proofErr w:type="spellEnd"/>
          </w:p>
        </w:tc>
      </w:tr>
      <w:tr w:rsidR="00303ED1" w:rsidRPr="00662DD8" w:rsidTr="001A6039">
        <w:trPr>
          <w:trHeight w:val="210"/>
        </w:trPr>
        <w:tc>
          <w:tcPr>
            <w:tcW w:w="1898"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1"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709" w:type="dxa"/>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r>
      <w:tr w:rsidR="00303ED1" w:rsidRPr="00662DD8" w:rsidTr="00F1429B">
        <w:trPr>
          <w:trHeight w:val="265"/>
        </w:trPr>
        <w:tc>
          <w:tcPr>
            <w:tcW w:w="1898" w:type="dxa"/>
          </w:tcPr>
          <w:p w:rsidR="00303ED1" w:rsidRPr="001A6039" w:rsidRDefault="00303ED1" w:rsidP="00F1429B">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Первичный осмотр</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2891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1429</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1462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Повторный осмотр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2793</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1441</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1352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Консультация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2800</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1445</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1355</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массаж</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376</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218</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3364</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1369</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1995</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296</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78.7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21.3</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 групповые занятия по нозологиям</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2891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1429</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1462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27759</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13789</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13970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2670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94.9</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221</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5.1</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F1429B">
        <w:trPr>
          <w:trHeight w:val="760"/>
        </w:trPr>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Опорно-двигательная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486</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244</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4668</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2353</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2315</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468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Бронхо-легочная</w:t>
            </w:r>
            <w:proofErr w:type="spellEnd"/>
            <w:r w:rsidRPr="001A6039">
              <w:rPr>
                <w:rFonts w:ascii="Times New Roman" w:eastAsiaTheme="minorEastAsia" w:hAnsi="Times New Roman" w:cs="Times New Roman"/>
                <w:sz w:val="20"/>
                <w:szCs w:val="20"/>
                <w:lang w:eastAsia="ru-RU"/>
              </w:rPr>
              <w:t xml:space="preserve"> </w:t>
            </w:r>
            <w:r w:rsidRPr="001A6039">
              <w:rPr>
                <w:rFonts w:ascii="Times New Roman" w:eastAsiaTheme="minorEastAsia" w:hAnsi="Times New Roman" w:cs="Times New Roman"/>
                <w:sz w:val="20"/>
                <w:szCs w:val="20"/>
                <w:lang w:eastAsia="ru-RU"/>
              </w:rPr>
              <w:lastRenderedPageBreak/>
              <w:t>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lastRenderedPageBreak/>
              <w:t>471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220</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251</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4524</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2124</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2400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444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5.7</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lastRenderedPageBreak/>
              <w:t>Неврологическая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298</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232</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66</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2872</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2251</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621</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265</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87.9</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33</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12.1</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Эндокринолог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256</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113</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143</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2462</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1096</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1366</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239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Желудочно-кишечная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204</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114</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1941</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871</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1070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90.0</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10.0</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ССС</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60</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101</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1556</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578</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978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133</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85.2</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14.8</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Органы зрения</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219</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74</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145</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2083</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709</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1374</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18.7</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Механотерапия</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439</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200</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239</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4216</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1917</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2299</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414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91.4</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25</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8.6</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rPr>
          <w:trHeight w:val="70"/>
        </w:trPr>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Дыхательная гимнастика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358</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197</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160</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3417</w:t>
            </w:r>
          </w:p>
        </w:tc>
        <w:tc>
          <w:tcPr>
            <w:tcW w:w="851"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1899</w:t>
            </w:r>
          </w:p>
        </w:tc>
        <w:tc>
          <w:tcPr>
            <w:tcW w:w="8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1518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338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bl>
    <w:p w:rsidR="00303ED1" w:rsidRPr="00662DD8" w:rsidRDefault="00303ED1" w:rsidP="0052504A">
      <w:pPr>
        <w:shd w:val="clear" w:color="auto" w:fill="FFFFFF"/>
        <w:tabs>
          <w:tab w:val="left" w:pos="504"/>
        </w:tabs>
        <w:spacing w:line="259" w:lineRule="exact"/>
        <w:ind w:firstLine="567"/>
        <w:rPr>
          <w:rFonts w:ascii="Times New Roman" w:eastAsiaTheme="minorEastAsia" w:hAnsi="Times New Roman" w:cs="Times New Roman"/>
          <w:color w:val="000000"/>
          <w:spacing w:val="4"/>
          <w:sz w:val="24"/>
          <w:szCs w:val="24"/>
          <w:lang w:eastAsia="ru-RU"/>
        </w:rPr>
      </w:pPr>
    </w:p>
    <w:p w:rsidR="00303ED1" w:rsidRPr="00662DD8" w:rsidRDefault="00303ED1" w:rsidP="0052504A">
      <w:pPr>
        <w:shd w:val="clear" w:color="auto" w:fill="FFFFFF"/>
        <w:tabs>
          <w:tab w:val="left" w:pos="504"/>
          <w:tab w:val="left" w:pos="7665"/>
        </w:tabs>
        <w:spacing w:line="259" w:lineRule="exact"/>
        <w:ind w:firstLine="567"/>
        <w:jc w:val="center"/>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Таблицы учета эффективности лечения методом ЛФК (ГЗ)</w:t>
      </w:r>
      <w:r w:rsidRPr="00662DD8">
        <w:rPr>
          <w:rFonts w:ascii="Times New Roman" w:eastAsiaTheme="minorEastAsia" w:hAnsi="Times New Roman" w:cs="Times New Roman"/>
          <w:color w:val="000000"/>
          <w:spacing w:val="4"/>
          <w:sz w:val="24"/>
          <w:szCs w:val="24"/>
          <w:lang w:eastAsia="ru-RU"/>
        </w:rPr>
        <w:tab/>
        <w:t>Таблица № 14</w:t>
      </w:r>
    </w:p>
    <w:p w:rsidR="00303ED1" w:rsidRPr="00662DD8" w:rsidRDefault="00303ED1" w:rsidP="0052504A">
      <w:pPr>
        <w:ind w:firstLine="567"/>
        <w:rPr>
          <w:rFonts w:ascii="Times New Roman" w:eastAsiaTheme="minorEastAsia" w:hAnsi="Times New Roman" w:cs="Times New Roman"/>
          <w:sz w:val="24"/>
          <w:szCs w:val="24"/>
          <w:lang w:eastAsia="ru-RU"/>
        </w:rPr>
      </w:pPr>
    </w:p>
    <w:tbl>
      <w:tblPr>
        <w:tblStyle w:val="a5"/>
        <w:tblW w:w="9924" w:type="dxa"/>
        <w:tblInd w:w="-318" w:type="dxa"/>
        <w:tblLayout w:type="fixed"/>
        <w:tblLook w:val="04A0"/>
      </w:tblPr>
      <w:tblGrid>
        <w:gridCol w:w="1898"/>
        <w:gridCol w:w="786"/>
        <w:gridCol w:w="756"/>
        <w:gridCol w:w="750"/>
        <w:gridCol w:w="772"/>
        <w:gridCol w:w="709"/>
        <w:gridCol w:w="709"/>
        <w:gridCol w:w="709"/>
        <w:gridCol w:w="708"/>
        <w:gridCol w:w="567"/>
        <w:gridCol w:w="567"/>
        <w:gridCol w:w="567"/>
        <w:gridCol w:w="426"/>
      </w:tblGrid>
      <w:tr w:rsidR="00303ED1" w:rsidRPr="00662DD8" w:rsidTr="001A6039">
        <w:trPr>
          <w:trHeight w:val="982"/>
        </w:trPr>
        <w:tc>
          <w:tcPr>
            <w:tcW w:w="1898"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дети</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подростки</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Процед</w:t>
            </w:r>
            <w:proofErr w:type="spellEnd"/>
            <w:r w:rsidRPr="001A6039">
              <w:rPr>
                <w:rFonts w:ascii="Times New Roman" w:eastAsiaTheme="minorEastAsia" w:hAnsi="Times New Roman" w:cs="Times New Roman"/>
                <w:sz w:val="20"/>
                <w:szCs w:val="20"/>
                <w:lang w:eastAsia="ru-RU"/>
              </w:rPr>
              <w:t xml:space="preserve"> всего</w:t>
            </w:r>
          </w:p>
        </w:tc>
        <w:tc>
          <w:tcPr>
            <w:tcW w:w="709"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Процед</w:t>
            </w:r>
            <w:proofErr w:type="spellEnd"/>
            <w:r w:rsidR="001A6039">
              <w:rPr>
                <w:rFonts w:ascii="Times New Roman" w:eastAsiaTheme="minorEastAsia" w:hAnsi="Times New Roman" w:cs="Times New Roman"/>
                <w:sz w:val="20"/>
                <w:szCs w:val="20"/>
                <w:lang w:val="sah-RU" w:eastAsia="ru-RU"/>
              </w:rPr>
              <w:t xml:space="preserve"> </w:t>
            </w:r>
            <w:r w:rsidRPr="001A6039">
              <w:rPr>
                <w:rFonts w:ascii="Times New Roman" w:eastAsiaTheme="minorEastAsia" w:hAnsi="Times New Roman" w:cs="Times New Roman"/>
                <w:sz w:val="20"/>
                <w:szCs w:val="20"/>
                <w:lang w:eastAsia="ru-RU"/>
              </w:rPr>
              <w:t>детям</w:t>
            </w:r>
          </w:p>
        </w:tc>
        <w:tc>
          <w:tcPr>
            <w:tcW w:w="709" w:type="dxa"/>
            <w:vMerge w:val="restart"/>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proofErr w:type="gramStart"/>
            <w:r w:rsidRPr="001A6039">
              <w:rPr>
                <w:rFonts w:ascii="Times New Roman" w:eastAsiaTheme="minorEastAsia" w:hAnsi="Times New Roman" w:cs="Times New Roman"/>
                <w:sz w:val="20"/>
                <w:szCs w:val="20"/>
                <w:lang w:eastAsia="ru-RU"/>
              </w:rPr>
              <w:t>Проц</w:t>
            </w:r>
            <w:proofErr w:type="spellEnd"/>
            <w:proofErr w:type="gramEnd"/>
            <w:r w:rsidRPr="001A6039">
              <w:rPr>
                <w:rFonts w:ascii="Times New Roman" w:eastAsiaTheme="minorEastAsia" w:hAnsi="Times New Roman" w:cs="Times New Roman"/>
                <w:sz w:val="20"/>
                <w:szCs w:val="20"/>
                <w:lang w:eastAsia="ru-RU"/>
              </w:rPr>
              <w:t xml:space="preserve"> подросткам</w:t>
            </w:r>
          </w:p>
        </w:tc>
        <w:tc>
          <w:tcPr>
            <w:tcW w:w="3544" w:type="dxa"/>
            <w:gridSpan w:val="6"/>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Учет эффективности</w:t>
            </w:r>
          </w:p>
        </w:tc>
      </w:tr>
      <w:tr w:rsidR="00303ED1" w:rsidRPr="00662DD8" w:rsidTr="001A6039">
        <w:trPr>
          <w:trHeight w:val="556"/>
        </w:trPr>
        <w:tc>
          <w:tcPr>
            <w:tcW w:w="1898"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1417" w:type="dxa"/>
            <w:gridSpan w:val="2"/>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Улучш</w:t>
            </w:r>
            <w:proofErr w:type="spellEnd"/>
          </w:p>
        </w:tc>
        <w:tc>
          <w:tcPr>
            <w:tcW w:w="1134" w:type="dxa"/>
            <w:gridSpan w:val="2"/>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 Без </w:t>
            </w:r>
            <w:proofErr w:type="spellStart"/>
            <w:r w:rsidRPr="001A6039">
              <w:rPr>
                <w:rFonts w:ascii="Times New Roman" w:eastAsiaTheme="minorEastAsia" w:hAnsi="Times New Roman" w:cs="Times New Roman"/>
                <w:sz w:val="20"/>
                <w:szCs w:val="20"/>
                <w:lang w:eastAsia="ru-RU"/>
              </w:rPr>
              <w:t>перем</w:t>
            </w:r>
            <w:proofErr w:type="spellEnd"/>
          </w:p>
        </w:tc>
        <w:tc>
          <w:tcPr>
            <w:tcW w:w="993" w:type="dxa"/>
            <w:gridSpan w:val="2"/>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Ухуд</w:t>
            </w:r>
            <w:proofErr w:type="spellEnd"/>
          </w:p>
        </w:tc>
      </w:tr>
      <w:tr w:rsidR="00303ED1" w:rsidRPr="00662DD8" w:rsidTr="001A6039">
        <w:trPr>
          <w:trHeight w:val="210"/>
        </w:trPr>
        <w:tc>
          <w:tcPr>
            <w:tcW w:w="1898"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vMerge/>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708" w:type="dxa"/>
          </w:tcPr>
          <w:p w:rsidR="00303ED1" w:rsidRPr="001A6039" w:rsidRDefault="00303ED1" w:rsidP="0052504A">
            <w:pPr>
              <w:spacing w:after="200" w:line="276" w:lineRule="auto"/>
              <w:ind w:firstLine="34"/>
              <w:jc w:val="both"/>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Первичный осмотр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1151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633</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518</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Повторный осмотр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947</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498</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449</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Консультация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947</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498</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449</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Массаж </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176</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85</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765</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159</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 групповые занятия по нозологиям</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1151</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501</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650</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10359</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4509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5850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1046</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105</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rPr>
          <w:trHeight w:val="595"/>
        </w:trPr>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Бронхо-легочная</w:t>
            </w:r>
            <w:proofErr w:type="spellEnd"/>
            <w:r w:rsidRPr="001A6039">
              <w:rPr>
                <w:rFonts w:ascii="Times New Roman" w:eastAsiaTheme="minorEastAsia" w:hAnsi="Times New Roman" w:cs="Times New Roman"/>
                <w:sz w:val="20"/>
                <w:szCs w:val="20"/>
                <w:lang w:eastAsia="ru-RU"/>
              </w:rPr>
              <w:t xml:space="preserve">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186</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76</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110</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1674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684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990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172</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92.5</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7.5</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lastRenderedPageBreak/>
              <w:t>Опорно-двигательная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192</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105</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1728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783</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945</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185</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Неврологическая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108</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39</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972</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621</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351</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95</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87.9</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12.1</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Эндокринолог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98</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34</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64</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882</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306</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576</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89</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Желудочно-кишечная группа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79</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29</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50</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711</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261</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450</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71</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90.0</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ССС</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54</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22</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486</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46</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85.2</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14.8</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Органы зрения</w:t>
            </w:r>
          </w:p>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107</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31</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76</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963</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684</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81.3</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18.7</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Механотерапия</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174</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83</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1566</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747</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159</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91.4</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8.6</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r w:rsidR="00303ED1" w:rsidRPr="00662DD8" w:rsidTr="001A6039">
        <w:trPr>
          <w:trHeight w:val="70"/>
        </w:trPr>
        <w:tc>
          <w:tcPr>
            <w:tcW w:w="189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Дыхательная гимнастика</w:t>
            </w:r>
          </w:p>
        </w:tc>
        <w:tc>
          <w:tcPr>
            <w:tcW w:w="78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153</w:t>
            </w:r>
          </w:p>
        </w:tc>
        <w:tc>
          <w:tcPr>
            <w:tcW w:w="75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71</w:t>
            </w:r>
          </w:p>
        </w:tc>
        <w:tc>
          <w:tcPr>
            <w:tcW w:w="750"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82</w:t>
            </w:r>
          </w:p>
        </w:tc>
        <w:tc>
          <w:tcPr>
            <w:tcW w:w="772"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1377</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639</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738</w:t>
            </w:r>
          </w:p>
        </w:tc>
        <w:tc>
          <w:tcPr>
            <w:tcW w:w="709"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142</w:t>
            </w:r>
          </w:p>
        </w:tc>
        <w:tc>
          <w:tcPr>
            <w:tcW w:w="708"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92.8</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567"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c>
          <w:tcPr>
            <w:tcW w:w="426" w:type="dxa"/>
          </w:tcPr>
          <w:p w:rsidR="00303ED1" w:rsidRPr="001A6039" w:rsidRDefault="00303ED1" w:rsidP="0052504A">
            <w:pPr>
              <w:spacing w:after="200" w:line="276" w:lineRule="auto"/>
              <w:ind w:firstLine="34"/>
              <w:rPr>
                <w:rFonts w:ascii="Times New Roman" w:eastAsiaTheme="minorEastAsia" w:hAnsi="Times New Roman" w:cs="Times New Roman"/>
                <w:sz w:val="20"/>
                <w:szCs w:val="20"/>
                <w:lang w:eastAsia="ru-RU"/>
              </w:rPr>
            </w:pPr>
          </w:p>
        </w:tc>
      </w:tr>
    </w:tbl>
    <w:p w:rsidR="00303ED1" w:rsidRPr="00662DD8" w:rsidRDefault="00303ED1" w:rsidP="0052504A">
      <w:pPr>
        <w:ind w:firstLine="567"/>
        <w:rPr>
          <w:rFonts w:ascii="Times New Roman" w:eastAsiaTheme="minorEastAsia" w:hAnsi="Times New Roman" w:cs="Times New Roman"/>
          <w:sz w:val="24"/>
          <w:szCs w:val="24"/>
          <w:lang w:eastAsia="ru-RU"/>
        </w:rPr>
      </w:pPr>
    </w:p>
    <w:p w:rsidR="00303ED1" w:rsidRPr="00662DD8" w:rsidRDefault="00303ED1" w:rsidP="0052504A">
      <w:pPr>
        <w:shd w:val="clear" w:color="auto" w:fill="FFFFFF"/>
        <w:tabs>
          <w:tab w:val="left" w:pos="504"/>
          <w:tab w:val="left" w:pos="7410"/>
        </w:tabs>
        <w:spacing w:line="259" w:lineRule="exact"/>
        <w:ind w:firstLine="567"/>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Таблицы учета эффективности лечения методом ЛФК (ГК)</w:t>
      </w:r>
      <w:r w:rsidRPr="00662DD8">
        <w:rPr>
          <w:rFonts w:ascii="Times New Roman" w:eastAsiaTheme="minorEastAsia" w:hAnsi="Times New Roman" w:cs="Times New Roman"/>
          <w:color w:val="000000"/>
          <w:spacing w:val="4"/>
          <w:sz w:val="24"/>
          <w:szCs w:val="24"/>
          <w:lang w:eastAsia="ru-RU"/>
        </w:rPr>
        <w:tab/>
      </w:r>
    </w:p>
    <w:p w:rsidR="00303ED1" w:rsidRPr="00662DD8" w:rsidRDefault="00303ED1" w:rsidP="0052504A">
      <w:pPr>
        <w:shd w:val="clear" w:color="auto" w:fill="FFFFFF"/>
        <w:tabs>
          <w:tab w:val="left" w:pos="504"/>
          <w:tab w:val="left" w:pos="7410"/>
        </w:tabs>
        <w:spacing w:line="259" w:lineRule="exact"/>
        <w:ind w:firstLine="567"/>
        <w:jc w:val="right"/>
        <w:rPr>
          <w:rFonts w:ascii="Times New Roman" w:eastAsiaTheme="minorEastAsia" w:hAnsi="Times New Roman" w:cs="Times New Roman"/>
          <w:color w:val="000000"/>
          <w:spacing w:val="4"/>
          <w:sz w:val="24"/>
          <w:szCs w:val="24"/>
          <w:lang w:eastAsia="ru-RU"/>
        </w:rPr>
      </w:pPr>
      <w:r w:rsidRPr="00662DD8">
        <w:rPr>
          <w:rFonts w:ascii="Times New Roman" w:eastAsiaTheme="minorEastAsia" w:hAnsi="Times New Roman" w:cs="Times New Roman"/>
          <w:color w:val="000000"/>
          <w:spacing w:val="4"/>
          <w:sz w:val="24"/>
          <w:szCs w:val="24"/>
          <w:lang w:eastAsia="ru-RU"/>
        </w:rPr>
        <w:t>Таблица № 15</w:t>
      </w:r>
    </w:p>
    <w:tbl>
      <w:tblPr>
        <w:tblStyle w:val="a5"/>
        <w:tblW w:w="10206" w:type="dxa"/>
        <w:tblInd w:w="-459" w:type="dxa"/>
        <w:tblLayout w:type="fixed"/>
        <w:tblLook w:val="04A0"/>
      </w:tblPr>
      <w:tblGrid>
        <w:gridCol w:w="2039"/>
        <w:gridCol w:w="786"/>
        <w:gridCol w:w="756"/>
        <w:gridCol w:w="750"/>
        <w:gridCol w:w="850"/>
        <w:gridCol w:w="851"/>
        <w:gridCol w:w="772"/>
        <w:gridCol w:w="709"/>
        <w:gridCol w:w="567"/>
        <w:gridCol w:w="567"/>
        <w:gridCol w:w="567"/>
        <w:gridCol w:w="567"/>
        <w:gridCol w:w="425"/>
      </w:tblGrid>
      <w:tr w:rsidR="00303ED1" w:rsidRPr="00662DD8" w:rsidTr="009F65B1">
        <w:trPr>
          <w:trHeight w:val="315"/>
        </w:trPr>
        <w:tc>
          <w:tcPr>
            <w:tcW w:w="2039"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86"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6"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дети</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0"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подростки</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0"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Процед</w:t>
            </w:r>
            <w:proofErr w:type="spellEnd"/>
            <w:r w:rsidRPr="001A6039">
              <w:rPr>
                <w:rFonts w:ascii="Times New Roman" w:eastAsiaTheme="minorEastAsia" w:hAnsi="Times New Roman" w:cs="Times New Roman"/>
                <w:sz w:val="20"/>
                <w:szCs w:val="20"/>
                <w:lang w:eastAsia="ru-RU"/>
              </w:rPr>
              <w:t xml:space="preserve"> всего</w:t>
            </w:r>
          </w:p>
        </w:tc>
        <w:tc>
          <w:tcPr>
            <w:tcW w:w="851"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Процдетям</w:t>
            </w:r>
            <w:proofErr w:type="spellEnd"/>
          </w:p>
        </w:tc>
        <w:tc>
          <w:tcPr>
            <w:tcW w:w="772" w:type="dxa"/>
            <w:vMerge w:val="restart"/>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proofErr w:type="gramStart"/>
            <w:r w:rsidRPr="001A6039">
              <w:rPr>
                <w:rFonts w:ascii="Times New Roman" w:eastAsiaTheme="minorEastAsia" w:hAnsi="Times New Roman" w:cs="Times New Roman"/>
                <w:sz w:val="20"/>
                <w:szCs w:val="20"/>
                <w:lang w:eastAsia="ru-RU"/>
              </w:rPr>
              <w:t>Проц</w:t>
            </w:r>
            <w:proofErr w:type="spellEnd"/>
            <w:proofErr w:type="gramEnd"/>
            <w:r w:rsidRPr="001A6039">
              <w:rPr>
                <w:rFonts w:ascii="Times New Roman" w:eastAsiaTheme="minorEastAsia" w:hAnsi="Times New Roman" w:cs="Times New Roman"/>
                <w:sz w:val="20"/>
                <w:szCs w:val="20"/>
                <w:lang w:eastAsia="ru-RU"/>
              </w:rPr>
              <w:t xml:space="preserve"> подросткам</w:t>
            </w:r>
          </w:p>
        </w:tc>
        <w:tc>
          <w:tcPr>
            <w:tcW w:w="3402" w:type="dxa"/>
            <w:gridSpan w:val="6"/>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Учет эффективности</w:t>
            </w:r>
          </w:p>
        </w:tc>
      </w:tr>
      <w:tr w:rsidR="00303ED1" w:rsidRPr="00662DD8" w:rsidTr="009F65B1">
        <w:trPr>
          <w:trHeight w:val="603"/>
        </w:trPr>
        <w:tc>
          <w:tcPr>
            <w:tcW w:w="2039"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0"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1276" w:type="dxa"/>
            <w:gridSpan w:val="2"/>
          </w:tcPr>
          <w:p w:rsidR="00303ED1" w:rsidRPr="001A6039" w:rsidRDefault="00303ED1" w:rsidP="0052504A">
            <w:pPr>
              <w:spacing w:after="200" w:line="276" w:lineRule="auto"/>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Улучш</w:t>
            </w:r>
            <w:proofErr w:type="spellEnd"/>
          </w:p>
        </w:tc>
        <w:tc>
          <w:tcPr>
            <w:tcW w:w="1134" w:type="dxa"/>
            <w:gridSpan w:val="2"/>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 Без </w:t>
            </w:r>
            <w:proofErr w:type="spellStart"/>
            <w:r w:rsidRPr="001A6039">
              <w:rPr>
                <w:rFonts w:ascii="Times New Roman" w:eastAsiaTheme="minorEastAsia" w:hAnsi="Times New Roman" w:cs="Times New Roman"/>
                <w:sz w:val="20"/>
                <w:szCs w:val="20"/>
                <w:lang w:eastAsia="ru-RU"/>
              </w:rPr>
              <w:t>перем</w:t>
            </w:r>
            <w:proofErr w:type="spellEnd"/>
          </w:p>
        </w:tc>
        <w:tc>
          <w:tcPr>
            <w:tcW w:w="992" w:type="dxa"/>
            <w:gridSpan w:val="2"/>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Ухудш</w:t>
            </w:r>
            <w:proofErr w:type="spellEnd"/>
          </w:p>
        </w:tc>
      </w:tr>
      <w:tr w:rsidR="00303ED1" w:rsidRPr="00662DD8" w:rsidTr="009D3524">
        <w:trPr>
          <w:trHeight w:val="417"/>
        </w:trPr>
        <w:tc>
          <w:tcPr>
            <w:tcW w:w="2039"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86"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6"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0"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0"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72" w:type="dxa"/>
            <w:vMerge/>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jc w:val="both"/>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567" w:type="dxa"/>
          </w:tcPr>
          <w:p w:rsidR="00303ED1" w:rsidRPr="001A6039" w:rsidRDefault="00303ED1" w:rsidP="0052504A">
            <w:pPr>
              <w:spacing w:after="200" w:line="276" w:lineRule="auto"/>
              <w:jc w:val="both"/>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абс</w:t>
            </w:r>
            <w:proofErr w:type="spellEnd"/>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w:t>
            </w: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Первичный осмотр</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1740</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928</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812</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Повторный осмотр</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1846</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940</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906</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Консультация</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1853</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947</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906</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 групповые занятия по нозологиям</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1740</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928</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812</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17400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9280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8120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1624</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93.3</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116</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6.7</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rPr>
          <w:trHeight w:val="595"/>
        </w:trPr>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r w:rsidRPr="001A6039">
              <w:rPr>
                <w:rFonts w:ascii="Times New Roman" w:eastAsiaTheme="minorEastAsia" w:hAnsi="Times New Roman" w:cs="Times New Roman"/>
                <w:sz w:val="20"/>
                <w:szCs w:val="20"/>
                <w:lang w:eastAsia="ru-RU"/>
              </w:rPr>
              <w:t>Бронхо-легочная</w:t>
            </w:r>
            <w:proofErr w:type="spellEnd"/>
            <w:r w:rsidRPr="001A6039">
              <w:rPr>
                <w:rFonts w:ascii="Times New Roman" w:eastAsiaTheme="minorEastAsia" w:hAnsi="Times New Roman" w:cs="Times New Roman"/>
                <w:sz w:val="20"/>
                <w:szCs w:val="20"/>
                <w:lang w:eastAsia="ru-RU"/>
              </w:rPr>
              <w:t xml:space="preserve"> группа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285</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141</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2850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1410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272</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95.4</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4.6</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lastRenderedPageBreak/>
              <w:t>Опорно-двигательная группа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294</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157</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2940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1570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1370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283</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96.3</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Неврологическая группа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190</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163</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1900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1630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89.5</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10.5</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Эндокринолог группа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79</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790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790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94.9</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5.1</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Желудочно-кишечная группа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125</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61</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64</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1230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610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640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109</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87.2</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12.8</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ССС</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107</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38</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1070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380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87</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69.6</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30.4</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Органы зрения</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112</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43</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1120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430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690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102</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91.1</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8.9</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Механотерапия</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265</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117</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2650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1170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1480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255</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96.2</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3.8</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r w:rsidR="00303ED1" w:rsidRPr="00662DD8" w:rsidTr="009F65B1">
        <w:trPr>
          <w:trHeight w:val="70"/>
        </w:trPr>
        <w:tc>
          <w:tcPr>
            <w:tcW w:w="203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Дыхательная гимнастика</w:t>
            </w:r>
          </w:p>
        </w:tc>
        <w:tc>
          <w:tcPr>
            <w:tcW w:w="78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204</w:t>
            </w:r>
          </w:p>
        </w:tc>
        <w:tc>
          <w:tcPr>
            <w:tcW w:w="756"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126</w:t>
            </w:r>
          </w:p>
        </w:tc>
        <w:tc>
          <w:tcPr>
            <w:tcW w:w="7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2040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1260</w:t>
            </w:r>
          </w:p>
        </w:tc>
        <w:tc>
          <w:tcPr>
            <w:tcW w:w="77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780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196</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96.1</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3.9</w:t>
            </w:r>
          </w:p>
        </w:tc>
        <w:tc>
          <w:tcPr>
            <w:tcW w:w="567"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425"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r>
    </w:tbl>
    <w:p w:rsidR="00303ED1" w:rsidRPr="00662DD8" w:rsidRDefault="00303ED1" w:rsidP="0052504A">
      <w:pPr>
        <w:ind w:firstLine="567"/>
        <w:rPr>
          <w:rFonts w:ascii="Times New Roman" w:eastAsiaTheme="minorEastAsia" w:hAnsi="Times New Roman" w:cs="Times New Roman"/>
          <w:sz w:val="24"/>
          <w:szCs w:val="24"/>
          <w:lang w:eastAsia="ru-RU"/>
        </w:rPr>
      </w:pPr>
    </w:p>
    <w:p w:rsidR="00303ED1" w:rsidRPr="00662DD8" w:rsidRDefault="00303ED1" w:rsidP="0052504A">
      <w:pPr>
        <w:tabs>
          <w:tab w:val="left" w:pos="6240"/>
        </w:tabs>
        <w:ind w:firstLine="567"/>
        <w:jc w:val="center"/>
        <w:rPr>
          <w:rFonts w:ascii="Times New Roman" w:eastAsiaTheme="minorEastAsia" w:hAnsi="Times New Roman" w:cs="Times New Roman"/>
          <w:sz w:val="24"/>
          <w:szCs w:val="24"/>
          <w:lang w:eastAsia="ru-RU"/>
        </w:rPr>
      </w:pPr>
      <w:r w:rsidRPr="00662DD8">
        <w:rPr>
          <w:rFonts w:ascii="Times New Roman" w:eastAsiaTheme="minorEastAsia" w:hAnsi="Times New Roman" w:cs="Times New Roman"/>
          <w:sz w:val="24"/>
          <w:szCs w:val="24"/>
          <w:lang w:eastAsia="ru-RU"/>
        </w:rPr>
        <w:t>Массажные процедуры за 2018 год</w:t>
      </w:r>
    </w:p>
    <w:p w:rsidR="00303ED1" w:rsidRPr="00662DD8" w:rsidRDefault="00303ED1" w:rsidP="0052504A">
      <w:pPr>
        <w:tabs>
          <w:tab w:val="left" w:pos="6240"/>
        </w:tabs>
        <w:ind w:firstLine="567"/>
        <w:jc w:val="right"/>
        <w:rPr>
          <w:rFonts w:ascii="Times New Roman" w:eastAsiaTheme="minorEastAsia" w:hAnsi="Times New Roman" w:cs="Times New Roman"/>
          <w:sz w:val="24"/>
          <w:szCs w:val="24"/>
          <w:lang w:eastAsia="ru-RU"/>
        </w:rPr>
      </w:pPr>
      <w:r w:rsidRPr="00662DD8">
        <w:rPr>
          <w:rFonts w:ascii="Times New Roman" w:eastAsiaTheme="minorEastAsia" w:hAnsi="Times New Roman" w:cs="Times New Roman"/>
          <w:sz w:val="24"/>
          <w:szCs w:val="24"/>
          <w:lang w:eastAsia="ru-RU"/>
        </w:rPr>
        <w:t>Таблица 16</w:t>
      </w:r>
    </w:p>
    <w:tbl>
      <w:tblPr>
        <w:tblStyle w:val="a5"/>
        <w:tblW w:w="9073" w:type="dxa"/>
        <w:tblInd w:w="-176" w:type="dxa"/>
        <w:tblLayout w:type="fixed"/>
        <w:tblLook w:val="04A0"/>
      </w:tblPr>
      <w:tblGrid>
        <w:gridCol w:w="1702"/>
        <w:gridCol w:w="850"/>
        <w:gridCol w:w="709"/>
        <w:gridCol w:w="709"/>
        <w:gridCol w:w="850"/>
        <w:gridCol w:w="851"/>
        <w:gridCol w:w="850"/>
        <w:gridCol w:w="851"/>
        <w:gridCol w:w="850"/>
        <w:gridCol w:w="851"/>
      </w:tblGrid>
      <w:tr w:rsidR="00303ED1" w:rsidRPr="00662DD8" w:rsidTr="009D3524">
        <w:trPr>
          <w:trHeight w:val="1100"/>
        </w:trPr>
        <w:tc>
          <w:tcPr>
            <w:tcW w:w="1702" w:type="dxa"/>
          </w:tcPr>
          <w:p w:rsidR="00303ED1" w:rsidRPr="001A6039" w:rsidRDefault="00303ED1" w:rsidP="0052504A">
            <w:pPr>
              <w:spacing w:after="200" w:line="276" w:lineRule="auto"/>
              <w:jc w:val="both"/>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Зона массажа</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дети</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подростки</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Кол-во процедур</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spellStart"/>
            <w:proofErr w:type="gramStart"/>
            <w:r w:rsidRPr="001A6039">
              <w:rPr>
                <w:rFonts w:ascii="Times New Roman" w:eastAsiaTheme="minorEastAsia" w:hAnsi="Times New Roman" w:cs="Times New Roman"/>
                <w:sz w:val="20"/>
                <w:szCs w:val="20"/>
                <w:lang w:eastAsia="ru-RU"/>
              </w:rPr>
              <w:t>Проц</w:t>
            </w:r>
            <w:proofErr w:type="spellEnd"/>
            <w:proofErr w:type="gramEnd"/>
            <w:r w:rsidRPr="001A6039">
              <w:rPr>
                <w:rFonts w:ascii="Times New Roman" w:eastAsiaTheme="minorEastAsia" w:hAnsi="Times New Roman" w:cs="Times New Roman"/>
                <w:sz w:val="20"/>
                <w:szCs w:val="20"/>
                <w:lang w:eastAsia="ru-RU"/>
              </w:rPr>
              <w:t xml:space="preserve"> детям </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Проц. </w:t>
            </w:r>
            <w:proofErr w:type="spellStart"/>
            <w:r w:rsidRPr="001A6039">
              <w:rPr>
                <w:rFonts w:ascii="Times New Roman" w:eastAsiaTheme="minorEastAsia" w:hAnsi="Times New Roman" w:cs="Times New Roman"/>
                <w:sz w:val="20"/>
                <w:szCs w:val="20"/>
                <w:lang w:eastAsia="ru-RU"/>
              </w:rPr>
              <w:t>подр</w:t>
            </w:r>
            <w:proofErr w:type="spellEnd"/>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ЕД</w:t>
            </w:r>
            <w:proofErr w:type="gramEnd"/>
            <w:r w:rsidRPr="001A6039">
              <w:rPr>
                <w:rFonts w:ascii="Times New Roman" w:eastAsiaTheme="minorEastAsia" w:hAnsi="Times New Roman" w:cs="Times New Roman"/>
                <w:sz w:val="20"/>
                <w:szCs w:val="20"/>
                <w:lang w:eastAsia="ru-RU"/>
              </w:rPr>
              <w:t xml:space="preserve"> всего</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ЕД</w:t>
            </w:r>
            <w:proofErr w:type="gramEnd"/>
            <w:r w:rsidRPr="001A6039">
              <w:rPr>
                <w:rFonts w:ascii="Times New Roman" w:eastAsiaTheme="minorEastAsia" w:hAnsi="Times New Roman" w:cs="Times New Roman"/>
                <w:sz w:val="20"/>
                <w:szCs w:val="20"/>
                <w:lang w:eastAsia="ru-RU"/>
              </w:rPr>
              <w:t xml:space="preserve"> детям </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ЕД</w:t>
            </w:r>
            <w:proofErr w:type="gramEnd"/>
            <w:r w:rsidRPr="001A6039">
              <w:rPr>
                <w:rFonts w:ascii="Times New Roman" w:eastAsiaTheme="minorEastAsia" w:hAnsi="Times New Roman" w:cs="Times New Roman"/>
                <w:sz w:val="20"/>
                <w:szCs w:val="20"/>
                <w:lang w:eastAsia="ru-RU"/>
              </w:rPr>
              <w:t xml:space="preserve"> </w:t>
            </w:r>
            <w:proofErr w:type="spellStart"/>
            <w:r w:rsidRPr="001A6039">
              <w:rPr>
                <w:rFonts w:ascii="Times New Roman" w:eastAsiaTheme="minorEastAsia" w:hAnsi="Times New Roman" w:cs="Times New Roman"/>
                <w:sz w:val="20"/>
                <w:szCs w:val="20"/>
                <w:lang w:eastAsia="ru-RU"/>
              </w:rPr>
              <w:t>подр</w:t>
            </w:r>
            <w:proofErr w:type="spellEnd"/>
          </w:p>
        </w:tc>
      </w:tr>
      <w:tr w:rsidR="00303ED1" w:rsidRPr="00662DD8" w:rsidTr="00CE5447">
        <w:trPr>
          <w:trHeight w:val="528"/>
        </w:trPr>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всего</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376</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3364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1369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1995</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3657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1506</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2151</w:t>
            </w:r>
          </w:p>
        </w:tc>
      </w:tr>
      <w:tr w:rsidR="00303ED1" w:rsidRPr="00662DD8" w:rsidTr="00CE5447">
        <w:trPr>
          <w:trHeight w:val="528"/>
        </w:trPr>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Аппаратный массаж</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200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70</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130</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1780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550</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1230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1780</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550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1230</w:t>
            </w:r>
          </w:p>
        </w:tc>
      </w:tr>
      <w:tr w:rsidR="00303ED1" w:rsidRPr="00662DD8" w:rsidTr="00CE5447">
        <w:trPr>
          <w:trHeight w:val="528"/>
        </w:trPr>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Ручной массаж</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176</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88</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1584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765</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1877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956</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921</w:t>
            </w:r>
          </w:p>
        </w:tc>
      </w:tr>
      <w:tr w:rsidR="00303ED1" w:rsidRPr="00662DD8" w:rsidTr="00CE5447">
        <w:trPr>
          <w:trHeight w:val="421"/>
        </w:trPr>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м. спины и поясницы</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83</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42</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41</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747</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378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369</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124.5</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61.5</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 м. шейно-грудного отдела </w:t>
            </w:r>
            <w:proofErr w:type="spellStart"/>
            <w:r w:rsidRPr="001A6039">
              <w:rPr>
                <w:rFonts w:ascii="Times New Roman" w:eastAsiaTheme="minorEastAsia" w:hAnsi="Times New Roman" w:cs="Times New Roman"/>
                <w:sz w:val="20"/>
                <w:szCs w:val="20"/>
                <w:lang w:eastAsia="ru-RU"/>
              </w:rPr>
              <w:t>позв</w:t>
            </w:r>
            <w:proofErr w:type="spellEnd"/>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13</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117</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39</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21</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18</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lastRenderedPageBreak/>
              <w:t>м. головы</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36</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м</w:t>
            </w:r>
            <w:proofErr w:type="gramEnd"/>
            <w:r w:rsidRPr="001A6039">
              <w:rPr>
                <w:rFonts w:ascii="Times New Roman" w:eastAsiaTheme="minorEastAsia" w:hAnsi="Times New Roman" w:cs="Times New Roman"/>
                <w:sz w:val="20"/>
                <w:szCs w:val="20"/>
                <w:lang w:eastAsia="ru-RU"/>
              </w:rPr>
              <w:t xml:space="preserve"> </w:t>
            </w:r>
            <w:proofErr w:type="spellStart"/>
            <w:r w:rsidRPr="001A6039">
              <w:rPr>
                <w:rFonts w:ascii="Times New Roman" w:eastAsiaTheme="minorEastAsia" w:hAnsi="Times New Roman" w:cs="Times New Roman"/>
                <w:sz w:val="20"/>
                <w:szCs w:val="20"/>
                <w:lang w:eastAsia="ru-RU"/>
              </w:rPr>
              <w:t>груднкл</w:t>
            </w:r>
            <w:proofErr w:type="spellEnd"/>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5</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45</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36</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12.5</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2.5</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м </w:t>
            </w:r>
            <w:proofErr w:type="spellStart"/>
            <w:r w:rsidRPr="001A6039">
              <w:rPr>
                <w:rFonts w:ascii="Times New Roman" w:eastAsiaTheme="minorEastAsia" w:hAnsi="Times New Roman" w:cs="Times New Roman"/>
                <w:sz w:val="20"/>
                <w:szCs w:val="20"/>
                <w:lang w:eastAsia="ru-RU"/>
              </w:rPr>
              <w:t>поясн</w:t>
            </w:r>
            <w:proofErr w:type="spellEnd"/>
            <w:r w:rsidRPr="001A6039">
              <w:rPr>
                <w:rFonts w:ascii="Times New Roman" w:eastAsiaTheme="minorEastAsia" w:hAnsi="Times New Roman" w:cs="Times New Roman"/>
                <w:sz w:val="20"/>
                <w:szCs w:val="20"/>
                <w:lang w:eastAsia="ru-RU"/>
              </w:rPr>
              <w:t xml:space="preserve"> – крест </w:t>
            </w:r>
            <w:proofErr w:type="spellStart"/>
            <w:proofErr w:type="gramStart"/>
            <w:r w:rsidRPr="001A6039">
              <w:rPr>
                <w:rFonts w:ascii="Times New Roman" w:eastAsiaTheme="minorEastAsia" w:hAnsi="Times New Roman" w:cs="Times New Roman"/>
                <w:sz w:val="20"/>
                <w:szCs w:val="20"/>
                <w:lang w:eastAsia="ru-RU"/>
              </w:rPr>
              <w:t>обл</w:t>
            </w:r>
            <w:proofErr w:type="spellEnd"/>
            <w:proofErr w:type="gramEnd"/>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 xml:space="preserve">м </w:t>
            </w:r>
            <w:proofErr w:type="spellStart"/>
            <w:r w:rsidRPr="001A6039">
              <w:rPr>
                <w:rFonts w:ascii="Times New Roman" w:eastAsiaTheme="minorEastAsia" w:hAnsi="Times New Roman" w:cs="Times New Roman"/>
                <w:sz w:val="20"/>
                <w:szCs w:val="20"/>
                <w:lang w:eastAsia="ru-RU"/>
              </w:rPr>
              <w:t>верхнконеч</w:t>
            </w:r>
            <w:proofErr w:type="spellEnd"/>
            <w:r w:rsidRPr="001A6039">
              <w:rPr>
                <w:rFonts w:ascii="Times New Roman" w:eastAsiaTheme="minorEastAsia" w:hAnsi="Times New Roman" w:cs="Times New Roman"/>
                <w:sz w:val="20"/>
                <w:szCs w:val="20"/>
                <w:lang w:eastAsia="ru-RU"/>
              </w:rPr>
              <w:t xml:space="preserve">. </w:t>
            </w:r>
            <w:proofErr w:type="spellStart"/>
            <w:r w:rsidRPr="001A6039">
              <w:rPr>
                <w:rFonts w:ascii="Times New Roman" w:eastAsiaTheme="minorEastAsia" w:hAnsi="Times New Roman" w:cs="Times New Roman"/>
                <w:sz w:val="20"/>
                <w:szCs w:val="20"/>
                <w:lang w:eastAsia="ru-RU"/>
              </w:rPr>
              <w:t>надлепья</w:t>
            </w:r>
            <w:proofErr w:type="spellEnd"/>
            <w:r w:rsidRPr="001A6039">
              <w:rPr>
                <w:rFonts w:ascii="Times New Roman" w:eastAsiaTheme="minorEastAsia" w:hAnsi="Times New Roman" w:cs="Times New Roman"/>
                <w:sz w:val="20"/>
                <w:szCs w:val="20"/>
                <w:lang w:eastAsia="ru-RU"/>
              </w:rPr>
              <w:t xml:space="preserve"> и </w:t>
            </w:r>
            <w:proofErr w:type="spellStart"/>
            <w:proofErr w:type="gramStart"/>
            <w:r w:rsidRPr="001A6039">
              <w:rPr>
                <w:rFonts w:ascii="Times New Roman" w:eastAsiaTheme="minorEastAsia" w:hAnsi="Times New Roman" w:cs="Times New Roman"/>
                <w:sz w:val="20"/>
                <w:szCs w:val="20"/>
                <w:lang w:eastAsia="ru-RU"/>
              </w:rPr>
              <w:t>обл</w:t>
            </w:r>
            <w:proofErr w:type="spellEnd"/>
            <w:proofErr w:type="gramEnd"/>
            <w:r w:rsidRPr="001A6039">
              <w:rPr>
                <w:rFonts w:ascii="Times New Roman" w:eastAsiaTheme="minorEastAsia" w:hAnsi="Times New Roman" w:cs="Times New Roman"/>
                <w:sz w:val="20"/>
                <w:szCs w:val="20"/>
                <w:lang w:eastAsia="ru-RU"/>
              </w:rPr>
              <w:t xml:space="preserve"> лопатки</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19</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171</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63</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108</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38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м</w:t>
            </w:r>
            <w:proofErr w:type="gramEnd"/>
            <w:r w:rsidRPr="001A6039">
              <w:rPr>
                <w:rFonts w:ascii="Times New Roman" w:eastAsiaTheme="minorEastAsia" w:hAnsi="Times New Roman" w:cs="Times New Roman"/>
                <w:sz w:val="20"/>
                <w:szCs w:val="20"/>
                <w:lang w:eastAsia="ru-RU"/>
              </w:rPr>
              <w:t xml:space="preserve"> </w:t>
            </w:r>
            <w:proofErr w:type="spellStart"/>
            <w:r w:rsidRPr="001A6039">
              <w:rPr>
                <w:rFonts w:ascii="Times New Roman" w:eastAsiaTheme="minorEastAsia" w:hAnsi="Times New Roman" w:cs="Times New Roman"/>
                <w:sz w:val="20"/>
                <w:szCs w:val="20"/>
                <w:lang w:eastAsia="ru-RU"/>
              </w:rPr>
              <w:t>нижнконеч</w:t>
            </w:r>
            <w:proofErr w:type="spellEnd"/>
            <w:r w:rsidRPr="001A6039">
              <w:rPr>
                <w:rFonts w:ascii="Times New Roman" w:eastAsiaTheme="minorEastAsia" w:hAnsi="Times New Roman" w:cs="Times New Roman"/>
                <w:sz w:val="20"/>
                <w:szCs w:val="20"/>
                <w:lang w:eastAsia="ru-RU"/>
              </w:rPr>
              <w:t xml:space="preserve"> и поясницы</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16</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144</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24</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w:t>
            </w:r>
          </w:p>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12</w:t>
            </w:r>
          </w:p>
        </w:tc>
      </w:tr>
      <w:tr w:rsidR="00303ED1" w:rsidRPr="00662DD8" w:rsidTr="00CE5447">
        <w:tc>
          <w:tcPr>
            <w:tcW w:w="1702"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proofErr w:type="gramStart"/>
            <w:r w:rsidRPr="001A6039">
              <w:rPr>
                <w:rFonts w:ascii="Times New Roman" w:eastAsiaTheme="minorEastAsia" w:hAnsi="Times New Roman" w:cs="Times New Roman"/>
                <w:sz w:val="20"/>
                <w:szCs w:val="20"/>
                <w:lang w:eastAsia="ru-RU"/>
              </w:rPr>
              <w:t>м</w:t>
            </w:r>
            <w:proofErr w:type="gramEnd"/>
            <w:r w:rsidRPr="001A6039">
              <w:rPr>
                <w:rFonts w:ascii="Times New Roman" w:eastAsiaTheme="minorEastAsia" w:hAnsi="Times New Roman" w:cs="Times New Roman"/>
                <w:sz w:val="20"/>
                <w:szCs w:val="20"/>
                <w:lang w:eastAsia="ru-RU"/>
              </w:rPr>
              <w:t xml:space="preserve"> стопы и голени</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w:t>
            </w:r>
          </w:p>
        </w:tc>
        <w:tc>
          <w:tcPr>
            <w:tcW w:w="709"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153</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81</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72</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17</w:t>
            </w:r>
          </w:p>
        </w:tc>
        <w:tc>
          <w:tcPr>
            <w:tcW w:w="850"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9</w:t>
            </w:r>
          </w:p>
        </w:tc>
        <w:tc>
          <w:tcPr>
            <w:tcW w:w="851" w:type="dxa"/>
          </w:tcPr>
          <w:p w:rsidR="00303ED1" w:rsidRPr="001A6039" w:rsidRDefault="00303ED1" w:rsidP="0052504A">
            <w:pPr>
              <w:spacing w:after="200" w:line="276" w:lineRule="auto"/>
              <w:rPr>
                <w:rFonts w:ascii="Times New Roman" w:eastAsiaTheme="minorEastAsia" w:hAnsi="Times New Roman" w:cs="Times New Roman"/>
                <w:sz w:val="20"/>
                <w:szCs w:val="20"/>
                <w:lang w:eastAsia="ru-RU"/>
              </w:rPr>
            </w:pPr>
            <w:r w:rsidRPr="001A6039">
              <w:rPr>
                <w:rFonts w:ascii="Times New Roman" w:eastAsiaTheme="minorEastAsia" w:hAnsi="Times New Roman" w:cs="Times New Roman"/>
                <w:sz w:val="20"/>
                <w:szCs w:val="20"/>
                <w:lang w:eastAsia="ru-RU"/>
              </w:rPr>
              <w:t>8</w:t>
            </w:r>
          </w:p>
        </w:tc>
      </w:tr>
    </w:tbl>
    <w:p w:rsidR="00303ED1" w:rsidRPr="00662DD8" w:rsidRDefault="00303ED1" w:rsidP="0052504A">
      <w:pPr>
        <w:ind w:firstLine="567"/>
        <w:rPr>
          <w:rFonts w:ascii="Times New Roman" w:eastAsiaTheme="minorEastAsia" w:hAnsi="Times New Roman" w:cs="Times New Roman"/>
          <w:sz w:val="24"/>
          <w:szCs w:val="24"/>
          <w:lang w:eastAsia="ru-RU"/>
        </w:rPr>
      </w:pPr>
    </w:p>
    <w:p w:rsidR="00303ED1" w:rsidRPr="00662DD8" w:rsidRDefault="00303ED1" w:rsidP="0052504A">
      <w:pPr>
        <w:ind w:firstLine="567"/>
        <w:jc w:val="center"/>
        <w:rPr>
          <w:rFonts w:ascii="Times New Roman" w:eastAsiaTheme="minorEastAsia" w:hAnsi="Times New Roman" w:cs="Times New Roman"/>
          <w:sz w:val="24"/>
          <w:szCs w:val="24"/>
          <w:lang w:eastAsia="ru-RU"/>
        </w:rPr>
      </w:pPr>
    </w:p>
    <w:p w:rsidR="00303ED1" w:rsidRPr="00662DD8" w:rsidRDefault="00303ED1" w:rsidP="0052504A">
      <w:pPr>
        <w:ind w:firstLine="567"/>
        <w:rPr>
          <w:rFonts w:ascii="Times New Roman" w:hAnsi="Times New Roman" w:cs="Times New Roman"/>
          <w:sz w:val="24"/>
          <w:szCs w:val="24"/>
        </w:rPr>
      </w:pPr>
      <w:r w:rsidRPr="00662DD8">
        <w:rPr>
          <w:rFonts w:ascii="Times New Roman" w:hAnsi="Times New Roman" w:cs="Times New Roman"/>
          <w:sz w:val="24"/>
          <w:szCs w:val="24"/>
        </w:rPr>
        <w:t xml:space="preserve">Результаты осмотра детей по районам проживания за 2018 год </w:t>
      </w:r>
      <w:proofErr w:type="spellStart"/>
      <w:r w:rsidRPr="00662DD8">
        <w:rPr>
          <w:rFonts w:ascii="Times New Roman" w:hAnsi="Times New Roman" w:cs="Times New Roman"/>
          <w:sz w:val="24"/>
          <w:szCs w:val="24"/>
        </w:rPr>
        <w:t>каб</w:t>
      </w:r>
      <w:proofErr w:type="spellEnd"/>
      <w:r w:rsidRPr="00662DD8">
        <w:rPr>
          <w:rFonts w:ascii="Times New Roman" w:hAnsi="Times New Roman" w:cs="Times New Roman"/>
          <w:sz w:val="24"/>
          <w:szCs w:val="24"/>
        </w:rPr>
        <w:t xml:space="preserve"> ЛФК      </w:t>
      </w:r>
    </w:p>
    <w:p w:rsidR="00303ED1" w:rsidRPr="00662DD8" w:rsidRDefault="00303ED1" w:rsidP="0052504A">
      <w:pPr>
        <w:ind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№17</w:t>
      </w:r>
    </w:p>
    <w:tbl>
      <w:tblPr>
        <w:tblStyle w:val="14"/>
        <w:tblW w:w="11579" w:type="dxa"/>
        <w:tblInd w:w="-1375" w:type="dxa"/>
        <w:tblLayout w:type="fixed"/>
        <w:tblLook w:val="04A0"/>
      </w:tblPr>
      <w:tblGrid>
        <w:gridCol w:w="632"/>
        <w:gridCol w:w="1591"/>
        <w:gridCol w:w="709"/>
        <w:gridCol w:w="709"/>
        <w:gridCol w:w="709"/>
        <w:gridCol w:w="567"/>
        <w:gridCol w:w="708"/>
        <w:gridCol w:w="709"/>
        <w:gridCol w:w="709"/>
        <w:gridCol w:w="567"/>
        <w:gridCol w:w="567"/>
        <w:gridCol w:w="567"/>
        <w:gridCol w:w="567"/>
        <w:gridCol w:w="283"/>
        <w:gridCol w:w="567"/>
        <w:gridCol w:w="709"/>
        <w:gridCol w:w="709"/>
      </w:tblGrid>
      <w:tr w:rsidR="00303ED1" w:rsidRPr="00662DD8" w:rsidTr="00D059B0">
        <w:trPr>
          <w:trHeight w:val="596"/>
        </w:trPr>
        <w:tc>
          <w:tcPr>
            <w:tcW w:w="632" w:type="dxa"/>
            <w:vMerge w:val="restart"/>
          </w:tcPr>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w:t>
            </w:r>
          </w:p>
        </w:tc>
        <w:tc>
          <w:tcPr>
            <w:tcW w:w="1591" w:type="dxa"/>
            <w:vMerge w:val="restart"/>
          </w:tcPr>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Наименование</w:t>
            </w:r>
          </w:p>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улуса</w:t>
            </w:r>
          </w:p>
        </w:tc>
        <w:tc>
          <w:tcPr>
            <w:tcW w:w="709" w:type="dxa"/>
            <w:vMerge w:val="restart"/>
          </w:tcPr>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p>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Всего осмотр</w:t>
            </w:r>
          </w:p>
        </w:tc>
        <w:tc>
          <w:tcPr>
            <w:tcW w:w="1418" w:type="dxa"/>
            <w:gridSpan w:val="2"/>
            <w:tcBorders>
              <w:bottom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 xml:space="preserve">Нарушение </w:t>
            </w:r>
            <w:proofErr w:type="spellStart"/>
            <w:r w:rsidRPr="001A6039">
              <w:rPr>
                <w:rFonts w:ascii="Times New Roman" w:hAnsi="Times New Roman" w:cs="Times New Roman"/>
                <w:sz w:val="20"/>
                <w:szCs w:val="20"/>
              </w:rPr>
              <w:t>осанкм</w:t>
            </w:r>
            <w:proofErr w:type="spellEnd"/>
          </w:p>
        </w:tc>
        <w:tc>
          <w:tcPr>
            <w:tcW w:w="1275" w:type="dxa"/>
            <w:gridSpan w:val="2"/>
            <w:tcBorders>
              <w:bottom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 xml:space="preserve">Сколиоз 1 и 2 </w:t>
            </w:r>
            <w:proofErr w:type="spellStart"/>
            <w:proofErr w:type="gramStart"/>
            <w:r w:rsidRPr="001A6039">
              <w:rPr>
                <w:rFonts w:ascii="Times New Roman" w:hAnsi="Times New Roman" w:cs="Times New Roman"/>
                <w:sz w:val="20"/>
                <w:szCs w:val="20"/>
              </w:rPr>
              <w:t>ст</w:t>
            </w:r>
            <w:proofErr w:type="spellEnd"/>
            <w:proofErr w:type="gramEnd"/>
          </w:p>
        </w:tc>
        <w:tc>
          <w:tcPr>
            <w:tcW w:w="1418" w:type="dxa"/>
            <w:gridSpan w:val="2"/>
            <w:tcBorders>
              <w:bottom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Плоскостопия</w:t>
            </w:r>
          </w:p>
        </w:tc>
        <w:tc>
          <w:tcPr>
            <w:tcW w:w="1134" w:type="dxa"/>
            <w:gridSpan w:val="2"/>
            <w:tcBorders>
              <w:bottom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Вальгусная</w:t>
            </w:r>
            <w:proofErr w:type="spellEnd"/>
            <w:r w:rsidRPr="001A6039">
              <w:rPr>
                <w:rFonts w:ascii="Times New Roman" w:hAnsi="Times New Roman" w:cs="Times New Roman"/>
                <w:sz w:val="20"/>
                <w:szCs w:val="20"/>
              </w:rPr>
              <w:t xml:space="preserve"> деформация  стопы</w:t>
            </w:r>
          </w:p>
        </w:tc>
        <w:tc>
          <w:tcPr>
            <w:tcW w:w="1134" w:type="dxa"/>
            <w:gridSpan w:val="2"/>
            <w:tcBorders>
              <w:bottom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Посттравматические</w:t>
            </w:r>
          </w:p>
        </w:tc>
        <w:tc>
          <w:tcPr>
            <w:tcW w:w="850" w:type="dxa"/>
            <w:gridSpan w:val="2"/>
            <w:tcBorders>
              <w:bottom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ДЦП</w:t>
            </w:r>
          </w:p>
        </w:tc>
        <w:tc>
          <w:tcPr>
            <w:tcW w:w="1418" w:type="dxa"/>
            <w:gridSpan w:val="2"/>
            <w:tcBorders>
              <w:left w:val="single" w:sz="4" w:space="0" w:color="auto"/>
              <w:bottom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roofErr w:type="spellStart"/>
            <w:r w:rsidRPr="001A6039">
              <w:rPr>
                <w:rFonts w:ascii="Times New Roman" w:hAnsi="Times New Roman" w:cs="Times New Roman"/>
                <w:sz w:val="20"/>
                <w:szCs w:val="20"/>
              </w:rPr>
              <w:t>Бронхолегочные</w:t>
            </w:r>
            <w:proofErr w:type="spellEnd"/>
            <w:r w:rsidRPr="001A6039">
              <w:rPr>
                <w:rFonts w:ascii="Times New Roman" w:hAnsi="Times New Roman" w:cs="Times New Roman"/>
                <w:sz w:val="20"/>
                <w:szCs w:val="20"/>
              </w:rPr>
              <w:t xml:space="preserve"> заболевания</w:t>
            </w:r>
          </w:p>
        </w:tc>
      </w:tr>
      <w:tr w:rsidR="00303ED1" w:rsidRPr="00662DD8" w:rsidTr="00D059B0">
        <w:trPr>
          <w:trHeight w:val="1008"/>
        </w:trPr>
        <w:tc>
          <w:tcPr>
            <w:tcW w:w="632" w:type="dxa"/>
            <w:vMerge/>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1591" w:type="dxa"/>
            <w:vMerge/>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vMerge/>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r w:rsidRPr="001A6039">
              <w:rPr>
                <w:rFonts w:ascii="Times New Roman" w:hAnsi="Times New Roman" w:cs="Times New Roman"/>
                <w:i/>
                <w:sz w:val="20"/>
                <w:szCs w:val="20"/>
              </w:rPr>
              <w:t>.</w:t>
            </w:r>
          </w:p>
        </w:tc>
        <w:tc>
          <w:tcPr>
            <w:tcW w:w="709" w:type="dxa"/>
            <w:tcBorders>
              <w:top w:val="single" w:sz="4" w:space="0" w:color="auto"/>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r w:rsidRPr="001A6039">
              <w:rPr>
                <w:rFonts w:ascii="Times New Roman" w:hAnsi="Times New Roman" w:cs="Times New Roman"/>
                <w:i/>
                <w:sz w:val="20"/>
                <w:szCs w:val="20"/>
              </w:rPr>
              <w:t>%</w:t>
            </w:r>
          </w:p>
          <w:p w:rsidR="00303ED1" w:rsidRPr="001A6039" w:rsidRDefault="00303ED1" w:rsidP="00D059B0">
            <w:pPr>
              <w:spacing w:after="200" w:line="276" w:lineRule="auto"/>
              <w:ind w:right="34"/>
              <w:jc w:val="center"/>
              <w:rPr>
                <w:rFonts w:ascii="Times New Roman" w:hAnsi="Times New Roman" w:cs="Times New Roman"/>
                <w:i/>
                <w:sz w:val="20"/>
                <w:szCs w:val="20"/>
              </w:rPr>
            </w:pPr>
          </w:p>
        </w:tc>
        <w:tc>
          <w:tcPr>
            <w:tcW w:w="567"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p w:rsidR="00303ED1" w:rsidRPr="001A6039" w:rsidRDefault="00303ED1" w:rsidP="00D059B0">
            <w:pPr>
              <w:spacing w:after="200" w:line="276" w:lineRule="auto"/>
              <w:ind w:right="34"/>
              <w:jc w:val="center"/>
              <w:rPr>
                <w:rFonts w:ascii="Times New Roman" w:hAnsi="Times New Roman" w:cs="Times New Roman"/>
                <w:i/>
                <w:sz w:val="20"/>
                <w:szCs w:val="20"/>
              </w:rPr>
            </w:pPr>
          </w:p>
        </w:tc>
        <w:tc>
          <w:tcPr>
            <w:tcW w:w="708" w:type="dxa"/>
            <w:tcBorders>
              <w:top w:val="single" w:sz="4" w:space="0" w:color="auto"/>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lang w:val="en-US"/>
              </w:rPr>
            </w:pPr>
            <w:r w:rsidRPr="001A6039">
              <w:rPr>
                <w:rFonts w:ascii="Times New Roman" w:hAnsi="Times New Roman" w:cs="Times New Roman"/>
                <w:i/>
                <w:sz w:val="20"/>
                <w:szCs w:val="20"/>
                <w:lang w:val="en-US"/>
              </w:rPr>
              <w:t>%</w:t>
            </w:r>
          </w:p>
        </w:tc>
        <w:tc>
          <w:tcPr>
            <w:tcW w:w="709"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lang w:val="en-US"/>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tc>
        <w:tc>
          <w:tcPr>
            <w:tcW w:w="709" w:type="dxa"/>
            <w:tcBorders>
              <w:top w:val="single" w:sz="4" w:space="0" w:color="auto"/>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r w:rsidRPr="001A6039">
              <w:rPr>
                <w:rFonts w:ascii="Times New Roman" w:hAnsi="Times New Roman" w:cs="Times New Roman"/>
                <w:i/>
                <w:sz w:val="20"/>
                <w:szCs w:val="20"/>
              </w:rPr>
              <w:t>%</w:t>
            </w:r>
          </w:p>
        </w:tc>
        <w:tc>
          <w:tcPr>
            <w:tcW w:w="567"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tc>
        <w:tc>
          <w:tcPr>
            <w:tcW w:w="567" w:type="dxa"/>
            <w:tcBorders>
              <w:top w:val="single" w:sz="4" w:space="0" w:color="auto"/>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r w:rsidRPr="001A6039">
              <w:rPr>
                <w:rFonts w:ascii="Times New Roman" w:hAnsi="Times New Roman" w:cs="Times New Roman"/>
                <w:i/>
                <w:sz w:val="20"/>
                <w:szCs w:val="20"/>
              </w:rPr>
              <w:t>%</w:t>
            </w:r>
          </w:p>
        </w:tc>
        <w:tc>
          <w:tcPr>
            <w:tcW w:w="567"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tc>
        <w:tc>
          <w:tcPr>
            <w:tcW w:w="567" w:type="dxa"/>
            <w:tcBorders>
              <w:top w:val="single" w:sz="4" w:space="0" w:color="auto"/>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r w:rsidRPr="001A6039">
              <w:rPr>
                <w:rFonts w:ascii="Times New Roman" w:hAnsi="Times New Roman" w:cs="Times New Roman"/>
                <w:i/>
                <w:sz w:val="20"/>
                <w:szCs w:val="20"/>
              </w:rPr>
              <w:t>%</w:t>
            </w:r>
          </w:p>
        </w:tc>
        <w:tc>
          <w:tcPr>
            <w:tcW w:w="283" w:type="dxa"/>
            <w:tcBorders>
              <w:top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tc>
        <w:tc>
          <w:tcPr>
            <w:tcW w:w="567" w:type="dxa"/>
            <w:tcBorders>
              <w:top w:val="single" w:sz="4" w:space="0" w:color="auto"/>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r w:rsidRPr="001A6039">
              <w:rPr>
                <w:rFonts w:ascii="Times New Roman" w:hAnsi="Times New Roman" w:cs="Times New Roman"/>
                <w:i/>
                <w:sz w:val="20"/>
                <w:szCs w:val="20"/>
              </w:rPr>
              <w:t>%</w:t>
            </w:r>
          </w:p>
        </w:tc>
        <w:tc>
          <w:tcPr>
            <w:tcW w:w="709" w:type="dxa"/>
            <w:tcBorders>
              <w:top w:val="single" w:sz="4" w:space="0" w:color="auto"/>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i/>
                <w:sz w:val="20"/>
                <w:szCs w:val="20"/>
              </w:rPr>
            </w:pPr>
          </w:p>
          <w:p w:rsidR="00303ED1" w:rsidRPr="001A6039" w:rsidRDefault="00303ED1" w:rsidP="00D059B0">
            <w:pPr>
              <w:spacing w:after="200" w:line="276" w:lineRule="auto"/>
              <w:ind w:right="34"/>
              <w:jc w:val="center"/>
              <w:rPr>
                <w:rFonts w:ascii="Times New Roman" w:hAnsi="Times New Roman" w:cs="Times New Roman"/>
                <w:i/>
                <w:sz w:val="20"/>
                <w:szCs w:val="20"/>
              </w:rPr>
            </w:pPr>
            <w:proofErr w:type="spellStart"/>
            <w:r w:rsidRPr="001A6039">
              <w:rPr>
                <w:rFonts w:ascii="Times New Roman" w:hAnsi="Times New Roman" w:cs="Times New Roman"/>
                <w:i/>
                <w:sz w:val="20"/>
                <w:szCs w:val="20"/>
              </w:rPr>
              <w:t>Абс</w:t>
            </w:r>
            <w:proofErr w:type="spellEnd"/>
          </w:p>
        </w:tc>
        <w:tc>
          <w:tcPr>
            <w:tcW w:w="709" w:type="dxa"/>
            <w:tcBorders>
              <w:top w:val="single" w:sz="4" w:space="0" w:color="auto"/>
              <w:left w:val="single" w:sz="4" w:space="0" w:color="auto"/>
            </w:tcBorders>
          </w:tcPr>
          <w:p w:rsidR="00303ED1" w:rsidRPr="001A6039" w:rsidRDefault="00303ED1" w:rsidP="00D059B0">
            <w:pPr>
              <w:spacing w:after="200" w:line="276" w:lineRule="auto"/>
              <w:ind w:right="34"/>
              <w:rPr>
                <w:rFonts w:ascii="Times New Roman" w:hAnsi="Times New Roman" w:cs="Times New Roman"/>
                <w:i/>
                <w:sz w:val="20"/>
                <w:szCs w:val="20"/>
              </w:rPr>
            </w:pPr>
          </w:p>
          <w:p w:rsidR="00303ED1" w:rsidRPr="001A6039" w:rsidRDefault="00303ED1" w:rsidP="00D059B0">
            <w:pPr>
              <w:spacing w:after="200" w:line="276" w:lineRule="auto"/>
              <w:ind w:right="34"/>
              <w:rPr>
                <w:rFonts w:ascii="Times New Roman" w:hAnsi="Times New Roman" w:cs="Times New Roman"/>
                <w:i/>
                <w:sz w:val="20"/>
                <w:szCs w:val="20"/>
              </w:rPr>
            </w:pPr>
            <w:r w:rsidRPr="001A6039">
              <w:rPr>
                <w:rFonts w:ascii="Times New Roman" w:hAnsi="Times New Roman" w:cs="Times New Roman"/>
                <w:i/>
                <w:sz w:val="20"/>
                <w:szCs w:val="20"/>
              </w:rPr>
              <w:t xml:space="preserve"> %</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Анабарский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10</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83.3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16.7</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Аллаиховский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10</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40.0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30.0</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Абыйский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25.0</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Алданский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13</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15.4</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7.7</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46.2</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5</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Булунский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8.3</w:t>
            </w: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41.7</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6</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Амгинский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173</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39.3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1.7</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20.4</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0.6</w:t>
            </w: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0.6</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36.4</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7</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Вилюйский</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89</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34.8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1.1</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15.8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48.3</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8</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Верхневилюйский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67</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29</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43.3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5.9</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1.5</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46.3</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lastRenderedPageBreak/>
              <w:t>19</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Верхоянский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92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45.7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2.2</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20</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21.7</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10</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Горный</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36.1</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20</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34.7</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12</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Жиганский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33.3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25.0</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41.7</w:t>
            </w:r>
          </w:p>
        </w:tc>
      </w:tr>
      <w:tr w:rsidR="00303ED1" w:rsidRPr="00662DD8" w:rsidTr="00D059B0">
        <w:trPr>
          <w:trHeight w:val="29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13</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Кобяйский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13</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46.2</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23.1</w:t>
            </w:r>
          </w:p>
        </w:tc>
      </w:tr>
      <w:tr w:rsidR="00303ED1" w:rsidRPr="00662DD8" w:rsidTr="00D059B0">
        <w:trPr>
          <w:trHeight w:val="562"/>
        </w:trPr>
        <w:tc>
          <w:tcPr>
            <w:tcW w:w="632"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14</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Мегино-Кангаласский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35.8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17.5</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0.5</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41.0</w:t>
            </w:r>
          </w:p>
        </w:tc>
      </w:tr>
      <w:tr w:rsidR="00303ED1" w:rsidRPr="00662DD8" w:rsidTr="00D059B0">
        <w:trPr>
          <w:trHeight w:val="357"/>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15</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Момский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23</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34.8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34.8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30.4</w:t>
            </w:r>
          </w:p>
        </w:tc>
      </w:tr>
      <w:tr w:rsidR="00303ED1" w:rsidRPr="00662DD8" w:rsidTr="00D059B0">
        <w:trPr>
          <w:trHeight w:val="420"/>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16</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Нерюнгринский</w:t>
            </w:r>
            <w:proofErr w:type="spellEnd"/>
            <w:r w:rsidRPr="001A6039">
              <w:rPr>
                <w:rFonts w:ascii="Times New Roman" w:hAnsi="Times New Roman" w:cs="Times New Roman"/>
                <w:sz w:val="20"/>
                <w:szCs w:val="20"/>
              </w:rPr>
              <w:t xml:space="preserve"> район</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36.1</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53.8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10.1</w:t>
            </w:r>
          </w:p>
        </w:tc>
      </w:tr>
      <w:tr w:rsidR="00303ED1" w:rsidRPr="00662DD8" w:rsidTr="00D059B0">
        <w:trPr>
          <w:trHeight w:val="428"/>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17</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Намский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236</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96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40.7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18.6</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0.4</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84</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35.7</w:t>
            </w:r>
          </w:p>
        </w:tc>
      </w:tr>
      <w:tr w:rsidR="00303ED1" w:rsidRPr="00662DD8" w:rsidTr="00D059B0">
        <w:trPr>
          <w:trHeight w:val="278"/>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18</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Нюрбинский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32.3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36.5</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1.4</w:t>
            </w: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28.4</w:t>
            </w:r>
          </w:p>
        </w:tc>
      </w:tr>
      <w:tr w:rsidR="00303ED1" w:rsidRPr="00662DD8" w:rsidTr="00D059B0">
        <w:trPr>
          <w:trHeight w:val="33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19</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Олекминский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81</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33.3</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3.7</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34.6</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25.9</w:t>
            </w:r>
          </w:p>
        </w:tc>
      </w:tr>
      <w:tr w:rsidR="00303ED1" w:rsidRPr="00662DD8" w:rsidTr="00D059B0">
        <w:trPr>
          <w:trHeight w:val="327"/>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20</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Оймяконский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33.3</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33.3</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33.3</w:t>
            </w:r>
          </w:p>
        </w:tc>
      </w:tr>
      <w:tr w:rsidR="00303ED1" w:rsidRPr="00662DD8" w:rsidTr="00D059B0">
        <w:trPr>
          <w:trHeight w:val="335"/>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21</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Оленекский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15</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46.6</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6.6</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13.4</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33.4</w:t>
            </w:r>
          </w:p>
        </w:tc>
      </w:tr>
      <w:tr w:rsidR="00303ED1" w:rsidRPr="00662DD8" w:rsidTr="00D059B0">
        <w:trPr>
          <w:trHeight w:val="329"/>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22</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Среднеколымский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42.8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14.3</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28.6</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14.3</w:t>
            </w:r>
          </w:p>
        </w:tc>
      </w:tr>
      <w:tr w:rsidR="00303ED1" w:rsidRPr="00662DD8" w:rsidTr="00D059B0">
        <w:trPr>
          <w:trHeight w:val="329"/>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23</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Сунтарский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64</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40.6</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3.1</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1.6</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32.9</w:t>
            </w:r>
          </w:p>
        </w:tc>
      </w:tr>
      <w:tr w:rsidR="00303ED1" w:rsidRPr="00662DD8" w:rsidTr="00D059B0">
        <w:trPr>
          <w:trHeight w:val="405"/>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24</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Томпонский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13</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38.5</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7.7</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23.1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30.8</w:t>
            </w:r>
          </w:p>
        </w:tc>
      </w:tr>
      <w:tr w:rsidR="00303ED1" w:rsidRPr="00662DD8" w:rsidTr="00D059B0">
        <w:trPr>
          <w:trHeight w:val="405"/>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25</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Таттинский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87</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37.9</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1.1</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27.6</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32.2</w:t>
            </w:r>
          </w:p>
        </w:tc>
      </w:tr>
      <w:tr w:rsidR="00303ED1" w:rsidRPr="00662DD8" w:rsidTr="00D059B0">
        <w:trPr>
          <w:trHeight w:val="411"/>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26</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Усть</w:t>
            </w:r>
            <w:proofErr w:type="spellEnd"/>
            <w:r w:rsidRPr="001A6039">
              <w:rPr>
                <w:rFonts w:ascii="Times New Roman" w:hAnsi="Times New Roman" w:cs="Times New Roman"/>
                <w:sz w:val="20"/>
                <w:szCs w:val="20"/>
              </w:rPr>
              <w:t xml:space="preserve"> - Майский</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22</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9</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40.9</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4.5</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22.7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4.5</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6</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27.3</w:t>
            </w:r>
          </w:p>
        </w:tc>
      </w:tr>
      <w:tr w:rsidR="00303ED1" w:rsidRPr="00662DD8" w:rsidTr="00D059B0">
        <w:trPr>
          <w:trHeight w:val="418"/>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27</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Усть</w:t>
            </w:r>
            <w:proofErr w:type="spellEnd"/>
            <w:r w:rsidRPr="001A6039">
              <w:rPr>
                <w:rFonts w:ascii="Times New Roman" w:hAnsi="Times New Roman" w:cs="Times New Roman"/>
                <w:sz w:val="20"/>
                <w:szCs w:val="20"/>
              </w:rPr>
              <w:t xml:space="preserve"> - </w:t>
            </w:r>
            <w:proofErr w:type="spellStart"/>
            <w:r w:rsidRPr="001A6039">
              <w:rPr>
                <w:rFonts w:ascii="Times New Roman" w:hAnsi="Times New Roman" w:cs="Times New Roman"/>
                <w:sz w:val="20"/>
                <w:szCs w:val="20"/>
              </w:rPr>
              <w:t>Алданский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75</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1.4</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23</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30.6</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31.9</w:t>
            </w:r>
          </w:p>
        </w:tc>
      </w:tr>
      <w:tr w:rsidR="00303ED1" w:rsidRPr="00662DD8" w:rsidTr="00D059B0">
        <w:trPr>
          <w:trHeight w:val="423"/>
        </w:trPr>
        <w:tc>
          <w:tcPr>
            <w:tcW w:w="632"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Хангаласский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97</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35.1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4.1</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32.9</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25.8</w:t>
            </w:r>
          </w:p>
        </w:tc>
      </w:tr>
      <w:tr w:rsidR="00303ED1" w:rsidRPr="00662DD8" w:rsidTr="00D059B0">
        <w:trPr>
          <w:trHeight w:val="423"/>
        </w:trPr>
        <w:tc>
          <w:tcPr>
            <w:tcW w:w="632"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29</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Чурапчинский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66</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29</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43.9</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3.1</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8</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12.1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40.9</w:t>
            </w:r>
          </w:p>
        </w:tc>
      </w:tr>
      <w:tr w:rsidR="00303ED1" w:rsidRPr="00662DD8" w:rsidTr="00D059B0">
        <w:trPr>
          <w:trHeight w:val="423"/>
        </w:trPr>
        <w:tc>
          <w:tcPr>
            <w:tcW w:w="632"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proofErr w:type="spellStart"/>
            <w:r w:rsidRPr="001A6039">
              <w:rPr>
                <w:rFonts w:ascii="Times New Roman" w:hAnsi="Times New Roman" w:cs="Times New Roman"/>
                <w:sz w:val="20"/>
                <w:szCs w:val="20"/>
              </w:rPr>
              <w:t>Эвен</w:t>
            </w:r>
            <w:proofErr w:type="gramStart"/>
            <w:r w:rsidRPr="001A6039">
              <w:rPr>
                <w:rFonts w:ascii="Times New Roman" w:hAnsi="Times New Roman" w:cs="Times New Roman"/>
                <w:sz w:val="20"/>
                <w:szCs w:val="20"/>
              </w:rPr>
              <w:t>о</w:t>
            </w:r>
            <w:proofErr w:type="spellEnd"/>
            <w:r w:rsidRPr="001A6039">
              <w:rPr>
                <w:rFonts w:ascii="Times New Roman" w:hAnsi="Times New Roman" w:cs="Times New Roman"/>
                <w:sz w:val="20"/>
                <w:szCs w:val="20"/>
              </w:rPr>
              <w:t>-</w:t>
            </w:r>
            <w:proofErr w:type="gramEnd"/>
            <w:r w:rsidRPr="001A6039">
              <w:rPr>
                <w:rFonts w:ascii="Times New Roman" w:hAnsi="Times New Roman" w:cs="Times New Roman"/>
                <w:sz w:val="20"/>
                <w:szCs w:val="20"/>
              </w:rPr>
              <w:t xml:space="preserve"> </w:t>
            </w:r>
            <w:proofErr w:type="spellStart"/>
            <w:r w:rsidRPr="001A6039">
              <w:rPr>
                <w:rFonts w:ascii="Times New Roman" w:hAnsi="Times New Roman" w:cs="Times New Roman"/>
                <w:sz w:val="20"/>
                <w:szCs w:val="20"/>
              </w:rPr>
              <w:t>Бытантайский</w:t>
            </w:r>
            <w:proofErr w:type="spellEnd"/>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11</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45.4</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18.2</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36.4</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1591"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Итого</w:t>
            </w:r>
          </w:p>
        </w:tc>
        <w:tc>
          <w:tcPr>
            <w:tcW w:w="709"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1676</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643</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38.4</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51</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3.0</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382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22.8</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17</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1.0</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0.2</w:t>
            </w: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0.2</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577</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34.4</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31</w:t>
            </w:r>
          </w:p>
        </w:tc>
        <w:tc>
          <w:tcPr>
            <w:tcW w:w="1591"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город Якутск</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1124</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412</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36.7</w:t>
            </w:r>
          </w:p>
        </w:tc>
        <w:tc>
          <w:tcPr>
            <w:tcW w:w="567"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32</w:t>
            </w:r>
          </w:p>
        </w:tc>
        <w:tc>
          <w:tcPr>
            <w:tcW w:w="708"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279</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24.9</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13</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1.2</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9</w:t>
            </w:r>
          </w:p>
        </w:tc>
        <w:tc>
          <w:tcPr>
            <w:tcW w:w="567"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0.8</w:t>
            </w: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5</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0.4</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374</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33.2</w:t>
            </w:r>
          </w:p>
        </w:tc>
      </w:tr>
      <w:tr w:rsidR="00303ED1" w:rsidRPr="00662DD8" w:rsidTr="00D059B0">
        <w:trPr>
          <w:trHeight w:val="273"/>
        </w:trPr>
        <w:tc>
          <w:tcPr>
            <w:tcW w:w="632" w:type="dxa"/>
          </w:tcPr>
          <w:p w:rsidR="00303ED1" w:rsidRPr="001A6039" w:rsidRDefault="00303ED1" w:rsidP="00D059B0">
            <w:pPr>
              <w:spacing w:after="200" w:line="276" w:lineRule="auto"/>
              <w:ind w:right="34"/>
              <w:jc w:val="center"/>
              <w:rPr>
                <w:rFonts w:ascii="Times New Roman" w:hAnsi="Times New Roman" w:cs="Times New Roman"/>
                <w:sz w:val="20"/>
                <w:szCs w:val="20"/>
              </w:rPr>
            </w:pPr>
          </w:p>
        </w:tc>
        <w:tc>
          <w:tcPr>
            <w:tcW w:w="1591" w:type="dxa"/>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Итого</w:t>
            </w:r>
          </w:p>
        </w:tc>
        <w:tc>
          <w:tcPr>
            <w:tcW w:w="709" w:type="dxa"/>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2800</w:t>
            </w:r>
          </w:p>
        </w:tc>
        <w:tc>
          <w:tcPr>
            <w:tcW w:w="709" w:type="dxa"/>
            <w:tcBorders>
              <w:righ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1055</w:t>
            </w:r>
          </w:p>
        </w:tc>
        <w:tc>
          <w:tcPr>
            <w:tcW w:w="709"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37.7</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83</w:t>
            </w:r>
          </w:p>
        </w:tc>
        <w:tc>
          <w:tcPr>
            <w:tcW w:w="708"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2.9</w:t>
            </w:r>
          </w:p>
        </w:tc>
        <w:tc>
          <w:tcPr>
            <w:tcW w:w="709"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661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23.6</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30</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1.1</w:t>
            </w:r>
          </w:p>
        </w:tc>
        <w:tc>
          <w:tcPr>
            <w:tcW w:w="567"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12</w:t>
            </w:r>
          </w:p>
        </w:tc>
        <w:tc>
          <w:tcPr>
            <w:tcW w:w="567" w:type="dxa"/>
            <w:tcBorders>
              <w:left w:val="single" w:sz="4" w:space="0" w:color="auto"/>
            </w:tcBorders>
          </w:tcPr>
          <w:p w:rsidR="00303ED1" w:rsidRPr="001A6039" w:rsidRDefault="00303ED1" w:rsidP="00D059B0">
            <w:pPr>
              <w:spacing w:after="200" w:line="276" w:lineRule="auto"/>
              <w:ind w:right="34"/>
              <w:rPr>
                <w:rFonts w:ascii="Times New Roman" w:hAnsi="Times New Roman" w:cs="Times New Roman"/>
                <w:sz w:val="20"/>
                <w:szCs w:val="20"/>
              </w:rPr>
            </w:pPr>
            <w:r w:rsidRPr="001A6039">
              <w:rPr>
                <w:rFonts w:ascii="Times New Roman" w:hAnsi="Times New Roman" w:cs="Times New Roman"/>
                <w:sz w:val="20"/>
                <w:szCs w:val="20"/>
              </w:rPr>
              <w:t>0.4</w:t>
            </w:r>
          </w:p>
        </w:tc>
        <w:tc>
          <w:tcPr>
            <w:tcW w:w="283" w:type="dxa"/>
            <w:tcBorders>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8</w:t>
            </w:r>
          </w:p>
        </w:tc>
        <w:tc>
          <w:tcPr>
            <w:tcW w:w="567"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0.3</w:t>
            </w:r>
          </w:p>
        </w:tc>
        <w:tc>
          <w:tcPr>
            <w:tcW w:w="709" w:type="dxa"/>
            <w:tcBorders>
              <w:left w:val="single" w:sz="4" w:space="0" w:color="auto"/>
              <w:righ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951</w:t>
            </w:r>
          </w:p>
        </w:tc>
        <w:tc>
          <w:tcPr>
            <w:tcW w:w="709" w:type="dxa"/>
            <w:tcBorders>
              <w:left w:val="single" w:sz="4" w:space="0" w:color="auto"/>
            </w:tcBorders>
          </w:tcPr>
          <w:p w:rsidR="00303ED1" w:rsidRPr="001A6039" w:rsidRDefault="00303ED1" w:rsidP="00D059B0">
            <w:pPr>
              <w:spacing w:after="200" w:line="276" w:lineRule="auto"/>
              <w:ind w:right="34"/>
              <w:jc w:val="center"/>
              <w:rPr>
                <w:rFonts w:ascii="Times New Roman" w:hAnsi="Times New Roman" w:cs="Times New Roman"/>
                <w:sz w:val="20"/>
                <w:szCs w:val="20"/>
              </w:rPr>
            </w:pPr>
            <w:r w:rsidRPr="001A6039">
              <w:rPr>
                <w:rFonts w:ascii="Times New Roman" w:hAnsi="Times New Roman" w:cs="Times New Roman"/>
                <w:sz w:val="20"/>
                <w:szCs w:val="20"/>
              </w:rPr>
              <w:t>33.9</w:t>
            </w:r>
          </w:p>
        </w:tc>
      </w:tr>
    </w:tbl>
    <w:p w:rsidR="00303ED1" w:rsidRPr="00662DD8" w:rsidRDefault="00303ED1" w:rsidP="0052504A">
      <w:pPr>
        <w:ind w:firstLine="567"/>
        <w:jc w:val="both"/>
        <w:rPr>
          <w:rFonts w:ascii="Times New Roman" w:hAnsi="Times New Roman" w:cs="Times New Roman"/>
          <w:sz w:val="24"/>
          <w:szCs w:val="24"/>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За период с 09.01.18 по 29.12.18 осмотрено 2891 детей из 30 улусов республики и города Якутска. Из числа </w:t>
      </w:r>
      <w:proofErr w:type="gramStart"/>
      <w:r w:rsidRPr="00662DD8">
        <w:rPr>
          <w:rFonts w:ascii="Times New Roman" w:hAnsi="Times New Roman" w:cs="Times New Roman"/>
          <w:sz w:val="24"/>
          <w:szCs w:val="24"/>
        </w:rPr>
        <w:t>осмотренных</w:t>
      </w:r>
      <w:proofErr w:type="gramEnd"/>
      <w:r w:rsidRPr="00662DD8">
        <w:rPr>
          <w:rFonts w:ascii="Times New Roman" w:hAnsi="Times New Roman" w:cs="Times New Roman"/>
          <w:sz w:val="24"/>
          <w:szCs w:val="24"/>
        </w:rPr>
        <w:t xml:space="preserve"> 2800 прошли консультативный прием. Выявлены: нуждались в коррекции осанки 1799 ребенка, что составило 64,25%%. При этом у 37,7% детей нарушение осанки, у 2,8% сколиоз 1 и 2 степени и плоскостопие 1,2 </w:t>
      </w:r>
      <w:proofErr w:type="spellStart"/>
      <w:proofErr w:type="gramStart"/>
      <w:r w:rsidRPr="00662DD8">
        <w:rPr>
          <w:rFonts w:ascii="Times New Roman" w:hAnsi="Times New Roman" w:cs="Times New Roman"/>
          <w:sz w:val="24"/>
          <w:szCs w:val="24"/>
        </w:rPr>
        <w:t>ст</w:t>
      </w:r>
      <w:proofErr w:type="spellEnd"/>
      <w:proofErr w:type="gramEnd"/>
      <w:r w:rsidRPr="00662DD8">
        <w:rPr>
          <w:rFonts w:ascii="Times New Roman" w:hAnsi="Times New Roman" w:cs="Times New Roman"/>
          <w:sz w:val="24"/>
          <w:szCs w:val="24"/>
        </w:rPr>
        <w:t xml:space="preserve"> у 23,6% детей. Следует отметить, что нуждается в коррекции осанки  64,3% городских детей и 64,2%  детей из улусов республики. При осмотре выявлено 23,6% детей с плоскостопием и 1,1%  с </w:t>
      </w:r>
      <w:proofErr w:type="spellStart"/>
      <w:r w:rsidRPr="00662DD8">
        <w:rPr>
          <w:rFonts w:ascii="Times New Roman" w:hAnsi="Times New Roman" w:cs="Times New Roman"/>
          <w:sz w:val="24"/>
          <w:szCs w:val="24"/>
        </w:rPr>
        <w:t>вальгусной</w:t>
      </w:r>
      <w:proofErr w:type="spellEnd"/>
      <w:r w:rsidRPr="00662DD8">
        <w:rPr>
          <w:rFonts w:ascii="Times New Roman" w:hAnsi="Times New Roman" w:cs="Times New Roman"/>
          <w:sz w:val="24"/>
          <w:szCs w:val="24"/>
        </w:rPr>
        <w:t xml:space="preserve"> деформацией стопы, что составило соответственно 28% и 16%. Укрепление связочного аппарата требуется 16%, 14,8% детей нуждается в увеличении жизненной емкости легких, 2% детям требуется после травмы восстановление качеств движения (силы ловкости, координации, выносливости) абсолютной и относительной величины мышечной </w:t>
      </w:r>
      <w:proofErr w:type="gramStart"/>
      <w:r w:rsidRPr="00662DD8">
        <w:rPr>
          <w:rFonts w:ascii="Times New Roman" w:hAnsi="Times New Roman" w:cs="Times New Roman"/>
          <w:sz w:val="24"/>
          <w:szCs w:val="24"/>
        </w:rPr>
        <w:t>силы</w:t>
      </w:r>
      <w:proofErr w:type="gramEnd"/>
      <w:r w:rsidRPr="00662DD8">
        <w:rPr>
          <w:rFonts w:ascii="Times New Roman" w:hAnsi="Times New Roman" w:cs="Times New Roman"/>
          <w:sz w:val="24"/>
          <w:szCs w:val="24"/>
        </w:rPr>
        <w:t xml:space="preserve"> т.е. от которого зависит физическое развитие человека. С </w:t>
      </w:r>
      <w:proofErr w:type="spellStart"/>
      <w:r w:rsidRPr="00662DD8">
        <w:rPr>
          <w:rFonts w:ascii="Times New Roman" w:hAnsi="Times New Roman" w:cs="Times New Roman"/>
          <w:sz w:val="24"/>
          <w:szCs w:val="24"/>
        </w:rPr>
        <w:t>дцп</w:t>
      </w:r>
      <w:proofErr w:type="spellEnd"/>
      <w:r w:rsidRPr="00662DD8">
        <w:rPr>
          <w:rFonts w:ascii="Times New Roman" w:hAnsi="Times New Roman" w:cs="Times New Roman"/>
          <w:sz w:val="24"/>
          <w:szCs w:val="24"/>
        </w:rPr>
        <w:t xml:space="preserve">  0,41% .Результаты осмотра детей по районам проживания приведены в таблице № 17.</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Эффективность ЛФК составляет- 94%. Таким образом, корригирующая гимнастика и массаж активизируют </w:t>
      </w:r>
      <w:r w:rsidRPr="00662DD8">
        <w:rPr>
          <w:rFonts w:ascii="Times New Roman" w:hAnsi="Times New Roman" w:cs="Times New Roman"/>
          <w:color w:val="000000"/>
          <w:sz w:val="24"/>
          <w:szCs w:val="24"/>
          <w:shd w:val="clear" w:color="auto" w:fill="FFFFFF"/>
        </w:rPr>
        <w:t>общие и локальные обменные процессы растущего организма: формирует мышечный корсет; помогает выработать силовую и мышечную выносливость, улучшает равновесие и координацию.</w:t>
      </w:r>
    </w:p>
    <w:p w:rsidR="00303ED1" w:rsidRPr="00662DD8" w:rsidRDefault="00303ED1" w:rsidP="0052504A">
      <w:pPr>
        <w:ind w:firstLine="567"/>
        <w:rPr>
          <w:rFonts w:ascii="Times New Roman" w:hAnsi="Times New Roman" w:cs="Times New Roman"/>
          <w:sz w:val="24"/>
          <w:szCs w:val="24"/>
        </w:rPr>
      </w:pPr>
    </w:p>
    <w:p w:rsidR="00303ED1" w:rsidRPr="00662DD8" w:rsidRDefault="00303ED1" w:rsidP="006E2B12">
      <w:pPr>
        <w:pStyle w:val="Standard"/>
        <w:numPr>
          <w:ilvl w:val="0"/>
          <w:numId w:val="16"/>
        </w:numPr>
        <w:ind w:left="0" w:firstLine="567"/>
        <w:jc w:val="center"/>
        <w:rPr>
          <w:rFonts w:cs="Times New Roman"/>
          <w:lang w:val="ru-RU"/>
        </w:rPr>
      </w:pPr>
      <w:r w:rsidRPr="00662DD8">
        <w:rPr>
          <w:rFonts w:cs="Times New Roman"/>
          <w:lang w:val="ru-RU"/>
        </w:rPr>
        <w:t>Показатели зубного врача за 2018г.</w:t>
      </w:r>
    </w:p>
    <w:p w:rsidR="00303ED1" w:rsidRPr="00662DD8" w:rsidRDefault="00303ED1" w:rsidP="0052504A">
      <w:pPr>
        <w:pStyle w:val="Standard"/>
        <w:ind w:firstLine="567"/>
        <w:jc w:val="center"/>
        <w:rPr>
          <w:rFonts w:cs="Times New Roman"/>
          <w:lang w:val="ru-RU"/>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ab/>
        <w:t>Посещений всего – 1433. Первичные посещение составляет – 744, из них дети до 14 лет занимают- 488, подростки – 256.</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ab/>
        <w:t>Количественные показатели зубного врача: выполнено УЕТ- 5123,37.</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ab/>
        <w:t xml:space="preserve">Вылечено зубов – 628, из них постоянных зубов - 615; осложненных кариесов- 4,8% (30); удаление постоянных зубов – 1, из них молочных зубов – 0; осложнение – 0; лечение заболеваний слизистой оболочки полости рта- 1, госпитализации нет.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С профилактической целью осмотрено – 52%-  (744) детей и подростков, из числа осмотренных нуждалась в санации – 81% (603) чел., их числа выявленных санировано – 12% (89), также применялись аппликации </w:t>
      </w:r>
      <w:proofErr w:type="spellStart"/>
      <w:r w:rsidRPr="00662DD8">
        <w:rPr>
          <w:rFonts w:ascii="Times New Roman" w:hAnsi="Times New Roman" w:cs="Times New Roman"/>
          <w:sz w:val="24"/>
          <w:szCs w:val="24"/>
        </w:rPr>
        <w:t>тиксотропного</w:t>
      </w:r>
      <w:proofErr w:type="spellEnd"/>
      <w:r w:rsidRPr="00662DD8">
        <w:rPr>
          <w:rFonts w:ascii="Times New Roman" w:hAnsi="Times New Roman" w:cs="Times New Roman"/>
          <w:sz w:val="24"/>
          <w:szCs w:val="24"/>
        </w:rPr>
        <w:t xml:space="preserve"> </w:t>
      </w:r>
      <w:r w:rsidRPr="00662DD8">
        <w:rPr>
          <w:rFonts w:ascii="Times New Roman" w:hAnsi="Times New Roman" w:cs="Times New Roman"/>
          <w:sz w:val="24"/>
          <w:szCs w:val="24"/>
          <w:lang w:val="en-US"/>
        </w:rPr>
        <w:t>APF</w:t>
      </w:r>
      <w:r w:rsidRPr="00662DD8">
        <w:rPr>
          <w:rFonts w:ascii="Times New Roman" w:hAnsi="Times New Roman" w:cs="Times New Roman"/>
          <w:sz w:val="24"/>
          <w:szCs w:val="24"/>
        </w:rPr>
        <w:t xml:space="preserve"> фто</w:t>
      </w:r>
      <w:proofErr w:type="gramStart"/>
      <w:r w:rsidRPr="00662DD8">
        <w:rPr>
          <w:rFonts w:ascii="Times New Roman" w:hAnsi="Times New Roman" w:cs="Times New Roman"/>
          <w:sz w:val="24"/>
          <w:szCs w:val="24"/>
        </w:rPr>
        <w:t>р-</w:t>
      </w:r>
      <w:proofErr w:type="gramEnd"/>
      <w:r w:rsidRPr="00662DD8">
        <w:rPr>
          <w:rFonts w:ascii="Times New Roman" w:hAnsi="Times New Roman" w:cs="Times New Roman"/>
          <w:sz w:val="24"/>
          <w:szCs w:val="24"/>
        </w:rPr>
        <w:t xml:space="preserve"> геля (фторирование) – 35 процедур.</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Качественные показатели врача-стоматолога.                                             </w:t>
      </w:r>
      <w:r w:rsidRPr="00662DD8">
        <w:rPr>
          <w:rFonts w:ascii="Times New Roman" w:eastAsia="Calibri" w:hAnsi="Times New Roman" w:cs="Times New Roman"/>
          <w:sz w:val="24"/>
          <w:szCs w:val="24"/>
        </w:rPr>
        <w:t>Таблица 18</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 xml:space="preserve"> </w:t>
      </w:r>
    </w:p>
    <w:tbl>
      <w:tblPr>
        <w:tblStyle w:val="a5"/>
        <w:tblW w:w="9587" w:type="dxa"/>
        <w:tblInd w:w="392" w:type="dxa"/>
        <w:tblLayout w:type="fixed"/>
        <w:tblLook w:val="04A0"/>
      </w:tblPr>
      <w:tblGrid>
        <w:gridCol w:w="709"/>
        <w:gridCol w:w="3207"/>
        <w:gridCol w:w="851"/>
        <w:gridCol w:w="850"/>
        <w:gridCol w:w="851"/>
        <w:gridCol w:w="709"/>
        <w:gridCol w:w="992"/>
        <w:gridCol w:w="709"/>
        <w:gridCol w:w="709"/>
      </w:tblGrid>
      <w:tr w:rsidR="00303ED1" w:rsidRPr="00662DD8" w:rsidTr="00D059B0">
        <w:trPr>
          <w:trHeight w:val="806"/>
        </w:trPr>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w:t>
            </w:r>
          </w:p>
        </w:tc>
        <w:tc>
          <w:tcPr>
            <w:tcW w:w="3207" w:type="dxa"/>
          </w:tcPr>
          <w:p w:rsidR="00303ED1" w:rsidRPr="001A6039" w:rsidRDefault="00303ED1" w:rsidP="00D059B0">
            <w:pPr>
              <w:ind w:right="34"/>
              <w:rPr>
                <w:rFonts w:ascii="Times New Roman" w:hAnsi="Times New Roman" w:cs="Times New Roman"/>
                <w:sz w:val="20"/>
                <w:szCs w:val="20"/>
              </w:rPr>
            </w:pPr>
            <w:r w:rsidRPr="001A6039">
              <w:rPr>
                <w:rFonts w:ascii="Times New Roman" w:hAnsi="Times New Roman" w:cs="Times New Roman"/>
                <w:sz w:val="20"/>
                <w:szCs w:val="20"/>
              </w:rPr>
              <w:t>Соотношение</w:t>
            </w:r>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2012</w:t>
            </w:r>
          </w:p>
        </w:tc>
        <w:tc>
          <w:tcPr>
            <w:tcW w:w="850"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2013</w:t>
            </w:r>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2014</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2015</w:t>
            </w:r>
          </w:p>
        </w:tc>
        <w:tc>
          <w:tcPr>
            <w:tcW w:w="992"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2016</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2017</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2018</w:t>
            </w:r>
          </w:p>
        </w:tc>
      </w:tr>
      <w:tr w:rsidR="00303ED1" w:rsidRPr="00662DD8" w:rsidTr="00D059B0">
        <w:trPr>
          <w:trHeight w:val="806"/>
        </w:trPr>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1.</w:t>
            </w:r>
          </w:p>
        </w:tc>
        <w:tc>
          <w:tcPr>
            <w:tcW w:w="3207"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 xml:space="preserve">Соотношение </w:t>
            </w:r>
            <w:proofErr w:type="spellStart"/>
            <w:r w:rsidRPr="001A6039">
              <w:rPr>
                <w:rFonts w:ascii="Times New Roman" w:hAnsi="Times New Roman" w:cs="Times New Roman"/>
                <w:sz w:val="20"/>
                <w:szCs w:val="20"/>
              </w:rPr>
              <w:t>неосложненного</w:t>
            </w:r>
            <w:proofErr w:type="spellEnd"/>
            <w:r w:rsidRPr="001A6039">
              <w:rPr>
                <w:rFonts w:ascii="Times New Roman" w:hAnsi="Times New Roman" w:cs="Times New Roman"/>
                <w:sz w:val="20"/>
                <w:szCs w:val="20"/>
              </w:rPr>
              <w:t xml:space="preserve"> кариеса к </w:t>
            </w:r>
            <w:proofErr w:type="gramStart"/>
            <w:r w:rsidRPr="001A6039">
              <w:rPr>
                <w:rFonts w:ascii="Times New Roman" w:hAnsi="Times New Roman" w:cs="Times New Roman"/>
                <w:sz w:val="20"/>
                <w:szCs w:val="20"/>
              </w:rPr>
              <w:t>осложненному</w:t>
            </w:r>
            <w:proofErr w:type="gramEnd"/>
          </w:p>
          <w:p w:rsidR="00303ED1" w:rsidRPr="001A6039" w:rsidRDefault="00303ED1" w:rsidP="00D059B0">
            <w:pPr>
              <w:ind w:right="34"/>
              <w:rPr>
                <w:rFonts w:ascii="Times New Roman" w:hAnsi="Times New Roman" w:cs="Times New Roman"/>
                <w:sz w:val="20"/>
                <w:szCs w:val="20"/>
              </w:rPr>
            </w:pPr>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2,6:1</w:t>
            </w:r>
          </w:p>
        </w:tc>
        <w:tc>
          <w:tcPr>
            <w:tcW w:w="850"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3,4:1</w:t>
            </w:r>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3,6:1</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3,6:1</w:t>
            </w:r>
          </w:p>
        </w:tc>
        <w:tc>
          <w:tcPr>
            <w:tcW w:w="992"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8,3:1</w:t>
            </w:r>
          </w:p>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(519:62)</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4,6:1</w:t>
            </w:r>
          </w:p>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(535:115)</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19:1</w:t>
            </w:r>
          </w:p>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(598:30)</w:t>
            </w:r>
          </w:p>
        </w:tc>
      </w:tr>
      <w:tr w:rsidR="00303ED1" w:rsidRPr="00662DD8" w:rsidTr="00D059B0">
        <w:trPr>
          <w:trHeight w:val="806"/>
        </w:trPr>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w:t>
            </w:r>
          </w:p>
        </w:tc>
        <w:tc>
          <w:tcPr>
            <w:tcW w:w="3207"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 xml:space="preserve">Соотношение вылеченных зубов к </w:t>
            </w:r>
            <w:proofErr w:type="gramStart"/>
            <w:r w:rsidRPr="001A6039">
              <w:rPr>
                <w:rFonts w:ascii="Times New Roman" w:hAnsi="Times New Roman" w:cs="Times New Roman"/>
                <w:sz w:val="20"/>
                <w:szCs w:val="20"/>
              </w:rPr>
              <w:t>удаленным</w:t>
            </w:r>
            <w:proofErr w:type="gramEnd"/>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13:1</w:t>
            </w:r>
          </w:p>
        </w:tc>
        <w:tc>
          <w:tcPr>
            <w:tcW w:w="850"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4,7:1</w:t>
            </w:r>
          </w:p>
        </w:tc>
        <w:tc>
          <w:tcPr>
            <w:tcW w:w="851"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8,4:1</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8,5:1</w:t>
            </w:r>
          </w:p>
        </w:tc>
        <w:tc>
          <w:tcPr>
            <w:tcW w:w="992"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7,6:1</w:t>
            </w:r>
          </w:p>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(92:12)</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23:1</w:t>
            </w:r>
          </w:p>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(70:3)</w:t>
            </w:r>
          </w:p>
        </w:tc>
        <w:tc>
          <w:tcPr>
            <w:tcW w:w="709" w:type="dxa"/>
          </w:tcPr>
          <w:p w:rsidR="00303ED1" w:rsidRPr="001A6039" w:rsidRDefault="00303ED1" w:rsidP="00D059B0">
            <w:pPr>
              <w:pStyle w:val="a3"/>
              <w:ind w:left="0" w:right="34"/>
              <w:jc w:val="both"/>
              <w:rPr>
                <w:rFonts w:ascii="Times New Roman" w:hAnsi="Times New Roman" w:cs="Times New Roman"/>
                <w:sz w:val="20"/>
                <w:szCs w:val="20"/>
              </w:rPr>
            </w:pPr>
            <w:r w:rsidRPr="001A6039">
              <w:rPr>
                <w:rFonts w:ascii="Times New Roman" w:hAnsi="Times New Roman" w:cs="Times New Roman"/>
                <w:sz w:val="20"/>
                <w:szCs w:val="20"/>
              </w:rPr>
              <w:t>13:1</w:t>
            </w:r>
          </w:p>
          <w:p w:rsidR="00303ED1" w:rsidRPr="001A6039" w:rsidRDefault="00303ED1" w:rsidP="00D059B0">
            <w:pPr>
              <w:pStyle w:val="a3"/>
              <w:ind w:left="0" w:right="34"/>
              <w:jc w:val="both"/>
              <w:rPr>
                <w:rFonts w:ascii="Times New Roman" w:hAnsi="Times New Roman" w:cs="Times New Roman"/>
                <w:sz w:val="20"/>
                <w:szCs w:val="20"/>
              </w:rPr>
            </w:pPr>
          </w:p>
        </w:tc>
      </w:tr>
    </w:tbl>
    <w:p w:rsidR="00303ED1" w:rsidRPr="00662DD8" w:rsidRDefault="00303ED1" w:rsidP="0052504A">
      <w:pPr>
        <w:ind w:firstLine="567"/>
        <w:jc w:val="both"/>
        <w:rPr>
          <w:rFonts w:ascii="Times New Roman" w:hAnsi="Times New Roman" w:cs="Times New Roman"/>
          <w:sz w:val="24"/>
          <w:szCs w:val="24"/>
        </w:rPr>
      </w:pPr>
    </w:p>
    <w:p w:rsidR="00303ED1" w:rsidRPr="00662DD8" w:rsidRDefault="00303ED1" w:rsidP="0052504A">
      <w:pPr>
        <w:ind w:firstLine="567"/>
        <w:jc w:val="both"/>
        <w:rPr>
          <w:rFonts w:ascii="Times New Roman" w:eastAsia="Times New Roman" w:hAnsi="Times New Roman" w:cs="Times New Roman"/>
          <w:sz w:val="24"/>
          <w:szCs w:val="24"/>
          <w:lang w:eastAsia="ru-RU"/>
        </w:rPr>
      </w:pPr>
      <w:r w:rsidRPr="00662DD8">
        <w:rPr>
          <w:rFonts w:ascii="Times New Roman" w:hAnsi="Times New Roman" w:cs="Times New Roman"/>
          <w:sz w:val="24"/>
          <w:szCs w:val="24"/>
        </w:rPr>
        <w:t xml:space="preserve">Таким образом, </w:t>
      </w:r>
      <w:r w:rsidRPr="00662DD8">
        <w:rPr>
          <w:rFonts w:ascii="Times New Roman" w:eastAsia="Times New Roman" w:hAnsi="Times New Roman" w:cs="Times New Roman"/>
          <w:sz w:val="24"/>
          <w:szCs w:val="24"/>
          <w:lang w:eastAsia="ru-RU"/>
        </w:rPr>
        <w:t xml:space="preserve">высокая распространенность и интенсивность кариеса зубов, региональные особенности организации и проведения первичной профилактики остаются актуальной проблемой современной стоматологии. </w:t>
      </w:r>
    </w:p>
    <w:p w:rsidR="00303ED1" w:rsidRPr="00662DD8" w:rsidRDefault="00303ED1" w:rsidP="0052504A">
      <w:pPr>
        <w:spacing w:before="240"/>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 xml:space="preserve">9.  Объем лечебно-профилактической работы с использованием медицинского оборудования.                                                                                              </w:t>
      </w:r>
      <w:r w:rsidRPr="00662DD8">
        <w:rPr>
          <w:rFonts w:ascii="Times New Roman" w:eastAsia="Calibri" w:hAnsi="Times New Roman" w:cs="Times New Roman"/>
          <w:sz w:val="24"/>
          <w:szCs w:val="24"/>
        </w:rPr>
        <w:t>Таблица 19</w:t>
      </w:r>
      <w:r w:rsidRPr="00662DD8">
        <w:rPr>
          <w:rFonts w:ascii="Times New Roman" w:hAnsi="Times New Roman" w:cs="Times New Roman"/>
          <w:sz w:val="24"/>
          <w:szCs w:val="24"/>
        </w:rPr>
        <w:t xml:space="preserve">   </w:t>
      </w:r>
    </w:p>
    <w:tbl>
      <w:tblPr>
        <w:tblW w:w="10206" w:type="dxa"/>
        <w:tblInd w:w="-318" w:type="dxa"/>
        <w:tblLayout w:type="fixed"/>
        <w:tblLook w:val="04A0"/>
      </w:tblPr>
      <w:tblGrid>
        <w:gridCol w:w="852"/>
        <w:gridCol w:w="1842"/>
        <w:gridCol w:w="1134"/>
        <w:gridCol w:w="1134"/>
        <w:gridCol w:w="1276"/>
        <w:gridCol w:w="1418"/>
        <w:gridCol w:w="1275"/>
        <w:gridCol w:w="1275"/>
      </w:tblGrid>
      <w:tr w:rsidR="00303ED1" w:rsidRPr="00662DD8" w:rsidTr="009F65B1">
        <w:trPr>
          <w:trHeight w:val="102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Численн</w:t>
            </w:r>
            <w:proofErr w:type="spellEnd"/>
            <w:r w:rsidRPr="00662DD8">
              <w:rPr>
                <w:rFonts w:ascii="Times New Roman" w:eastAsia="Times New Roman" w:hAnsi="Times New Roman" w:cs="Times New Roman"/>
                <w:lang w:eastAsia="ru-RU"/>
              </w:rPr>
              <w:t xml:space="preserve">. лиц, </w:t>
            </w:r>
            <w:proofErr w:type="spellStart"/>
            <w:r w:rsidRPr="00662DD8">
              <w:rPr>
                <w:rFonts w:ascii="Times New Roman" w:eastAsia="Times New Roman" w:hAnsi="Times New Roman" w:cs="Times New Roman"/>
                <w:lang w:eastAsia="ru-RU"/>
              </w:rPr>
              <w:t>поль-ся</w:t>
            </w:r>
            <w:proofErr w:type="spellEnd"/>
            <w:r w:rsidRPr="00662DD8">
              <w:rPr>
                <w:rFonts w:ascii="Times New Roman" w:eastAsia="Times New Roman" w:hAnsi="Times New Roman" w:cs="Times New Roman"/>
                <w:lang w:eastAsia="ru-RU"/>
              </w:rPr>
              <w:t xml:space="preserve"> видом лечения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Число отпущенных процедур</w:t>
            </w:r>
          </w:p>
        </w:tc>
        <w:tc>
          <w:tcPr>
            <w:tcW w:w="1276" w:type="dxa"/>
            <w:tcBorders>
              <w:top w:val="single" w:sz="4" w:space="0" w:color="auto"/>
              <w:left w:val="nil"/>
              <w:bottom w:val="single" w:sz="4" w:space="0" w:color="auto"/>
              <w:right w:val="single" w:sz="4" w:space="0" w:color="auto"/>
            </w:tcBorders>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 xml:space="preserve">Число </w:t>
            </w:r>
            <w:proofErr w:type="gramStart"/>
            <w:r w:rsidRPr="00662DD8">
              <w:rPr>
                <w:rFonts w:ascii="Times New Roman" w:eastAsia="Times New Roman" w:hAnsi="Times New Roman" w:cs="Times New Roman"/>
                <w:lang w:eastAsia="ru-RU"/>
              </w:rPr>
              <w:t>ЕД</w:t>
            </w:r>
            <w:proofErr w:type="gramEnd"/>
          </w:p>
        </w:tc>
        <w:tc>
          <w:tcPr>
            <w:tcW w:w="1418" w:type="dxa"/>
            <w:tcBorders>
              <w:top w:val="single" w:sz="4" w:space="0" w:color="auto"/>
              <w:left w:val="nil"/>
              <w:bottom w:val="single" w:sz="4" w:space="0" w:color="auto"/>
              <w:right w:val="single" w:sz="4" w:space="0" w:color="auto"/>
            </w:tcBorders>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Число процедур на 1 чел</w:t>
            </w:r>
          </w:p>
        </w:tc>
        <w:tc>
          <w:tcPr>
            <w:tcW w:w="1275" w:type="dxa"/>
            <w:tcBorders>
              <w:top w:val="single" w:sz="4" w:space="0" w:color="auto"/>
              <w:left w:val="nil"/>
              <w:bottom w:val="single" w:sz="4" w:space="0" w:color="auto"/>
              <w:right w:val="single" w:sz="4" w:space="0" w:color="auto"/>
            </w:tcBorders>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Число единиц на 1 чел</w:t>
            </w:r>
          </w:p>
        </w:tc>
        <w:tc>
          <w:tcPr>
            <w:tcW w:w="1275" w:type="dxa"/>
            <w:tcBorders>
              <w:top w:val="single" w:sz="4" w:space="0" w:color="auto"/>
              <w:left w:val="nil"/>
              <w:bottom w:val="single" w:sz="4" w:space="0" w:color="auto"/>
              <w:right w:val="single" w:sz="4" w:space="0" w:color="auto"/>
            </w:tcBorders>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 охвата от общего кол-ва детей</w:t>
            </w:r>
          </w:p>
        </w:tc>
      </w:tr>
      <w:tr w:rsidR="00303ED1" w:rsidRPr="00662DD8" w:rsidTr="009F65B1">
        <w:trPr>
          <w:trHeight w:val="76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4 камерная гальваническая ванна (2)</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18</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36</w:t>
            </w: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0,08</w:t>
            </w:r>
          </w:p>
        </w:tc>
      </w:tr>
      <w:tr w:rsidR="00303ED1" w:rsidRPr="00662DD8" w:rsidTr="009F65B1">
        <w:trPr>
          <w:trHeight w:val="61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Лечебные ванны (сухая углекислая ванна) (2)</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42</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84</w:t>
            </w: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4,7</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9,3</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0,2</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Галотерапия</w:t>
            </w:r>
            <w:proofErr w:type="spellEnd"/>
            <w:r w:rsidRPr="00662DD8">
              <w:rPr>
                <w:rFonts w:ascii="Times New Roman" w:eastAsia="Times New Roman" w:hAnsi="Times New Roman" w:cs="Times New Roman"/>
                <w:lang w:eastAsia="ru-RU"/>
              </w:rPr>
              <w:t xml:space="preserve"> (1,5)</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1933</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13355</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220032,5</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11</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54</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Биоптрон</w:t>
            </w:r>
            <w:proofErr w:type="spellEnd"/>
            <w:r w:rsidRPr="00662DD8">
              <w:rPr>
                <w:rFonts w:ascii="Times New Roman" w:eastAsia="Times New Roman" w:hAnsi="Times New Roman" w:cs="Times New Roman"/>
                <w:lang w:eastAsia="ru-RU"/>
              </w:rPr>
              <w:t xml:space="preserve">  (1,5)</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1778</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12524</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17411,6</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7</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9,8</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49,6</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КУФ (2)</w:t>
            </w:r>
          </w:p>
        </w:tc>
        <w:tc>
          <w:tcPr>
            <w:tcW w:w="1134" w:type="dxa"/>
            <w:tcBorders>
              <w:top w:val="nil"/>
              <w:left w:val="nil"/>
              <w:bottom w:val="single" w:sz="4" w:space="0" w:color="auto"/>
              <w:right w:val="single" w:sz="4" w:space="0" w:color="auto"/>
            </w:tcBorders>
            <w:shd w:val="clear" w:color="auto" w:fill="auto"/>
            <w:noWrap/>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287</w:t>
            </w:r>
          </w:p>
        </w:tc>
        <w:tc>
          <w:tcPr>
            <w:tcW w:w="1134" w:type="dxa"/>
            <w:tcBorders>
              <w:top w:val="nil"/>
              <w:left w:val="nil"/>
              <w:bottom w:val="single" w:sz="4" w:space="0" w:color="auto"/>
              <w:right w:val="single" w:sz="4" w:space="0" w:color="auto"/>
            </w:tcBorders>
            <w:shd w:val="clear" w:color="auto" w:fill="auto"/>
            <w:noWrap/>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1733</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3466</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8</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Дарсонваль</w:t>
            </w:r>
            <w:proofErr w:type="spellEnd"/>
            <w:r w:rsidRPr="00662DD8">
              <w:rPr>
                <w:rFonts w:ascii="Times New Roman" w:eastAsia="Times New Roman" w:hAnsi="Times New Roman" w:cs="Times New Roman"/>
                <w:lang w:eastAsia="ru-RU"/>
              </w:rPr>
              <w:t xml:space="preserve"> (2,5)</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124</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849</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2072,5</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6,8</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16,7</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3,4</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Офтальмотренажер</w:t>
            </w:r>
            <w:proofErr w:type="spellEnd"/>
            <w:r w:rsidRPr="00662DD8">
              <w:rPr>
                <w:rFonts w:ascii="Times New Roman" w:eastAsia="Times New Roman" w:hAnsi="Times New Roman" w:cs="Times New Roman"/>
                <w:lang w:eastAsia="ru-RU"/>
              </w:rPr>
              <w:t xml:space="preserve"> «</w:t>
            </w:r>
            <w:proofErr w:type="spellStart"/>
            <w:r w:rsidRPr="00662DD8">
              <w:rPr>
                <w:rFonts w:ascii="Times New Roman" w:eastAsia="Times New Roman" w:hAnsi="Times New Roman" w:cs="Times New Roman"/>
                <w:lang w:eastAsia="ru-RU"/>
              </w:rPr>
              <w:t>Визотроник</w:t>
            </w:r>
            <w:proofErr w:type="spellEnd"/>
            <w:r w:rsidRPr="00662DD8">
              <w:rPr>
                <w:rFonts w:ascii="Times New Roman" w:eastAsia="Times New Roman" w:hAnsi="Times New Roman" w:cs="Times New Roman"/>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193</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1123</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5,8</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5,4</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Парафинотерапия</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10</w:t>
            </w: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10</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0,02</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Прессотерапия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0,02</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Электрофорез</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131</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208</w:t>
            </w: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7,7</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12,2</w:t>
            </w: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0,4</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Ингаляции (1)</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67</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461</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396</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6,9</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5,9</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1,8</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Гидроколоногидротерапия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12</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24</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0,4</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СРТ</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15</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30</w:t>
            </w: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7,5</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15</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0,06</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proofErr w:type="spellStart"/>
            <w:r w:rsidRPr="00662DD8">
              <w:rPr>
                <w:rFonts w:ascii="Times New Roman" w:eastAsia="Times New Roman" w:hAnsi="Times New Roman" w:cs="Times New Roman"/>
                <w:lang w:eastAsia="ru-RU"/>
              </w:rPr>
              <w:t>Фиточаи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2598</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25980</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10</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72,6</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О</w:t>
            </w:r>
            <w:proofErr w:type="gramStart"/>
            <w:r w:rsidRPr="00662DD8">
              <w:rPr>
                <w:rFonts w:ascii="Times New Roman" w:eastAsia="Times New Roman" w:hAnsi="Times New Roman" w:cs="Times New Roman"/>
                <w:lang w:eastAsia="ru-RU"/>
              </w:rPr>
              <w:t>2</w:t>
            </w:r>
            <w:proofErr w:type="gramEnd"/>
            <w:r w:rsidRPr="00662DD8">
              <w:rPr>
                <w:rFonts w:ascii="Times New Roman" w:eastAsia="Times New Roman" w:hAnsi="Times New Roman" w:cs="Times New Roman"/>
                <w:lang w:eastAsia="ru-RU"/>
              </w:rPr>
              <w:t xml:space="preserve"> коктейль (1,2)</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3579</w:t>
            </w:r>
          </w:p>
        </w:tc>
        <w:tc>
          <w:tcPr>
            <w:tcW w:w="1134"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35790</w:t>
            </w:r>
          </w:p>
        </w:tc>
        <w:tc>
          <w:tcPr>
            <w:tcW w:w="1276"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10</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100</w:t>
            </w:r>
          </w:p>
        </w:tc>
      </w:tr>
      <w:tr w:rsidR="00303ED1" w:rsidRPr="00662DD8" w:rsidTr="009F65B1">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6E2B12">
            <w:pPr>
              <w:pStyle w:val="a3"/>
              <w:numPr>
                <w:ilvl w:val="0"/>
                <w:numId w:val="9"/>
              </w:numPr>
              <w:spacing w:after="0" w:line="240" w:lineRule="auto"/>
              <w:ind w:left="0"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Медикаментозное лечение</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665</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3325</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5</w:t>
            </w: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lang w:eastAsia="ru-RU"/>
              </w:rPr>
            </w:pPr>
            <w:r w:rsidRPr="00662DD8">
              <w:rPr>
                <w:rFonts w:ascii="Times New Roman" w:eastAsia="Times New Roman" w:hAnsi="Times New Roman" w:cs="Times New Roman"/>
                <w:lang w:eastAsia="ru-RU"/>
              </w:rPr>
              <w:t>18,5</w:t>
            </w:r>
          </w:p>
        </w:tc>
      </w:tr>
      <w:tr w:rsidR="00303ED1" w:rsidRPr="00662DD8" w:rsidTr="009F65B1">
        <w:trPr>
          <w:trHeight w:val="43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jc w:val="both"/>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303ED1" w:rsidRPr="00662DD8" w:rsidRDefault="00303ED1" w:rsidP="00D059B0">
            <w:pPr>
              <w:spacing w:after="0" w:line="240" w:lineRule="auto"/>
              <w:ind w:firstLine="34"/>
              <w:rPr>
                <w:rFonts w:ascii="Times New Roman" w:eastAsia="Times New Roman" w:hAnsi="Times New Roman" w:cs="Times New Roman"/>
                <w:bCs/>
                <w:i/>
                <w:lang w:eastAsia="ru-RU"/>
              </w:rPr>
            </w:pPr>
            <w:r w:rsidRPr="00662DD8">
              <w:rPr>
                <w:rFonts w:ascii="Times New Roman" w:eastAsia="Times New Roman" w:hAnsi="Times New Roman" w:cs="Times New Roman"/>
                <w:bCs/>
                <w:i/>
                <w:lang w:eastAsia="ru-RU"/>
              </w:rPr>
              <w:t>Всего отпущенных процедур</w:t>
            </w: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03ED1" w:rsidRPr="00662DD8" w:rsidRDefault="00303ED1" w:rsidP="00D059B0">
            <w:pPr>
              <w:spacing w:after="0" w:line="240" w:lineRule="auto"/>
              <w:ind w:firstLine="34"/>
              <w:jc w:val="center"/>
              <w:rPr>
                <w:rFonts w:ascii="Times New Roman" w:eastAsia="Times New Roman" w:hAnsi="Times New Roman" w:cs="Times New Roman"/>
                <w:bCs/>
                <w:lang w:eastAsia="ru-RU"/>
              </w:rPr>
            </w:pPr>
            <w:r w:rsidRPr="00662DD8">
              <w:rPr>
                <w:rFonts w:ascii="Times New Roman" w:eastAsia="Times New Roman" w:hAnsi="Times New Roman" w:cs="Times New Roman"/>
                <w:bCs/>
                <w:lang w:eastAsia="ru-RU"/>
              </w:rPr>
              <w:t>95363</w:t>
            </w:r>
          </w:p>
        </w:tc>
        <w:tc>
          <w:tcPr>
            <w:tcW w:w="1276" w:type="dxa"/>
            <w:tcBorders>
              <w:top w:val="nil"/>
              <w:left w:val="nil"/>
              <w:bottom w:val="single" w:sz="4" w:space="0" w:color="auto"/>
              <w:right w:val="single" w:sz="4" w:space="0" w:color="auto"/>
            </w:tcBorders>
            <w:vAlign w:val="center"/>
          </w:tcPr>
          <w:p w:rsidR="00303ED1" w:rsidRPr="00662DD8" w:rsidRDefault="00303ED1" w:rsidP="00D059B0">
            <w:pPr>
              <w:spacing w:after="0" w:line="240" w:lineRule="auto"/>
              <w:ind w:firstLine="34"/>
              <w:jc w:val="center"/>
              <w:rPr>
                <w:rFonts w:ascii="Times New Roman" w:eastAsia="Times New Roman" w:hAnsi="Times New Roman" w:cs="Times New Roman"/>
                <w:b/>
                <w:bCs/>
                <w:lang w:eastAsia="ru-RU"/>
              </w:rPr>
            </w:pPr>
          </w:p>
        </w:tc>
        <w:tc>
          <w:tcPr>
            <w:tcW w:w="1418"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b/>
                <w:bCs/>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b/>
                <w:bCs/>
                <w:lang w:eastAsia="ru-RU"/>
              </w:rPr>
            </w:pPr>
          </w:p>
        </w:tc>
        <w:tc>
          <w:tcPr>
            <w:tcW w:w="1275" w:type="dxa"/>
            <w:tcBorders>
              <w:top w:val="nil"/>
              <w:left w:val="nil"/>
              <w:bottom w:val="single" w:sz="4" w:space="0" w:color="auto"/>
              <w:right w:val="single" w:sz="4" w:space="0" w:color="auto"/>
            </w:tcBorders>
          </w:tcPr>
          <w:p w:rsidR="00303ED1" w:rsidRPr="00662DD8" w:rsidRDefault="00303ED1" w:rsidP="00D059B0">
            <w:pPr>
              <w:spacing w:after="0" w:line="240" w:lineRule="auto"/>
              <w:ind w:firstLine="34"/>
              <w:jc w:val="center"/>
              <w:rPr>
                <w:rFonts w:ascii="Times New Roman" w:eastAsia="Times New Roman" w:hAnsi="Times New Roman" w:cs="Times New Roman"/>
                <w:b/>
                <w:bCs/>
                <w:lang w:eastAsia="ru-RU"/>
              </w:rPr>
            </w:pPr>
          </w:p>
        </w:tc>
      </w:tr>
    </w:tbl>
    <w:p w:rsidR="00303ED1" w:rsidRPr="00662DD8" w:rsidRDefault="00303ED1" w:rsidP="0052504A">
      <w:pPr>
        <w:spacing w:before="240"/>
        <w:ind w:firstLine="567"/>
        <w:jc w:val="both"/>
        <w:rPr>
          <w:rFonts w:ascii="Times New Roman" w:eastAsia="Times New Roman" w:hAnsi="Times New Roman" w:cs="Times New Roman"/>
          <w:sz w:val="24"/>
          <w:szCs w:val="24"/>
        </w:rPr>
      </w:pPr>
      <w:r w:rsidRPr="00662DD8">
        <w:rPr>
          <w:rFonts w:ascii="Times New Roman" w:eastAsia="Times New Roman" w:hAnsi="Times New Roman" w:cs="Times New Roman"/>
          <w:sz w:val="24"/>
          <w:szCs w:val="24"/>
        </w:rPr>
        <w:t xml:space="preserve">Комплекс оздоровительных процедур получили  100 % детей и подростков. </w:t>
      </w:r>
      <w:r w:rsidRPr="00662DD8">
        <w:rPr>
          <w:rFonts w:ascii="Times New Roman" w:hAnsi="Times New Roman" w:cs="Times New Roman"/>
          <w:sz w:val="24"/>
          <w:szCs w:val="24"/>
        </w:rPr>
        <w:t xml:space="preserve">Всего за отчетный период отпущено – 95363 процедур, </w:t>
      </w:r>
      <w:r w:rsidRPr="00662DD8">
        <w:rPr>
          <w:rFonts w:ascii="Times New Roman" w:eastAsia="Times New Roman" w:hAnsi="Times New Roman" w:cs="Times New Roman"/>
          <w:sz w:val="24"/>
          <w:szCs w:val="24"/>
          <w:lang w:eastAsia="ru-RU"/>
        </w:rPr>
        <w:t xml:space="preserve">из них физиотерапевтические процедуры составляют 31,7% (30268). </w:t>
      </w:r>
      <w:r w:rsidRPr="00662DD8">
        <w:rPr>
          <w:rFonts w:ascii="Times New Roman" w:eastAsia="Times New Roman" w:hAnsi="Times New Roman" w:cs="Times New Roman"/>
          <w:sz w:val="24"/>
          <w:szCs w:val="24"/>
        </w:rPr>
        <w:t xml:space="preserve">Одним из  эффективных оздоровительных методик является </w:t>
      </w:r>
      <w:proofErr w:type="spellStart"/>
      <w:r w:rsidRPr="00662DD8">
        <w:rPr>
          <w:rFonts w:ascii="Times New Roman" w:eastAsia="Times New Roman" w:hAnsi="Times New Roman" w:cs="Times New Roman"/>
          <w:sz w:val="24"/>
          <w:szCs w:val="24"/>
        </w:rPr>
        <w:t>галотерапия</w:t>
      </w:r>
      <w:proofErr w:type="spellEnd"/>
      <w:r w:rsidRPr="00662DD8">
        <w:rPr>
          <w:rFonts w:ascii="Times New Roman" w:eastAsia="Times New Roman" w:hAnsi="Times New Roman" w:cs="Times New Roman"/>
          <w:sz w:val="24"/>
          <w:szCs w:val="24"/>
        </w:rPr>
        <w:t xml:space="preserve">. За отчетный период прошли </w:t>
      </w:r>
      <w:r w:rsidRPr="00662DD8">
        <w:rPr>
          <w:rFonts w:ascii="Times New Roman" w:eastAsia="Times New Roman" w:hAnsi="Times New Roman" w:cs="Times New Roman"/>
          <w:sz w:val="24"/>
          <w:szCs w:val="24"/>
          <w:lang w:eastAsia="ru-RU"/>
        </w:rPr>
        <w:t>1933</w:t>
      </w:r>
      <w:r w:rsidRPr="00662DD8">
        <w:rPr>
          <w:rFonts w:ascii="Times New Roman" w:eastAsia="Times New Roman" w:hAnsi="Times New Roman" w:cs="Times New Roman"/>
          <w:sz w:val="24"/>
          <w:szCs w:val="24"/>
        </w:rPr>
        <w:t xml:space="preserve"> детей и подростков (54%). После 4-5 процедуры отмечался улучшение общего самочувствия у детей хроническими заболеваниями верхних дыхательных путей (у 76% детей).</w:t>
      </w:r>
    </w:p>
    <w:p w:rsidR="00303ED1" w:rsidRPr="00662DD8" w:rsidRDefault="00303ED1" w:rsidP="0052504A">
      <w:pPr>
        <w:spacing w:before="240"/>
        <w:ind w:firstLine="567"/>
        <w:jc w:val="both"/>
        <w:rPr>
          <w:rFonts w:ascii="Times New Roman" w:eastAsia="Times New Roman" w:hAnsi="Times New Roman" w:cs="Times New Roman"/>
          <w:sz w:val="24"/>
          <w:szCs w:val="24"/>
        </w:rPr>
      </w:pPr>
      <w:r w:rsidRPr="00662DD8">
        <w:rPr>
          <w:rFonts w:ascii="Times New Roman" w:eastAsia="Times New Roman" w:hAnsi="Times New Roman" w:cs="Times New Roman"/>
          <w:sz w:val="24"/>
          <w:szCs w:val="24"/>
        </w:rPr>
        <w:t xml:space="preserve">Оздоровительный эффект с помощью различных факторов - как природных, так и искусственно создаваемых  в Центре помогают растущему организму активизировать собственные оздоровительные механизмы. </w:t>
      </w:r>
    </w:p>
    <w:p w:rsidR="00303ED1" w:rsidRPr="00662DD8" w:rsidRDefault="00303ED1" w:rsidP="0052504A">
      <w:pPr>
        <w:spacing w:line="240" w:lineRule="auto"/>
        <w:ind w:firstLine="567"/>
        <w:jc w:val="center"/>
        <w:rPr>
          <w:rFonts w:ascii="Times New Roman" w:hAnsi="Times New Roman" w:cs="Times New Roman"/>
          <w:sz w:val="24"/>
          <w:szCs w:val="24"/>
        </w:rPr>
      </w:pPr>
    </w:p>
    <w:p w:rsidR="00303ED1" w:rsidRPr="00662DD8" w:rsidRDefault="00303ED1" w:rsidP="0052504A">
      <w:pPr>
        <w:spacing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lastRenderedPageBreak/>
        <w:t>10. Оценка эффективности оздоровления детей и подростков по ГЗ за 2018г.</w:t>
      </w:r>
    </w:p>
    <w:p w:rsidR="00303ED1" w:rsidRPr="00662DD8" w:rsidRDefault="00303ED1" w:rsidP="0052504A">
      <w:pPr>
        <w:ind w:firstLine="567"/>
        <w:jc w:val="right"/>
        <w:rPr>
          <w:rFonts w:ascii="Times New Roman" w:hAnsi="Times New Roman" w:cs="Times New Roman"/>
          <w:b/>
          <w:sz w:val="24"/>
          <w:szCs w:val="24"/>
        </w:rPr>
      </w:pPr>
      <w:r w:rsidRPr="00662DD8">
        <w:rPr>
          <w:rFonts w:ascii="Times New Roman" w:eastAsia="Calibri" w:hAnsi="Times New Roman" w:cs="Times New Roman"/>
          <w:sz w:val="24"/>
          <w:szCs w:val="24"/>
        </w:rPr>
        <w:t>Таблица 20</w:t>
      </w:r>
      <w:r w:rsidRPr="00662DD8">
        <w:rPr>
          <w:rFonts w:ascii="Times New Roman" w:hAnsi="Times New Roman" w:cs="Times New Roman"/>
          <w:b/>
          <w:sz w:val="24"/>
          <w:szCs w:val="24"/>
        </w:rPr>
        <w:t xml:space="preserve">    </w:t>
      </w:r>
    </w:p>
    <w:tbl>
      <w:tblPr>
        <w:tblStyle w:val="a5"/>
        <w:tblW w:w="0" w:type="auto"/>
        <w:tblLook w:val="04A0"/>
      </w:tblPr>
      <w:tblGrid>
        <w:gridCol w:w="2518"/>
        <w:gridCol w:w="2351"/>
        <w:gridCol w:w="2351"/>
        <w:gridCol w:w="2351"/>
      </w:tblGrid>
      <w:tr w:rsidR="00303ED1" w:rsidRPr="00662DD8" w:rsidTr="009F65B1">
        <w:tc>
          <w:tcPr>
            <w:tcW w:w="2518"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Параметры</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Выраженный оздоровительный эффект</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Слабый оздоровительный эффект</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Отсутствует оздоровительный  эффект</w:t>
            </w:r>
          </w:p>
        </w:tc>
      </w:tr>
      <w:tr w:rsidR="00303ED1" w:rsidRPr="00662DD8" w:rsidTr="009F65B1">
        <w:tc>
          <w:tcPr>
            <w:tcW w:w="2518" w:type="dxa"/>
          </w:tcPr>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 xml:space="preserve">Масса </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1354 (91,5%)</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76 (5,1%)</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49 (3,3%)</w:t>
            </w:r>
          </w:p>
        </w:tc>
      </w:tr>
      <w:tr w:rsidR="00303ED1" w:rsidRPr="00662DD8" w:rsidTr="009F65B1">
        <w:tc>
          <w:tcPr>
            <w:tcW w:w="2518" w:type="dxa"/>
          </w:tcPr>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Рост</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1326 (89,6%)</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122 (8,2%)</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31 (2,1%)</w:t>
            </w:r>
          </w:p>
        </w:tc>
      </w:tr>
      <w:tr w:rsidR="00303ED1" w:rsidRPr="00662DD8" w:rsidTr="009F65B1">
        <w:tc>
          <w:tcPr>
            <w:tcW w:w="2518" w:type="dxa"/>
          </w:tcPr>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Динамометрия</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1349 (91,2%)</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82 (5,5%)</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48 (3,2%)</w:t>
            </w:r>
          </w:p>
        </w:tc>
      </w:tr>
      <w:tr w:rsidR="00303ED1" w:rsidRPr="00662DD8" w:rsidTr="009F65B1">
        <w:tc>
          <w:tcPr>
            <w:tcW w:w="2518" w:type="dxa"/>
          </w:tcPr>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ЖЕЛ</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1374 (92,9%)</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48 (3,2%)</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57 (3,8%)</w:t>
            </w:r>
          </w:p>
        </w:tc>
      </w:tr>
      <w:tr w:rsidR="00303ED1" w:rsidRPr="00662DD8" w:rsidTr="009F65B1">
        <w:tc>
          <w:tcPr>
            <w:tcW w:w="2518" w:type="dxa"/>
          </w:tcPr>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ИТОГО: 1479</w:t>
            </w:r>
          </w:p>
          <w:p w:rsidR="00303ED1" w:rsidRPr="00662DD8" w:rsidRDefault="00303ED1" w:rsidP="00D059B0">
            <w:pPr>
              <w:rPr>
                <w:rFonts w:ascii="Times New Roman" w:hAnsi="Times New Roman" w:cs="Times New Roman"/>
                <w:sz w:val="24"/>
                <w:szCs w:val="24"/>
              </w:rPr>
            </w:pPr>
            <w:r w:rsidRPr="00662DD8">
              <w:rPr>
                <w:rFonts w:ascii="Times New Roman" w:hAnsi="Times New Roman" w:cs="Times New Roman"/>
                <w:sz w:val="24"/>
                <w:szCs w:val="24"/>
              </w:rPr>
              <w:t>детей-100%</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1351 (91,3%)</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82 (5,5%)</w:t>
            </w:r>
          </w:p>
        </w:tc>
        <w:tc>
          <w:tcPr>
            <w:tcW w:w="235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46 (3,2%)</w:t>
            </w:r>
          </w:p>
        </w:tc>
      </w:tr>
    </w:tbl>
    <w:p w:rsidR="00303ED1" w:rsidRPr="00662DD8" w:rsidRDefault="00303ED1" w:rsidP="00D059B0">
      <w:pPr>
        <w:spacing w:line="240" w:lineRule="auto"/>
        <w:jc w:val="center"/>
        <w:rPr>
          <w:rFonts w:ascii="Times New Roman" w:hAnsi="Times New Roman" w:cs="Times New Roman"/>
          <w:sz w:val="24"/>
          <w:szCs w:val="24"/>
        </w:rPr>
      </w:pPr>
    </w:p>
    <w:p w:rsidR="00303ED1" w:rsidRPr="00662DD8" w:rsidRDefault="00303ED1" w:rsidP="0052504A">
      <w:pPr>
        <w:spacing w:line="240" w:lineRule="auto"/>
        <w:ind w:firstLine="567"/>
        <w:jc w:val="center"/>
        <w:rPr>
          <w:rFonts w:ascii="Times New Roman" w:hAnsi="Times New Roman" w:cs="Times New Roman"/>
          <w:sz w:val="24"/>
          <w:szCs w:val="24"/>
        </w:rPr>
      </w:pPr>
      <w:r w:rsidRPr="00662DD8">
        <w:rPr>
          <w:rFonts w:ascii="Times New Roman" w:hAnsi="Times New Roman" w:cs="Times New Roman"/>
          <w:sz w:val="24"/>
          <w:szCs w:val="24"/>
        </w:rPr>
        <w:t>Оценка эффективности оздоровления детей и подростков по ГК за 2018г.</w:t>
      </w:r>
    </w:p>
    <w:p w:rsidR="00303ED1" w:rsidRPr="00662DD8" w:rsidRDefault="00303ED1" w:rsidP="0052504A">
      <w:pPr>
        <w:ind w:firstLine="567"/>
        <w:jc w:val="right"/>
        <w:rPr>
          <w:rFonts w:ascii="Times New Roman" w:hAnsi="Times New Roman" w:cs="Times New Roman"/>
          <w:sz w:val="24"/>
          <w:szCs w:val="24"/>
        </w:rPr>
      </w:pPr>
      <w:r w:rsidRPr="00662DD8">
        <w:rPr>
          <w:rFonts w:ascii="Times New Roman" w:eastAsia="Calibri" w:hAnsi="Times New Roman" w:cs="Times New Roman"/>
          <w:sz w:val="24"/>
          <w:szCs w:val="24"/>
        </w:rPr>
        <w:t>Таблица 21</w:t>
      </w:r>
      <w:r w:rsidRPr="00662DD8">
        <w:rPr>
          <w:rFonts w:ascii="Times New Roman" w:hAnsi="Times New Roman" w:cs="Times New Roman"/>
          <w:sz w:val="24"/>
          <w:szCs w:val="24"/>
        </w:rPr>
        <w:t xml:space="preserve">    </w:t>
      </w:r>
    </w:p>
    <w:tbl>
      <w:tblPr>
        <w:tblStyle w:val="a5"/>
        <w:tblW w:w="0" w:type="auto"/>
        <w:tblInd w:w="360" w:type="dxa"/>
        <w:tblLook w:val="04A0"/>
      </w:tblPr>
      <w:tblGrid>
        <w:gridCol w:w="2991"/>
        <w:gridCol w:w="2014"/>
        <w:gridCol w:w="2121"/>
        <w:gridCol w:w="2085"/>
      </w:tblGrid>
      <w:tr w:rsidR="00303ED1" w:rsidRPr="00662DD8" w:rsidTr="009F65B1">
        <w:tc>
          <w:tcPr>
            <w:tcW w:w="299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Параметры</w:t>
            </w:r>
          </w:p>
        </w:tc>
        <w:tc>
          <w:tcPr>
            <w:tcW w:w="2014"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Выраженный оздоровительный эффект</w:t>
            </w:r>
          </w:p>
        </w:tc>
        <w:tc>
          <w:tcPr>
            <w:tcW w:w="212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Слабый оздоровительный эффект</w:t>
            </w:r>
          </w:p>
        </w:tc>
        <w:tc>
          <w:tcPr>
            <w:tcW w:w="2085"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Отсутствует оздоровительный эффект</w:t>
            </w:r>
          </w:p>
        </w:tc>
      </w:tr>
      <w:tr w:rsidR="00303ED1" w:rsidRPr="00662DD8" w:rsidTr="009F65B1">
        <w:tc>
          <w:tcPr>
            <w:tcW w:w="2991" w:type="dxa"/>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Масса</w:t>
            </w:r>
          </w:p>
        </w:tc>
        <w:tc>
          <w:tcPr>
            <w:tcW w:w="2014"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1925 (91,7%)</w:t>
            </w:r>
          </w:p>
        </w:tc>
        <w:tc>
          <w:tcPr>
            <w:tcW w:w="212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133 (6,3%)</w:t>
            </w:r>
          </w:p>
        </w:tc>
        <w:tc>
          <w:tcPr>
            <w:tcW w:w="2085"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42 (2%)</w:t>
            </w:r>
          </w:p>
        </w:tc>
      </w:tr>
      <w:tr w:rsidR="00303ED1" w:rsidRPr="00662DD8" w:rsidTr="009F65B1">
        <w:tc>
          <w:tcPr>
            <w:tcW w:w="2991" w:type="dxa"/>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 xml:space="preserve">Рост </w:t>
            </w:r>
          </w:p>
        </w:tc>
        <w:tc>
          <w:tcPr>
            <w:tcW w:w="2014"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1908 (90,8%)</w:t>
            </w:r>
          </w:p>
        </w:tc>
        <w:tc>
          <w:tcPr>
            <w:tcW w:w="2121" w:type="dxa"/>
          </w:tcPr>
          <w:p w:rsidR="00303ED1" w:rsidRPr="00662DD8" w:rsidRDefault="00303ED1" w:rsidP="00D059B0">
            <w:pPr>
              <w:tabs>
                <w:tab w:val="left" w:pos="435"/>
                <w:tab w:val="center" w:pos="970"/>
              </w:tabs>
              <w:rPr>
                <w:rFonts w:ascii="Times New Roman" w:hAnsi="Times New Roman" w:cs="Times New Roman"/>
                <w:sz w:val="24"/>
                <w:szCs w:val="24"/>
              </w:rPr>
            </w:pPr>
            <w:r w:rsidRPr="00662DD8">
              <w:rPr>
                <w:rFonts w:ascii="Times New Roman" w:hAnsi="Times New Roman" w:cs="Times New Roman"/>
                <w:sz w:val="24"/>
                <w:szCs w:val="24"/>
              </w:rPr>
              <w:t>152 (7,2%)</w:t>
            </w:r>
          </w:p>
        </w:tc>
        <w:tc>
          <w:tcPr>
            <w:tcW w:w="2085"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40 (1,9%)</w:t>
            </w:r>
          </w:p>
        </w:tc>
      </w:tr>
      <w:tr w:rsidR="00303ED1" w:rsidRPr="00662DD8" w:rsidTr="009F65B1">
        <w:tc>
          <w:tcPr>
            <w:tcW w:w="2991" w:type="dxa"/>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Динамометрия</w:t>
            </w:r>
          </w:p>
        </w:tc>
        <w:tc>
          <w:tcPr>
            <w:tcW w:w="2014"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1901 (90,5%)</w:t>
            </w:r>
          </w:p>
        </w:tc>
        <w:tc>
          <w:tcPr>
            <w:tcW w:w="212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147 (7%)</w:t>
            </w:r>
          </w:p>
        </w:tc>
        <w:tc>
          <w:tcPr>
            <w:tcW w:w="2085"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52  (2,4%)</w:t>
            </w:r>
          </w:p>
        </w:tc>
      </w:tr>
      <w:tr w:rsidR="00303ED1" w:rsidRPr="00662DD8" w:rsidTr="009F65B1">
        <w:tc>
          <w:tcPr>
            <w:tcW w:w="2991" w:type="dxa"/>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ЖЕЛ</w:t>
            </w:r>
          </w:p>
        </w:tc>
        <w:tc>
          <w:tcPr>
            <w:tcW w:w="2014" w:type="dxa"/>
          </w:tcPr>
          <w:p w:rsidR="00303ED1" w:rsidRPr="00662DD8" w:rsidRDefault="00303ED1" w:rsidP="00D059B0">
            <w:pPr>
              <w:spacing w:line="360" w:lineRule="auto"/>
              <w:jc w:val="center"/>
              <w:rPr>
                <w:rFonts w:ascii="Times New Roman" w:hAnsi="Times New Roman" w:cs="Times New Roman"/>
                <w:sz w:val="24"/>
                <w:szCs w:val="24"/>
              </w:rPr>
            </w:pPr>
            <w:r w:rsidRPr="00662DD8">
              <w:rPr>
                <w:rFonts w:ascii="Times New Roman" w:hAnsi="Times New Roman" w:cs="Times New Roman"/>
                <w:sz w:val="24"/>
                <w:szCs w:val="24"/>
              </w:rPr>
              <w:t>1910 (90,9%)</w:t>
            </w:r>
          </w:p>
        </w:tc>
        <w:tc>
          <w:tcPr>
            <w:tcW w:w="2121"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152 (7,2%)</w:t>
            </w:r>
          </w:p>
        </w:tc>
        <w:tc>
          <w:tcPr>
            <w:tcW w:w="2085" w:type="dxa"/>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38 (1,8%)</w:t>
            </w:r>
          </w:p>
        </w:tc>
      </w:tr>
      <w:tr w:rsidR="00303ED1" w:rsidRPr="00662DD8" w:rsidTr="009F65B1">
        <w:tc>
          <w:tcPr>
            <w:tcW w:w="2991" w:type="dxa"/>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ИТОГО: 2100</w:t>
            </w:r>
          </w:p>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 xml:space="preserve">  детей – 100%</w:t>
            </w:r>
          </w:p>
        </w:tc>
        <w:tc>
          <w:tcPr>
            <w:tcW w:w="2014" w:type="dxa"/>
            <w:vAlign w:val="center"/>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1911 (91%)</w:t>
            </w:r>
          </w:p>
        </w:tc>
        <w:tc>
          <w:tcPr>
            <w:tcW w:w="2121" w:type="dxa"/>
            <w:vAlign w:val="center"/>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146 (7%)</w:t>
            </w:r>
          </w:p>
        </w:tc>
        <w:tc>
          <w:tcPr>
            <w:tcW w:w="2085" w:type="dxa"/>
            <w:vAlign w:val="center"/>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43 (2%)</w:t>
            </w:r>
          </w:p>
        </w:tc>
      </w:tr>
    </w:tbl>
    <w:p w:rsidR="00303ED1" w:rsidRPr="00662DD8" w:rsidRDefault="00303ED1" w:rsidP="00D059B0">
      <w:pPr>
        <w:rPr>
          <w:rFonts w:ascii="Times New Roman" w:hAnsi="Times New Roman" w:cs="Times New Roman"/>
          <w:sz w:val="24"/>
          <w:szCs w:val="24"/>
        </w:rPr>
      </w:pPr>
    </w:p>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Общая оценка эффективности оздоровления детей и подростков за 2018г (ГК+ГЗ).</w:t>
      </w:r>
    </w:p>
    <w:tbl>
      <w:tblPr>
        <w:tblStyle w:val="a5"/>
        <w:tblW w:w="0" w:type="auto"/>
        <w:tblInd w:w="360" w:type="dxa"/>
        <w:tblLook w:val="04A0"/>
      </w:tblPr>
      <w:tblGrid>
        <w:gridCol w:w="2983"/>
        <w:gridCol w:w="2014"/>
        <w:gridCol w:w="2126"/>
        <w:gridCol w:w="2088"/>
      </w:tblGrid>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Параметры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Выраженный оздоровительный эффект</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Слабый оздоровительный эффект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Отсутствует оздоровительный эффект</w:t>
            </w:r>
          </w:p>
        </w:tc>
      </w:tr>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Масса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3279 (91,6%)</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209 (5,8%)</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91 (2,5%)</w:t>
            </w:r>
          </w:p>
        </w:tc>
      </w:tr>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 xml:space="preserve">Рост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3234 (90,3%)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274 (7,6%)</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71 (2%)</w:t>
            </w:r>
          </w:p>
        </w:tc>
      </w:tr>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Динамометрия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3250 (90,8%)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229 (6,4%)</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100 (2,8%)</w:t>
            </w:r>
          </w:p>
        </w:tc>
      </w:tr>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ЖЕЛ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3284 (91,7%)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200 (5,6%)</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proofErr w:type="gramStart"/>
            <w:r w:rsidRPr="00662DD8">
              <w:rPr>
                <w:rFonts w:ascii="Times New Roman" w:hAnsi="Times New Roman" w:cs="Times New Roman"/>
                <w:sz w:val="24"/>
                <w:szCs w:val="24"/>
              </w:rPr>
              <w:t>95 (2,6%0</w:t>
            </w:r>
            <w:proofErr w:type="gramEnd"/>
          </w:p>
        </w:tc>
      </w:tr>
      <w:tr w:rsidR="00303ED1" w:rsidRPr="00662DD8" w:rsidTr="009F65B1">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both"/>
              <w:rPr>
                <w:rFonts w:ascii="Times New Roman" w:hAnsi="Times New Roman" w:cs="Times New Roman"/>
                <w:sz w:val="24"/>
                <w:szCs w:val="24"/>
              </w:rPr>
            </w:pPr>
            <w:r w:rsidRPr="00662DD8">
              <w:rPr>
                <w:rFonts w:ascii="Times New Roman" w:hAnsi="Times New Roman" w:cs="Times New Roman"/>
                <w:sz w:val="24"/>
                <w:szCs w:val="24"/>
              </w:rPr>
              <w:t>ИТОГО 3579 детей – 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3262 (91,1%)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228 (6,3%)</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ED1" w:rsidRPr="00662DD8" w:rsidRDefault="00303ED1" w:rsidP="00D059B0">
            <w:pPr>
              <w:jc w:val="center"/>
              <w:rPr>
                <w:rFonts w:ascii="Times New Roman" w:hAnsi="Times New Roman" w:cs="Times New Roman"/>
                <w:sz w:val="24"/>
                <w:szCs w:val="24"/>
              </w:rPr>
            </w:pPr>
            <w:r w:rsidRPr="00662DD8">
              <w:rPr>
                <w:rFonts w:ascii="Times New Roman" w:hAnsi="Times New Roman" w:cs="Times New Roman"/>
                <w:sz w:val="24"/>
                <w:szCs w:val="24"/>
              </w:rPr>
              <w:t>89 (2,5%)</w:t>
            </w:r>
          </w:p>
        </w:tc>
      </w:tr>
    </w:tbl>
    <w:p w:rsidR="00303ED1" w:rsidRPr="00662DD8" w:rsidRDefault="00303ED1" w:rsidP="0052504A">
      <w:pPr>
        <w:ind w:firstLine="567"/>
        <w:rPr>
          <w:rFonts w:ascii="Times New Roman" w:hAnsi="Times New Roman" w:cs="Times New Roman"/>
          <w:sz w:val="24"/>
          <w:szCs w:val="24"/>
        </w:rPr>
      </w:pP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Показатели оценки динамики физического развития по ГЗ: выраженный оздоровительный эффект составляет по весу- 91,5%. У детей  с дефицитом массы тела к концу смены вес увеличился на 0,2%. А у детей с избыточной массой тела - вес уменьшился на 1,5- 1,8% от исходного веса. Рост детей составляет – 89,6%.</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Оценка динамики функциональных возможностей дыхательной системы - показатель </w:t>
      </w:r>
      <w:proofErr w:type="spellStart"/>
      <w:r w:rsidRPr="00662DD8">
        <w:rPr>
          <w:rFonts w:ascii="Times New Roman" w:hAnsi="Times New Roman" w:cs="Times New Roman"/>
          <w:sz w:val="24"/>
          <w:szCs w:val="24"/>
        </w:rPr>
        <w:t>внешного</w:t>
      </w:r>
      <w:proofErr w:type="spellEnd"/>
      <w:r w:rsidRPr="00662DD8">
        <w:rPr>
          <w:rFonts w:ascii="Times New Roman" w:hAnsi="Times New Roman" w:cs="Times New Roman"/>
          <w:sz w:val="24"/>
          <w:szCs w:val="24"/>
        </w:rPr>
        <w:t xml:space="preserve"> дыхания (ЖЕЛ) проводился с помощью воздушного спирометра. К концу смены исходное значение ЖЕЛ увеличилось на 100 и более мл, что показывает об улучшении функционального состояния, оздоровительный эффект составил- 92,9%.</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Из показателей физической подготовленности проведено исследование максимальной мышечной силы рук (кистевая динамометрия). Увеличение силы мышц на 1  кг и более  отмечалось у 91,2 %, по сравнению с аналогичным периодом  уменьшение на 3 %.</w:t>
      </w:r>
    </w:p>
    <w:p w:rsidR="00303ED1" w:rsidRPr="00662DD8" w:rsidRDefault="00303ED1" w:rsidP="0052504A">
      <w:pPr>
        <w:spacing w:before="240"/>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Комплексная оценка эффективности оздоровления детей и подростков (ГЗ) в Центре составляет- 91,3% (2017-96,2%; 2016-92,8 %), что связано со стабильностью  работы всех отделов в  системе организации отдыха и оздоровления, расширением оздоровительных мероприятий, а также с улучшением качества питания. </w:t>
      </w:r>
    </w:p>
    <w:p w:rsidR="00097ACC" w:rsidRPr="00662DD8" w:rsidRDefault="00097ACC" w:rsidP="0052504A">
      <w:pPr>
        <w:pStyle w:val="af9"/>
        <w:ind w:firstLine="567"/>
        <w:jc w:val="center"/>
      </w:pPr>
    </w:p>
    <w:p w:rsidR="00303ED1" w:rsidRPr="00662DD8" w:rsidRDefault="00303ED1" w:rsidP="0052504A">
      <w:pPr>
        <w:pStyle w:val="af9"/>
        <w:ind w:firstLine="567"/>
        <w:jc w:val="center"/>
      </w:pPr>
      <w:r w:rsidRPr="00662DD8">
        <w:t>11. Медико-образовательная деятельность</w:t>
      </w:r>
    </w:p>
    <w:p w:rsidR="00303ED1" w:rsidRPr="00662DD8" w:rsidRDefault="00303ED1" w:rsidP="0052504A">
      <w:pPr>
        <w:pStyle w:val="af9"/>
        <w:ind w:firstLine="567"/>
        <w:jc w:val="both"/>
        <w:rPr>
          <w:b/>
        </w:rPr>
      </w:pPr>
      <w:r w:rsidRPr="00662DD8">
        <w:t>Медико-образовательная деятельность</w:t>
      </w:r>
      <w:r w:rsidRPr="00662DD8">
        <w:rPr>
          <w:b/>
        </w:rPr>
        <w:t xml:space="preserve"> </w:t>
      </w:r>
      <w:r w:rsidRPr="00662DD8">
        <w:t xml:space="preserve">формирует все компоненты культуры ЗОЖ: знания о здоровье и способах его сохранения, умения и навыки оздоровления, осуществляемые в повседневной жизни, формирование </w:t>
      </w:r>
      <w:proofErr w:type="spellStart"/>
      <w:r w:rsidRPr="00662DD8">
        <w:t>здоровьесберегающего</w:t>
      </w:r>
      <w:proofErr w:type="spellEnd"/>
      <w:r w:rsidRPr="00662DD8">
        <w:t xml:space="preserve"> опыта. Медико-образовательная программа составлена так, чтобы познакомить детей с особенностями функционирования органов и систем организма человека, основами физического и психического здоровья. Большое внимание уделяется профилактической работе по предупреждению пагубных привычек; на практических занятиях девочки обучаются оздоровительным методикам (физических упражнений, питания, гигиены) и основам медицинских знаний. Занятия в рамках медико-образовательной деятельности проводятся согласно по расписанию. Распространяется </w:t>
      </w:r>
      <w:proofErr w:type="spellStart"/>
      <w:r w:rsidRPr="00662DD8">
        <w:t>здоровьесберегающие</w:t>
      </w:r>
      <w:proofErr w:type="spellEnd"/>
      <w:r w:rsidRPr="00662DD8">
        <w:t xml:space="preserve"> технологии специалистами Центра «Школа здоровья».</w:t>
      </w:r>
    </w:p>
    <w:p w:rsidR="00303ED1" w:rsidRPr="00662DD8" w:rsidRDefault="00303ED1" w:rsidP="0052504A">
      <w:pPr>
        <w:ind w:firstLine="567"/>
        <w:rPr>
          <w:rFonts w:ascii="Times New Roman" w:hAnsi="Times New Roman" w:cs="Times New Roman"/>
          <w:sz w:val="24"/>
          <w:szCs w:val="24"/>
        </w:rPr>
      </w:pPr>
      <w:r w:rsidRPr="00662DD8">
        <w:rPr>
          <w:rFonts w:ascii="Times New Roman" w:hAnsi="Times New Roman" w:cs="Times New Roman"/>
          <w:sz w:val="24"/>
          <w:szCs w:val="24"/>
        </w:rPr>
        <w:t>Проведены лекции для школьников 7- 9 классов по темам:</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«Закаливание детей»</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«Вред курения»</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«Вред алкоголя»</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«Рациональное питание у детей и подростков». </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«Профилактика </w:t>
      </w:r>
      <w:proofErr w:type="spellStart"/>
      <w:proofErr w:type="gramStart"/>
      <w:r w:rsidRPr="00662DD8">
        <w:rPr>
          <w:rFonts w:ascii="Times New Roman" w:hAnsi="Times New Roman" w:cs="Times New Roman"/>
          <w:sz w:val="24"/>
          <w:szCs w:val="24"/>
        </w:rPr>
        <w:t>сердечно-сосудистых</w:t>
      </w:r>
      <w:proofErr w:type="spellEnd"/>
      <w:proofErr w:type="gramEnd"/>
      <w:r w:rsidRPr="00662DD8">
        <w:rPr>
          <w:rFonts w:ascii="Times New Roman" w:hAnsi="Times New Roman" w:cs="Times New Roman"/>
          <w:sz w:val="24"/>
          <w:szCs w:val="24"/>
        </w:rPr>
        <w:t xml:space="preserve"> заболеваний у детей. Основа ЗОЖ»</w:t>
      </w:r>
    </w:p>
    <w:p w:rsidR="00303ED1" w:rsidRPr="00662DD8" w:rsidRDefault="00303ED1" w:rsidP="006E2B12">
      <w:pPr>
        <w:pStyle w:val="a3"/>
        <w:numPr>
          <w:ilvl w:val="0"/>
          <w:numId w:val="6"/>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«Профилактика гинекологических заболеваний»</w:t>
      </w:r>
    </w:p>
    <w:p w:rsidR="00303ED1" w:rsidRPr="00662DD8" w:rsidRDefault="00303ED1" w:rsidP="0052504A">
      <w:pPr>
        <w:pStyle w:val="a3"/>
        <w:ind w:left="0" w:firstLine="567"/>
        <w:rPr>
          <w:rFonts w:ascii="Times New Roman" w:hAnsi="Times New Roman" w:cs="Times New Roman"/>
          <w:sz w:val="24"/>
          <w:szCs w:val="24"/>
        </w:rPr>
      </w:pPr>
      <w:r w:rsidRPr="00662DD8">
        <w:rPr>
          <w:rFonts w:ascii="Times New Roman" w:hAnsi="Times New Roman" w:cs="Times New Roman"/>
          <w:sz w:val="24"/>
          <w:szCs w:val="24"/>
        </w:rPr>
        <w:t>Лекции проведены с использованием видеороликов.</w:t>
      </w:r>
    </w:p>
    <w:p w:rsidR="00303ED1" w:rsidRPr="00662DD8" w:rsidRDefault="00303ED1" w:rsidP="0052504A">
      <w:pPr>
        <w:shd w:val="clear" w:color="auto" w:fill="FFFFFF"/>
        <w:ind w:firstLine="567"/>
        <w:jc w:val="both"/>
        <w:rPr>
          <w:rFonts w:ascii="Times New Roman" w:eastAsia="Times New Roman" w:hAnsi="Times New Roman" w:cs="Times New Roman"/>
          <w:color w:val="FF0000"/>
          <w:sz w:val="24"/>
          <w:szCs w:val="24"/>
          <w:lang w:eastAsia="ru-RU"/>
        </w:rPr>
      </w:pPr>
      <w:r w:rsidRPr="00662DD8">
        <w:rPr>
          <w:rFonts w:ascii="Times New Roman" w:hAnsi="Times New Roman" w:cs="Times New Roman"/>
          <w:sz w:val="24"/>
          <w:szCs w:val="24"/>
        </w:rPr>
        <w:t>С июня 2013 года работает радиопередача «Азбука здоровья». Прочитаны с участием детей следующие передачи: «Твое здоровье в твоих руках», «Культура питания», «Знать свой режим, значение режима дня для здоровья», «Психологическое здоровье», «Воспитание культуры здоровья», «Профилактика стоматологических заболеваний. Гигиена рта» «Искусство общаться – умение дружить», «Вести здоровый образ жизни».</w:t>
      </w:r>
      <w:r w:rsidRPr="00662DD8">
        <w:rPr>
          <w:rFonts w:ascii="Times New Roman" w:eastAsia="Times New Roman" w:hAnsi="Times New Roman" w:cs="Times New Roman"/>
          <w:color w:val="FF0000"/>
          <w:sz w:val="24"/>
          <w:szCs w:val="24"/>
          <w:lang w:eastAsia="ru-RU"/>
        </w:rPr>
        <w:t xml:space="preserve"> </w:t>
      </w:r>
    </w:p>
    <w:p w:rsidR="00303ED1" w:rsidRPr="00662DD8" w:rsidRDefault="00303ED1" w:rsidP="0052504A">
      <w:pPr>
        <w:shd w:val="clear" w:color="auto" w:fill="FFFFFF"/>
        <w:ind w:firstLine="567"/>
        <w:jc w:val="both"/>
        <w:rPr>
          <w:rFonts w:ascii="Times New Roman" w:hAnsi="Times New Roman" w:cs="Times New Roman"/>
          <w:sz w:val="24"/>
          <w:szCs w:val="24"/>
        </w:rPr>
      </w:pPr>
      <w:r w:rsidRPr="00662DD8">
        <w:rPr>
          <w:rFonts w:ascii="Times New Roman" w:eastAsia="Times New Roman" w:hAnsi="Times New Roman" w:cs="Times New Roman"/>
          <w:sz w:val="24"/>
          <w:szCs w:val="24"/>
          <w:lang w:eastAsia="ru-RU"/>
        </w:rPr>
        <w:t xml:space="preserve">Выполнение объема медицинской помощи, оказываемой по Территориальной программе обязательного медицинского страхования Республики Саха (Якутия) по детской стоматологии за отчетный период составило- 85 %. </w:t>
      </w:r>
    </w:p>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pStyle w:val="a3"/>
        <w:ind w:left="0" w:firstLine="567"/>
        <w:rPr>
          <w:rFonts w:ascii="Times New Roman" w:hAnsi="Times New Roman" w:cs="Times New Roman"/>
          <w:sz w:val="24"/>
          <w:szCs w:val="24"/>
        </w:rPr>
      </w:pPr>
      <w:r w:rsidRPr="00662DD8">
        <w:rPr>
          <w:rFonts w:ascii="Times New Roman" w:hAnsi="Times New Roman" w:cs="Times New Roman"/>
          <w:sz w:val="24"/>
          <w:szCs w:val="24"/>
        </w:rPr>
        <w:lastRenderedPageBreak/>
        <w:t>Новые технологии в реабилитации и оздоровлении детей и подростков.</w:t>
      </w:r>
    </w:p>
    <w:p w:rsidR="00303ED1" w:rsidRPr="00662DD8" w:rsidRDefault="00303ED1" w:rsidP="006E2B12">
      <w:pPr>
        <w:pStyle w:val="a3"/>
        <w:numPr>
          <w:ilvl w:val="0"/>
          <w:numId w:val="7"/>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Внедрение термотерапии с использованием  озокеритовой аппликации;</w:t>
      </w:r>
    </w:p>
    <w:p w:rsidR="00303ED1" w:rsidRPr="00662DD8" w:rsidRDefault="00303ED1" w:rsidP="006E2B12">
      <w:pPr>
        <w:pStyle w:val="a3"/>
        <w:numPr>
          <w:ilvl w:val="0"/>
          <w:numId w:val="7"/>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Применение электрофореза с </w:t>
      </w:r>
      <w:proofErr w:type="spellStart"/>
      <w:r w:rsidRPr="00662DD8">
        <w:rPr>
          <w:rFonts w:ascii="Times New Roman" w:hAnsi="Times New Roman" w:cs="Times New Roman"/>
          <w:sz w:val="24"/>
          <w:szCs w:val="24"/>
        </w:rPr>
        <w:t>димексидом</w:t>
      </w:r>
      <w:proofErr w:type="spellEnd"/>
      <w:r w:rsidRPr="00662DD8">
        <w:rPr>
          <w:rFonts w:ascii="Times New Roman" w:hAnsi="Times New Roman" w:cs="Times New Roman"/>
          <w:sz w:val="24"/>
          <w:szCs w:val="24"/>
        </w:rPr>
        <w:t xml:space="preserve"> и новокаином в артралгии;</w:t>
      </w:r>
    </w:p>
    <w:p w:rsidR="00303ED1" w:rsidRPr="00662DD8" w:rsidRDefault="00303ED1" w:rsidP="006E2B12">
      <w:pPr>
        <w:pStyle w:val="a3"/>
        <w:numPr>
          <w:ilvl w:val="0"/>
          <w:numId w:val="7"/>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Продолжение использования  местной сол</w:t>
      </w:r>
      <w:proofErr w:type="gramStart"/>
      <w:r w:rsidRPr="00662DD8">
        <w:rPr>
          <w:rFonts w:ascii="Times New Roman" w:hAnsi="Times New Roman" w:cs="Times New Roman"/>
          <w:sz w:val="24"/>
          <w:szCs w:val="24"/>
        </w:rPr>
        <w:t>и ООО</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Кеппендяйская</w:t>
      </w:r>
      <w:proofErr w:type="spellEnd"/>
      <w:r w:rsidRPr="00662DD8">
        <w:rPr>
          <w:rFonts w:ascii="Times New Roman" w:hAnsi="Times New Roman" w:cs="Times New Roman"/>
          <w:sz w:val="24"/>
          <w:szCs w:val="24"/>
        </w:rPr>
        <w:t xml:space="preserve"> солевая компания» в </w:t>
      </w:r>
      <w:proofErr w:type="spellStart"/>
      <w:r w:rsidRPr="00662DD8">
        <w:rPr>
          <w:rFonts w:ascii="Times New Roman" w:hAnsi="Times New Roman" w:cs="Times New Roman"/>
          <w:sz w:val="24"/>
          <w:szCs w:val="24"/>
        </w:rPr>
        <w:t>галотерапии</w:t>
      </w:r>
      <w:proofErr w:type="spellEnd"/>
      <w:r w:rsidRPr="00662DD8">
        <w:rPr>
          <w:rFonts w:ascii="Times New Roman" w:hAnsi="Times New Roman" w:cs="Times New Roman"/>
          <w:sz w:val="24"/>
          <w:szCs w:val="24"/>
        </w:rPr>
        <w:t xml:space="preserve"> и </w:t>
      </w:r>
      <w:proofErr w:type="spellStart"/>
      <w:r w:rsidRPr="00662DD8">
        <w:rPr>
          <w:rFonts w:ascii="Times New Roman" w:hAnsi="Times New Roman" w:cs="Times New Roman"/>
          <w:sz w:val="24"/>
          <w:szCs w:val="24"/>
        </w:rPr>
        <w:t>галооздоровлении</w:t>
      </w:r>
      <w:proofErr w:type="spellEnd"/>
      <w:r w:rsidRPr="00662DD8">
        <w:rPr>
          <w:rFonts w:ascii="Times New Roman" w:hAnsi="Times New Roman" w:cs="Times New Roman"/>
          <w:sz w:val="24"/>
          <w:szCs w:val="24"/>
        </w:rPr>
        <w:t>;</w:t>
      </w:r>
    </w:p>
    <w:p w:rsidR="00303ED1" w:rsidRPr="00662DD8" w:rsidRDefault="00303ED1" w:rsidP="0052504A">
      <w:pPr>
        <w:ind w:firstLine="567"/>
        <w:rPr>
          <w:rFonts w:ascii="Times New Roman" w:hAnsi="Times New Roman" w:cs="Times New Roman"/>
          <w:sz w:val="24"/>
          <w:szCs w:val="24"/>
        </w:rPr>
      </w:pPr>
      <w:r w:rsidRPr="00662DD8">
        <w:rPr>
          <w:rFonts w:ascii="Times New Roman" w:hAnsi="Times New Roman" w:cs="Times New Roman"/>
          <w:sz w:val="24"/>
          <w:szCs w:val="24"/>
        </w:rPr>
        <w:t>Участие в НПК</w:t>
      </w:r>
    </w:p>
    <w:p w:rsidR="00303ED1" w:rsidRPr="00662DD8" w:rsidRDefault="00303ED1" w:rsidP="006E2B12">
      <w:pPr>
        <w:pStyle w:val="a3"/>
        <w:numPr>
          <w:ilvl w:val="0"/>
          <w:numId w:val="18"/>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 «Организация здравоохранения и общественное здоровье»;</w:t>
      </w:r>
    </w:p>
    <w:p w:rsidR="00303ED1" w:rsidRPr="00662DD8" w:rsidRDefault="00303ED1" w:rsidP="006E2B12">
      <w:pPr>
        <w:pStyle w:val="a3"/>
        <w:numPr>
          <w:ilvl w:val="0"/>
          <w:numId w:val="18"/>
        </w:numPr>
        <w:spacing w:after="200" w:line="276" w:lineRule="auto"/>
        <w:ind w:left="0" w:firstLine="567"/>
        <w:rPr>
          <w:rFonts w:ascii="Times New Roman" w:hAnsi="Times New Roman" w:cs="Times New Roman"/>
          <w:sz w:val="24"/>
          <w:szCs w:val="24"/>
          <w:shd w:val="clear" w:color="auto" w:fill="FFFFFF"/>
        </w:rPr>
      </w:pPr>
      <w:r w:rsidRPr="00662DD8">
        <w:rPr>
          <w:rFonts w:ascii="Times New Roman" w:hAnsi="Times New Roman" w:cs="Times New Roman"/>
          <w:sz w:val="24"/>
          <w:szCs w:val="24"/>
          <w:shd w:val="clear" w:color="auto" w:fill="FFFFFF"/>
        </w:rPr>
        <w:t>IX Национальный Конгресс с международным участием «</w:t>
      </w:r>
      <w:r w:rsidRPr="00662DD8">
        <w:rPr>
          <w:rFonts w:ascii="Times New Roman" w:hAnsi="Times New Roman" w:cs="Times New Roman"/>
          <w:bCs/>
          <w:sz w:val="24"/>
          <w:szCs w:val="24"/>
          <w:shd w:val="clear" w:color="auto" w:fill="FFFFFF"/>
        </w:rPr>
        <w:t>Экология</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и здоровье</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человека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на</w:t>
      </w:r>
      <w:r w:rsidRPr="00662DD8">
        <w:rPr>
          <w:rFonts w:ascii="Times New Roman" w:hAnsi="Times New Roman" w:cs="Times New Roman"/>
          <w:sz w:val="24"/>
          <w:szCs w:val="24"/>
          <w:shd w:val="clear" w:color="auto" w:fill="FFFFFF"/>
        </w:rPr>
        <w:t> </w:t>
      </w:r>
      <w:r w:rsidRPr="00662DD8">
        <w:rPr>
          <w:rFonts w:ascii="Times New Roman" w:hAnsi="Times New Roman" w:cs="Times New Roman"/>
          <w:bCs/>
          <w:sz w:val="24"/>
          <w:szCs w:val="24"/>
          <w:shd w:val="clear" w:color="auto" w:fill="FFFFFF"/>
        </w:rPr>
        <w:t>Севере</w:t>
      </w:r>
      <w:r w:rsidRPr="00662DD8">
        <w:rPr>
          <w:rFonts w:ascii="Times New Roman" w:hAnsi="Times New Roman" w:cs="Times New Roman"/>
          <w:sz w:val="24"/>
          <w:szCs w:val="24"/>
          <w:shd w:val="clear" w:color="auto" w:fill="FFFFFF"/>
        </w:rPr>
        <w:t xml:space="preserve">»; </w:t>
      </w:r>
    </w:p>
    <w:p w:rsidR="00303ED1" w:rsidRPr="00662DD8" w:rsidRDefault="00303ED1" w:rsidP="006E2B12">
      <w:pPr>
        <w:pStyle w:val="a3"/>
        <w:numPr>
          <w:ilvl w:val="0"/>
          <w:numId w:val="18"/>
        </w:numPr>
        <w:spacing w:after="200" w:line="276" w:lineRule="auto"/>
        <w:ind w:left="0" w:firstLine="567"/>
        <w:rPr>
          <w:rFonts w:ascii="Times New Roman" w:hAnsi="Times New Roman" w:cs="Times New Roman"/>
          <w:sz w:val="24"/>
          <w:szCs w:val="24"/>
          <w:shd w:val="clear" w:color="auto" w:fill="FFFFFF"/>
        </w:rPr>
      </w:pPr>
      <w:r w:rsidRPr="00662DD8">
        <w:rPr>
          <w:rStyle w:val="aff"/>
          <w:rFonts w:ascii="Times New Roman" w:hAnsi="Times New Roman" w:cs="Times New Roman"/>
          <w:color w:val="000000"/>
          <w:sz w:val="24"/>
          <w:szCs w:val="24"/>
          <w:bdr w:val="none" w:sz="0" w:space="0" w:color="auto" w:frame="1"/>
          <w:shd w:val="clear" w:color="auto" w:fill="FFFFFF"/>
        </w:rPr>
        <w:t>III Съезд детских врачей Республики Саха (Якутия). «Современные вопросы педиатрии».</w:t>
      </w:r>
    </w:p>
    <w:p w:rsidR="00303ED1" w:rsidRPr="00662DD8" w:rsidRDefault="00303ED1" w:rsidP="0052504A">
      <w:pPr>
        <w:pStyle w:val="a3"/>
        <w:ind w:left="0" w:firstLine="567"/>
        <w:rPr>
          <w:rFonts w:ascii="Times New Roman" w:hAnsi="Times New Roman" w:cs="Times New Roman"/>
          <w:b/>
          <w:sz w:val="24"/>
          <w:szCs w:val="24"/>
        </w:rPr>
      </w:pPr>
    </w:p>
    <w:p w:rsidR="00303ED1" w:rsidRPr="00662DD8" w:rsidRDefault="00303ED1" w:rsidP="0052504A">
      <w:pPr>
        <w:ind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Заключение. </w:t>
      </w:r>
    </w:p>
    <w:p w:rsidR="00303ED1" w:rsidRPr="00662DD8" w:rsidRDefault="00303ED1" w:rsidP="0052504A">
      <w:pPr>
        <w:ind w:firstLine="567"/>
        <w:rPr>
          <w:rFonts w:ascii="Times New Roman" w:hAnsi="Times New Roman" w:cs="Times New Roman"/>
          <w:sz w:val="24"/>
          <w:szCs w:val="24"/>
        </w:rPr>
      </w:pPr>
      <w:r w:rsidRPr="00662DD8">
        <w:rPr>
          <w:rFonts w:ascii="Times New Roman" w:hAnsi="Times New Roman" w:cs="Times New Roman"/>
          <w:sz w:val="24"/>
          <w:szCs w:val="24"/>
        </w:rPr>
        <w:t xml:space="preserve">             Исходя из комплексного анализа деятельности сотрудников медицинского блока за 2018 г., можно сделать следующие выводы:</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Сформирована система организации сохранения и укрепления здоровья детей и подростков.</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 xml:space="preserve">Совершенствуется научное руководство и сопровождение научно-исследовательской работы сотрудниками кафедр МИ СВФУ им. </w:t>
      </w:r>
      <w:proofErr w:type="spellStart"/>
      <w:r w:rsidRPr="00662DD8">
        <w:rPr>
          <w:rFonts w:ascii="Times New Roman" w:hAnsi="Times New Roman" w:cs="Times New Roman"/>
          <w:sz w:val="24"/>
          <w:szCs w:val="24"/>
        </w:rPr>
        <w:t>М.К.Аммосова</w:t>
      </w:r>
      <w:proofErr w:type="spellEnd"/>
      <w:r w:rsidRPr="00662DD8">
        <w:rPr>
          <w:rFonts w:ascii="Times New Roman" w:hAnsi="Times New Roman" w:cs="Times New Roman"/>
          <w:sz w:val="24"/>
          <w:szCs w:val="24"/>
        </w:rPr>
        <w:t>.</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Обеспечивается комплексность использования профилактических и оздоровительных технологий с учетом состояния здоровья детей.</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Контролируется инфекционная безопасность в Центре.</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Совершенствуется ведение первичной медицинской документации.</w:t>
      </w:r>
    </w:p>
    <w:p w:rsidR="00303ED1" w:rsidRPr="00662DD8" w:rsidRDefault="00303ED1" w:rsidP="006E2B12">
      <w:pPr>
        <w:pStyle w:val="a3"/>
        <w:numPr>
          <w:ilvl w:val="0"/>
          <w:numId w:val="11"/>
        </w:numPr>
        <w:spacing w:after="200" w:line="276" w:lineRule="auto"/>
        <w:ind w:left="0" w:firstLine="567"/>
        <w:rPr>
          <w:rFonts w:ascii="Times New Roman" w:hAnsi="Times New Roman" w:cs="Times New Roman"/>
          <w:sz w:val="24"/>
          <w:szCs w:val="24"/>
        </w:rPr>
      </w:pPr>
      <w:r w:rsidRPr="00662DD8">
        <w:rPr>
          <w:rFonts w:ascii="Times New Roman" w:hAnsi="Times New Roman" w:cs="Times New Roman"/>
          <w:sz w:val="24"/>
          <w:szCs w:val="24"/>
        </w:rPr>
        <w:t>Осуществляется первичная медико-санитарная помощь по детской стоматологии в рамках Территориального фонда социального страхования в Республике Саха (Якутия).</w:t>
      </w:r>
    </w:p>
    <w:p w:rsidR="00303ED1" w:rsidRPr="00662DD8" w:rsidRDefault="00303ED1" w:rsidP="0052504A">
      <w:pPr>
        <w:pStyle w:val="a3"/>
        <w:ind w:left="0" w:firstLine="567"/>
        <w:rPr>
          <w:rFonts w:ascii="Times New Roman" w:hAnsi="Times New Roman" w:cs="Times New Roman"/>
          <w:sz w:val="24"/>
          <w:szCs w:val="24"/>
        </w:rPr>
      </w:pPr>
    </w:p>
    <w:p w:rsidR="00303ED1" w:rsidRPr="001A6039" w:rsidRDefault="00303ED1" w:rsidP="0052504A">
      <w:pPr>
        <w:pStyle w:val="a3"/>
        <w:ind w:left="0" w:firstLine="567"/>
        <w:rPr>
          <w:rFonts w:ascii="Times New Roman" w:hAnsi="Times New Roman" w:cs="Times New Roman"/>
          <w:b/>
          <w:sz w:val="24"/>
          <w:szCs w:val="24"/>
        </w:rPr>
      </w:pPr>
      <w:r w:rsidRPr="001A6039">
        <w:rPr>
          <w:rFonts w:ascii="Times New Roman" w:hAnsi="Times New Roman" w:cs="Times New Roman"/>
          <w:b/>
          <w:sz w:val="24"/>
          <w:szCs w:val="24"/>
        </w:rPr>
        <w:t xml:space="preserve">Цели и задачи </w:t>
      </w:r>
      <w:r w:rsidR="001A6039" w:rsidRPr="001A6039">
        <w:rPr>
          <w:rFonts w:ascii="Times New Roman" w:hAnsi="Times New Roman" w:cs="Times New Roman"/>
          <w:b/>
          <w:sz w:val="24"/>
          <w:szCs w:val="24"/>
          <w:lang w:val="sah-RU"/>
        </w:rPr>
        <w:t xml:space="preserve">медицинского блока </w:t>
      </w:r>
      <w:r w:rsidRPr="001A6039">
        <w:rPr>
          <w:rFonts w:ascii="Times New Roman" w:hAnsi="Times New Roman" w:cs="Times New Roman"/>
          <w:b/>
          <w:sz w:val="24"/>
          <w:szCs w:val="24"/>
        </w:rPr>
        <w:t>на  2019 г.</w:t>
      </w:r>
    </w:p>
    <w:p w:rsidR="00303ED1" w:rsidRPr="00662DD8" w:rsidRDefault="00303ED1" w:rsidP="0052504A">
      <w:pPr>
        <w:spacing w:line="360" w:lineRule="auto"/>
        <w:ind w:firstLine="567"/>
        <w:jc w:val="both"/>
        <w:rPr>
          <w:rFonts w:ascii="Times New Roman" w:hAnsi="Times New Roman" w:cs="Times New Roman"/>
          <w:color w:val="000000"/>
          <w:sz w:val="24"/>
          <w:szCs w:val="24"/>
        </w:rPr>
      </w:pPr>
      <w:r w:rsidRPr="00662DD8">
        <w:rPr>
          <w:rFonts w:ascii="Times New Roman" w:hAnsi="Times New Roman" w:cs="Times New Roman"/>
          <w:color w:val="000000"/>
          <w:sz w:val="24"/>
          <w:szCs w:val="24"/>
        </w:rPr>
        <w:t xml:space="preserve">ЦЕЛЬ: </w:t>
      </w:r>
    </w:p>
    <w:p w:rsidR="00303ED1" w:rsidRPr="00662DD8" w:rsidRDefault="00303ED1" w:rsidP="0052504A">
      <w:pPr>
        <w:spacing w:line="36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Формирование у подрастающего поколения ответственного отношения к своему здоровью и потребности в здоровом образе жизни, привитие культуры питания и распространение позитивных моделей участия в массовых общественных мероприятиях.</w:t>
      </w:r>
    </w:p>
    <w:p w:rsidR="00303ED1" w:rsidRPr="00662DD8" w:rsidRDefault="00303ED1" w:rsidP="0052504A">
      <w:pPr>
        <w:spacing w:line="360"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ЗАДАЧИ:</w:t>
      </w:r>
    </w:p>
    <w:p w:rsidR="00303ED1" w:rsidRPr="00662DD8" w:rsidRDefault="00303ED1" w:rsidP="006E2B12">
      <w:pPr>
        <w:pStyle w:val="a3"/>
        <w:numPr>
          <w:ilvl w:val="0"/>
          <w:numId w:val="10"/>
        </w:numPr>
        <w:spacing w:after="200" w:line="276" w:lineRule="auto"/>
        <w:ind w:left="0" w:firstLine="567"/>
        <w:jc w:val="both"/>
        <w:rPr>
          <w:rFonts w:ascii="Times New Roman" w:hAnsi="Times New Roman" w:cs="Times New Roman"/>
          <w:sz w:val="24"/>
          <w:szCs w:val="24"/>
        </w:rPr>
      </w:pPr>
      <w:r w:rsidRPr="00662DD8">
        <w:rPr>
          <w:rFonts w:ascii="Times New Roman" w:hAnsi="Times New Roman" w:cs="Times New Roman"/>
          <w:bCs/>
          <w:color w:val="000000"/>
          <w:sz w:val="24"/>
          <w:szCs w:val="24"/>
          <w:lang w:val="en-US"/>
        </w:rPr>
        <w:t>C</w:t>
      </w:r>
      <w:proofErr w:type="spellStart"/>
      <w:r w:rsidRPr="00662DD8">
        <w:rPr>
          <w:rFonts w:ascii="Times New Roman" w:hAnsi="Times New Roman" w:cs="Times New Roman"/>
          <w:bCs/>
          <w:color w:val="000000"/>
          <w:sz w:val="24"/>
          <w:szCs w:val="24"/>
        </w:rPr>
        <w:t>оздание</w:t>
      </w:r>
      <w:proofErr w:type="spellEnd"/>
      <w:r w:rsidRPr="00662DD8">
        <w:rPr>
          <w:rFonts w:ascii="Times New Roman" w:hAnsi="Times New Roman" w:cs="Times New Roman"/>
          <w:bCs/>
          <w:color w:val="000000"/>
          <w:sz w:val="24"/>
          <w:szCs w:val="24"/>
        </w:rPr>
        <w:t xml:space="preserve"> и обеспечение необходимых условий для качественного проведения медицинских процедур;</w:t>
      </w:r>
    </w:p>
    <w:p w:rsidR="00303ED1" w:rsidRPr="00662DD8" w:rsidRDefault="00303ED1" w:rsidP="006E2B12">
      <w:pPr>
        <w:pStyle w:val="a3"/>
        <w:numPr>
          <w:ilvl w:val="0"/>
          <w:numId w:val="10"/>
        </w:numPr>
        <w:spacing w:after="200" w:line="276"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Повышение эффективности оздоровления, путем расширения и рационального использования природных лечебных ресурсов Республики Саха (Якутия);</w:t>
      </w:r>
    </w:p>
    <w:p w:rsidR="00303ED1" w:rsidRPr="00662DD8" w:rsidRDefault="00303ED1" w:rsidP="006E2B12">
      <w:pPr>
        <w:numPr>
          <w:ilvl w:val="0"/>
          <w:numId w:val="10"/>
        </w:numPr>
        <w:tabs>
          <w:tab w:val="left" w:pos="252"/>
        </w:tabs>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lastRenderedPageBreak/>
        <w:t>Включение Центра в реестр медицинских организаций, осуществляющих деятельность в сфере обязательного медицинского страхования Республики Саха (Якутия) на 2018 год и расширение объема медицинской помощи;</w:t>
      </w:r>
    </w:p>
    <w:p w:rsidR="00303ED1" w:rsidRPr="00662DD8" w:rsidRDefault="00303ED1" w:rsidP="006E2B12">
      <w:pPr>
        <w:numPr>
          <w:ilvl w:val="0"/>
          <w:numId w:val="10"/>
        </w:numPr>
        <w:tabs>
          <w:tab w:val="left" w:pos="252"/>
        </w:tabs>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Внедрение системы цифровой </w:t>
      </w:r>
      <w:proofErr w:type="spellStart"/>
      <w:r w:rsidRPr="00662DD8">
        <w:rPr>
          <w:rFonts w:ascii="Times New Roman" w:hAnsi="Times New Roman" w:cs="Times New Roman"/>
          <w:sz w:val="24"/>
          <w:szCs w:val="24"/>
        </w:rPr>
        <w:t>визиографии</w:t>
      </w:r>
      <w:proofErr w:type="spellEnd"/>
      <w:r w:rsidRPr="00662DD8">
        <w:rPr>
          <w:rFonts w:ascii="Times New Roman" w:hAnsi="Times New Roman" w:cs="Times New Roman"/>
          <w:sz w:val="24"/>
          <w:szCs w:val="24"/>
        </w:rPr>
        <w:t xml:space="preserve"> в практику, расширение платных услуг в стоматологии;</w:t>
      </w:r>
    </w:p>
    <w:p w:rsidR="00303ED1" w:rsidRPr="00662DD8" w:rsidRDefault="00303ED1" w:rsidP="006E2B12">
      <w:pPr>
        <w:numPr>
          <w:ilvl w:val="0"/>
          <w:numId w:val="10"/>
        </w:numPr>
        <w:tabs>
          <w:tab w:val="left" w:pos="252"/>
        </w:tabs>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Разработка и реализация индивидуальных и групповых профилактических и коррекционных оздоровительных программ с использованием местных ягод и трав;</w:t>
      </w:r>
    </w:p>
    <w:p w:rsidR="00303ED1" w:rsidRPr="00662DD8" w:rsidRDefault="00303ED1" w:rsidP="006E2B12">
      <w:pPr>
        <w:numPr>
          <w:ilvl w:val="0"/>
          <w:numId w:val="10"/>
        </w:numPr>
        <w:shd w:val="clear" w:color="auto" w:fill="FFFFFF"/>
        <w:spacing w:after="0" w:line="360" w:lineRule="auto"/>
        <w:ind w:left="0" w:firstLine="567"/>
        <w:jc w:val="both"/>
        <w:rPr>
          <w:rFonts w:ascii="Times New Roman" w:hAnsi="Times New Roman" w:cs="Times New Roman"/>
          <w:sz w:val="24"/>
          <w:szCs w:val="24"/>
          <w:bdr w:val="none" w:sz="0" w:space="0" w:color="auto" w:frame="1"/>
        </w:rPr>
      </w:pPr>
      <w:r w:rsidRPr="00662DD8">
        <w:rPr>
          <w:rFonts w:ascii="Times New Roman" w:hAnsi="Times New Roman" w:cs="Times New Roman"/>
          <w:sz w:val="24"/>
          <w:szCs w:val="24"/>
          <w:bdr w:val="none" w:sz="0" w:space="0" w:color="auto" w:frame="1"/>
        </w:rPr>
        <w:t>Создание «зеленой зоны» для полноценной двигательной активности детей и подростков;</w:t>
      </w:r>
    </w:p>
    <w:p w:rsidR="00303ED1" w:rsidRPr="00662DD8" w:rsidRDefault="00303ED1" w:rsidP="006E2B12">
      <w:pPr>
        <w:numPr>
          <w:ilvl w:val="0"/>
          <w:numId w:val="10"/>
        </w:numPr>
        <w:shd w:val="clear" w:color="auto" w:fill="FFFFFF"/>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bdr w:val="none" w:sz="0" w:space="0" w:color="auto" w:frame="1"/>
        </w:rPr>
        <w:t xml:space="preserve">Совершенствование </w:t>
      </w:r>
      <w:proofErr w:type="spellStart"/>
      <w:r w:rsidRPr="00662DD8">
        <w:rPr>
          <w:rFonts w:ascii="Times New Roman" w:hAnsi="Times New Roman" w:cs="Times New Roman"/>
          <w:sz w:val="24"/>
          <w:szCs w:val="24"/>
          <w:bdr w:val="none" w:sz="0" w:space="0" w:color="auto" w:frame="1"/>
        </w:rPr>
        <w:t>здоровьесберегающих</w:t>
      </w:r>
      <w:proofErr w:type="spellEnd"/>
      <w:r w:rsidRPr="00662DD8">
        <w:rPr>
          <w:rFonts w:ascii="Times New Roman" w:hAnsi="Times New Roman" w:cs="Times New Roman"/>
          <w:sz w:val="24"/>
          <w:szCs w:val="24"/>
          <w:bdr w:val="none" w:sz="0" w:space="0" w:color="auto" w:frame="1"/>
        </w:rPr>
        <w:t xml:space="preserve"> технологий;</w:t>
      </w:r>
    </w:p>
    <w:p w:rsidR="00303ED1" w:rsidRPr="00662DD8" w:rsidRDefault="00303ED1" w:rsidP="006E2B12">
      <w:pPr>
        <w:numPr>
          <w:ilvl w:val="0"/>
          <w:numId w:val="10"/>
        </w:numPr>
        <w:tabs>
          <w:tab w:val="left" w:pos="252"/>
        </w:tabs>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Реализация образовательных программ по формированию мотивации к ведению здорового образа жизни, повышению уровня физической подготовки и снижению поведенческих рисков, опасных для здоровья;</w:t>
      </w:r>
    </w:p>
    <w:p w:rsidR="00303ED1" w:rsidRPr="00662DD8" w:rsidRDefault="00303ED1" w:rsidP="006E2B12">
      <w:pPr>
        <w:numPr>
          <w:ilvl w:val="0"/>
          <w:numId w:val="10"/>
        </w:numPr>
        <w:tabs>
          <w:tab w:val="left" w:pos="252"/>
        </w:tabs>
        <w:spacing w:after="0"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Обеспечение санитарно-эпидемиологического благополучия и инфекционной безопасности детского населения.</w:t>
      </w:r>
    </w:p>
    <w:p w:rsidR="00303ED1" w:rsidRPr="00662DD8" w:rsidRDefault="00303ED1" w:rsidP="0052504A">
      <w:pPr>
        <w:pStyle w:val="a3"/>
        <w:ind w:left="0" w:firstLine="567"/>
        <w:rPr>
          <w:rFonts w:ascii="Times New Roman" w:hAnsi="Times New Roman" w:cs="Times New Roman"/>
          <w:sz w:val="24"/>
          <w:szCs w:val="24"/>
        </w:rPr>
      </w:pPr>
    </w:p>
    <w:p w:rsidR="00303ED1" w:rsidRPr="00662DD8" w:rsidRDefault="00303ED1" w:rsidP="0052504A">
      <w:pPr>
        <w:ind w:firstLine="567"/>
        <w:jc w:val="right"/>
        <w:rPr>
          <w:rFonts w:ascii="Times New Roman" w:hAnsi="Times New Roman" w:cs="Times New Roman"/>
          <w:b/>
          <w:bCs/>
          <w:spacing w:val="-2"/>
          <w:sz w:val="24"/>
          <w:szCs w:val="24"/>
        </w:rPr>
      </w:pPr>
      <w:r w:rsidRPr="00662DD8">
        <w:rPr>
          <w:rFonts w:ascii="Times New Roman" w:hAnsi="Times New Roman" w:cs="Times New Roman"/>
          <w:sz w:val="24"/>
          <w:szCs w:val="24"/>
        </w:rPr>
        <w:br w:type="column"/>
      </w:r>
    </w:p>
    <w:p w:rsidR="00303ED1" w:rsidRPr="00F1429B" w:rsidRDefault="00F1429B" w:rsidP="00F1429B">
      <w:pPr>
        <w:shd w:val="clear" w:color="auto" w:fill="FFFFFF" w:themeFill="background1"/>
        <w:tabs>
          <w:tab w:val="left" w:pos="983"/>
        </w:tabs>
        <w:jc w:val="center"/>
        <w:rPr>
          <w:rFonts w:ascii="Times New Roman" w:hAnsi="Times New Roman" w:cs="Times New Roman"/>
          <w:b/>
          <w:sz w:val="24"/>
          <w:szCs w:val="24"/>
        </w:rPr>
      </w:pPr>
      <w:r>
        <w:rPr>
          <w:rFonts w:ascii="Times New Roman" w:hAnsi="Times New Roman" w:cs="Times New Roman"/>
          <w:b/>
          <w:sz w:val="24"/>
          <w:szCs w:val="24"/>
          <w:lang w:val="sah-RU"/>
        </w:rPr>
        <w:t>9.</w:t>
      </w:r>
      <w:r w:rsidR="00303ED1" w:rsidRPr="00F1429B">
        <w:rPr>
          <w:rFonts w:ascii="Times New Roman" w:hAnsi="Times New Roman" w:cs="Times New Roman"/>
          <w:b/>
          <w:sz w:val="24"/>
          <w:szCs w:val="24"/>
        </w:rPr>
        <w:t>Аналитическая информация</w:t>
      </w:r>
    </w:p>
    <w:p w:rsidR="00303ED1" w:rsidRPr="00662DD8" w:rsidRDefault="00303ED1" w:rsidP="0052504A">
      <w:pPr>
        <w:shd w:val="clear" w:color="auto" w:fill="FFFFFF" w:themeFill="background1"/>
        <w:tabs>
          <w:tab w:val="left" w:pos="983"/>
        </w:tabs>
        <w:ind w:firstLine="567"/>
        <w:jc w:val="center"/>
        <w:rPr>
          <w:rFonts w:ascii="Times New Roman" w:hAnsi="Times New Roman" w:cs="Times New Roman"/>
          <w:b/>
          <w:sz w:val="24"/>
          <w:szCs w:val="24"/>
        </w:rPr>
      </w:pPr>
      <w:r w:rsidRPr="00662DD8">
        <w:rPr>
          <w:rFonts w:ascii="Times New Roman" w:hAnsi="Times New Roman" w:cs="Times New Roman"/>
          <w:b/>
          <w:sz w:val="24"/>
          <w:szCs w:val="24"/>
        </w:rPr>
        <w:t>по итогам летней оздоровительной кампании детей 2018 года</w:t>
      </w:r>
    </w:p>
    <w:p w:rsidR="00303ED1" w:rsidRPr="00662DD8" w:rsidRDefault="00303ED1" w:rsidP="0052504A">
      <w:pPr>
        <w:shd w:val="clear" w:color="auto" w:fill="FFFFFF" w:themeFill="background1"/>
        <w:tabs>
          <w:tab w:val="left" w:pos="983"/>
        </w:tabs>
        <w:ind w:firstLine="567"/>
        <w:jc w:val="center"/>
        <w:rPr>
          <w:rFonts w:ascii="Times New Roman" w:hAnsi="Times New Roman" w:cs="Times New Roman"/>
          <w:b/>
          <w:sz w:val="24"/>
          <w:szCs w:val="24"/>
        </w:rPr>
      </w:pPr>
    </w:p>
    <w:p w:rsidR="00303ED1" w:rsidRPr="00662DD8" w:rsidRDefault="00303ED1" w:rsidP="0052504A">
      <w:pPr>
        <w:pStyle w:val="af0"/>
        <w:tabs>
          <w:tab w:val="left" w:pos="709"/>
          <w:tab w:val="left" w:pos="1134"/>
        </w:tabs>
        <w:ind w:firstLine="567"/>
        <w:rPr>
          <w:rFonts w:ascii="Times New Roman" w:hAnsi="Times New Roman"/>
          <w:sz w:val="24"/>
          <w:szCs w:val="24"/>
          <w:lang w:val="sah-RU"/>
        </w:rPr>
      </w:pPr>
      <w:r w:rsidRPr="00662DD8">
        <w:rPr>
          <w:rFonts w:ascii="Times New Roman" w:hAnsi="Times New Roman"/>
          <w:sz w:val="24"/>
          <w:szCs w:val="24"/>
        </w:rPr>
        <w:tab/>
        <w:t>Летняя оздоровительная кампания детей 2018 года проведена  в плановом режиме. Поставленные задачи выполнены, целевые индикаторы по оздоровлению детей школьного возраста достигнуты:</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детей организованным отдыхом, оздоровлением и занятостью - 75,5 %;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отдыхом и оздоровлением – 50,5 %;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отдыхом и оздоровлением детей, находящихся в трудной жизненной ситуации - 63,5 %; </w:t>
      </w:r>
    </w:p>
    <w:p w:rsidR="00303ED1" w:rsidRPr="00662DD8" w:rsidRDefault="00303ED1" w:rsidP="0052504A">
      <w:pPr>
        <w:ind w:firstLine="567"/>
        <w:jc w:val="both"/>
        <w:rPr>
          <w:rFonts w:ascii="Times New Roman" w:hAnsi="Times New Roman" w:cs="Times New Roman"/>
          <w:b/>
          <w:sz w:val="24"/>
          <w:szCs w:val="24"/>
        </w:rPr>
      </w:pPr>
      <w:r w:rsidRPr="00662DD8">
        <w:rPr>
          <w:rFonts w:ascii="Times New Roman" w:hAnsi="Times New Roman" w:cs="Times New Roman"/>
          <w:sz w:val="24"/>
          <w:szCs w:val="24"/>
        </w:rPr>
        <w:t>- показатель эффективности оздоровления – 93,8 %.</w:t>
      </w:r>
    </w:p>
    <w:p w:rsidR="00303ED1" w:rsidRPr="00662DD8" w:rsidRDefault="00303ED1" w:rsidP="0052504A">
      <w:pPr>
        <w:shd w:val="clear" w:color="auto" w:fill="FFFFFF" w:themeFill="background1"/>
        <w:tabs>
          <w:tab w:val="left" w:pos="983"/>
        </w:tabs>
        <w:ind w:firstLine="567"/>
        <w:jc w:val="center"/>
        <w:rPr>
          <w:rFonts w:ascii="Times New Roman" w:hAnsi="Times New Roman" w:cs="Times New Roman"/>
          <w:b/>
          <w:sz w:val="24"/>
          <w:szCs w:val="24"/>
        </w:rPr>
      </w:pPr>
    </w:p>
    <w:p w:rsidR="00303ED1" w:rsidRPr="00662DD8" w:rsidRDefault="00303ED1" w:rsidP="0052504A">
      <w:pPr>
        <w:shd w:val="clear" w:color="auto" w:fill="FFFFFF" w:themeFill="background1"/>
        <w:ind w:firstLine="567"/>
        <w:jc w:val="center"/>
        <w:rPr>
          <w:rFonts w:ascii="Times New Roman" w:hAnsi="Times New Roman" w:cs="Times New Roman"/>
          <w:b/>
          <w:sz w:val="24"/>
          <w:szCs w:val="24"/>
        </w:rPr>
      </w:pPr>
      <w:r w:rsidRPr="00662DD8">
        <w:rPr>
          <w:rFonts w:ascii="Times New Roman" w:hAnsi="Times New Roman" w:cs="Times New Roman"/>
          <w:b/>
          <w:sz w:val="24"/>
          <w:szCs w:val="24"/>
        </w:rPr>
        <w:t>Нормативно-правовое обеспечение</w:t>
      </w:r>
    </w:p>
    <w:p w:rsidR="00303ED1" w:rsidRPr="00662DD8" w:rsidRDefault="00303ED1" w:rsidP="0052504A">
      <w:pPr>
        <w:shd w:val="clear" w:color="auto" w:fill="FFFFFF"/>
        <w:tabs>
          <w:tab w:val="left" w:pos="0"/>
        </w:tabs>
        <w:ind w:right="-2" w:firstLine="567"/>
        <w:jc w:val="both"/>
        <w:rPr>
          <w:rFonts w:ascii="Times New Roman" w:hAnsi="Times New Roman" w:cs="Times New Roman"/>
          <w:kern w:val="28"/>
          <w:sz w:val="24"/>
          <w:szCs w:val="24"/>
        </w:rPr>
      </w:pPr>
      <w:r w:rsidRPr="00662DD8">
        <w:rPr>
          <w:rFonts w:ascii="Times New Roman" w:hAnsi="Times New Roman" w:cs="Times New Roman"/>
          <w:kern w:val="28"/>
          <w:sz w:val="24"/>
          <w:szCs w:val="24"/>
        </w:rPr>
        <w:tab/>
        <w:t xml:space="preserve">1. </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 xml:space="preserve">Федеральный закон </w:t>
      </w:r>
      <w:r w:rsidRPr="00662DD8">
        <w:rPr>
          <w:rFonts w:ascii="Times New Roman" w:hAnsi="Times New Roman" w:cs="Times New Roman"/>
          <w:kern w:val="28"/>
          <w:sz w:val="24"/>
          <w:szCs w:val="24"/>
        </w:rPr>
        <w:t xml:space="preserve">от 28.12.2016 №465 –ФЗ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rsidR="00303ED1" w:rsidRPr="00662DD8" w:rsidRDefault="00303ED1" w:rsidP="0052504A">
      <w:pPr>
        <w:pStyle w:val="af5"/>
        <w:tabs>
          <w:tab w:val="left" w:pos="708"/>
        </w:tabs>
        <w:ind w:firstLine="567"/>
        <w:contextualSpacing/>
        <w:jc w:val="both"/>
        <w:rPr>
          <w:rFonts w:ascii="Times New Roman" w:hAnsi="Times New Roman"/>
          <w:kern w:val="28"/>
          <w:sz w:val="24"/>
          <w:szCs w:val="24"/>
        </w:rPr>
      </w:pPr>
      <w:r w:rsidRPr="00662DD8">
        <w:rPr>
          <w:rFonts w:ascii="Times New Roman" w:hAnsi="Times New Roman"/>
          <w:kern w:val="28"/>
          <w:sz w:val="24"/>
          <w:szCs w:val="24"/>
        </w:rPr>
        <w:tab/>
        <w:t>2. Закон Республики Саха (Якутия) от 22 марта 2006 года 328-З № 669-III «Об организации и обеспечении отдыха детей и их оздоровления в Р</w:t>
      </w:r>
      <w:proofErr w:type="gramStart"/>
      <w:r w:rsidRPr="00662DD8">
        <w:rPr>
          <w:rFonts w:ascii="Times New Roman" w:hAnsi="Times New Roman"/>
          <w:kern w:val="28"/>
          <w:sz w:val="24"/>
          <w:szCs w:val="24"/>
        </w:rPr>
        <w:t>С(</w:t>
      </w:r>
      <w:proofErr w:type="gramEnd"/>
      <w:r w:rsidRPr="00662DD8">
        <w:rPr>
          <w:rFonts w:ascii="Times New Roman" w:hAnsi="Times New Roman"/>
          <w:kern w:val="28"/>
          <w:sz w:val="24"/>
          <w:szCs w:val="24"/>
        </w:rPr>
        <w:t>Я)» (в ред. 26 октября);</w:t>
      </w:r>
    </w:p>
    <w:p w:rsidR="00303ED1" w:rsidRPr="00662DD8" w:rsidRDefault="00303ED1" w:rsidP="0052504A">
      <w:pPr>
        <w:pStyle w:val="af5"/>
        <w:tabs>
          <w:tab w:val="left" w:pos="708"/>
        </w:tabs>
        <w:ind w:firstLine="567"/>
        <w:contextualSpacing/>
        <w:jc w:val="both"/>
        <w:rPr>
          <w:rFonts w:ascii="Times New Roman" w:hAnsi="Times New Roman"/>
          <w:kern w:val="28"/>
          <w:sz w:val="24"/>
          <w:szCs w:val="24"/>
        </w:rPr>
      </w:pPr>
      <w:r w:rsidRPr="00662DD8">
        <w:rPr>
          <w:rFonts w:ascii="Times New Roman" w:hAnsi="Times New Roman"/>
          <w:kern w:val="28"/>
          <w:sz w:val="24"/>
          <w:szCs w:val="24"/>
        </w:rPr>
        <w:tab/>
        <w:t>3. Постановление Правительства Р</w:t>
      </w:r>
      <w:proofErr w:type="gramStart"/>
      <w:r w:rsidRPr="00662DD8">
        <w:rPr>
          <w:rFonts w:ascii="Times New Roman" w:hAnsi="Times New Roman"/>
          <w:kern w:val="28"/>
          <w:sz w:val="24"/>
          <w:szCs w:val="24"/>
        </w:rPr>
        <w:t>С(</w:t>
      </w:r>
      <w:proofErr w:type="gramEnd"/>
      <w:r w:rsidRPr="00662DD8">
        <w:rPr>
          <w:rFonts w:ascii="Times New Roman" w:hAnsi="Times New Roman"/>
          <w:kern w:val="28"/>
          <w:sz w:val="24"/>
          <w:szCs w:val="24"/>
        </w:rPr>
        <w:t>Я) от 25.12.2013 № 477 «Об организации и обеспечении</w:t>
      </w:r>
      <w:r w:rsidRPr="00662DD8">
        <w:rPr>
          <w:rFonts w:ascii="Times New Roman" w:hAnsi="Times New Roman"/>
          <w:sz w:val="24"/>
          <w:szCs w:val="24"/>
        </w:rPr>
        <w:t xml:space="preserve"> </w:t>
      </w:r>
      <w:r w:rsidRPr="00662DD8">
        <w:rPr>
          <w:rFonts w:ascii="Times New Roman" w:hAnsi="Times New Roman"/>
          <w:kern w:val="28"/>
          <w:sz w:val="24"/>
          <w:szCs w:val="24"/>
        </w:rPr>
        <w:t xml:space="preserve">отдыха детей и их оздоровления» (в ред. 23 октября); </w:t>
      </w:r>
    </w:p>
    <w:p w:rsidR="00303ED1" w:rsidRPr="00662DD8" w:rsidRDefault="00303ED1" w:rsidP="0052504A">
      <w:pPr>
        <w:pStyle w:val="af5"/>
        <w:tabs>
          <w:tab w:val="left" w:pos="708"/>
        </w:tabs>
        <w:ind w:firstLine="567"/>
        <w:contextualSpacing/>
        <w:jc w:val="both"/>
        <w:rPr>
          <w:rFonts w:ascii="Times New Roman" w:hAnsi="Times New Roman"/>
          <w:kern w:val="28"/>
          <w:sz w:val="24"/>
          <w:szCs w:val="24"/>
        </w:rPr>
      </w:pPr>
      <w:r w:rsidRPr="00662DD8">
        <w:rPr>
          <w:rFonts w:ascii="Times New Roman" w:hAnsi="Times New Roman"/>
          <w:kern w:val="28"/>
          <w:sz w:val="24"/>
          <w:szCs w:val="24"/>
        </w:rPr>
        <w:tab/>
        <w:t>4. Распоряжение Правительства Республики Саха (Якутия) от 31.05.2017 №680-р «О составе Республиканской межведомственной комиссии по организации и обеспечению отдыха детей и их оздоровления»;</w:t>
      </w:r>
    </w:p>
    <w:p w:rsidR="00303ED1" w:rsidRPr="00662DD8" w:rsidRDefault="00303ED1" w:rsidP="0052504A">
      <w:pPr>
        <w:pStyle w:val="af5"/>
        <w:tabs>
          <w:tab w:val="left" w:pos="708"/>
        </w:tabs>
        <w:ind w:firstLine="567"/>
        <w:contextualSpacing/>
        <w:jc w:val="both"/>
        <w:rPr>
          <w:rFonts w:ascii="Times New Roman" w:hAnsi="Times New Roman"/>
          <w:kern w:val="28"/>
          <w:sz w:val="24"/>
          <w:szCs w:val="24"/>
        </w:rPr>
      </w:pPr>
      <w:r w:rsidRPr="00662DD8">
        <w:rPr>
          <w:rFonts w:ascii="Times New Roman" w:hAnsi="Times New Roman"/>
          <w:kern w:val="28"/>
          <w:sz w:val="24"/>
          <w:szCs w:val="24"/>
        </w:rPr>
        <w:tab/>
        <w:t xml:space="preserve">5. </w:t>
      </w:r>
      <w:r w:rsidRPr="00662DD8">
        <w:rPr>
          <w:rFonts w:ascii="Times New Roman" w:hAnsi="Times New Roman"/>
          <w:sz w:val="24"/>
          <w:szCs w:val="24"/>
        </w:rPr>
        <w:t>Административный регламент по предоставлению государственной услуги «Выдача направлений в организации отдыха детей и их оздоровления» (Приказ Министерства образования Р</w:t>
      </w:r>
      <w:proofErr w:type="gramStart"/>
      <w:r w:rsidRPr="00662DD8">
        <w:rPr>
          <w:rFonts w:ascii="Times New Roman" w:hAnsi="Times New Roman"/>
          <w:sz w:val="24"/>
          <w:szCs w:val="24"/>
        </w:rPr>
        <w:t>С(</w:t>
      </w:r>
      <w:proofErr w:type="gramEnd"/>
      <w:r w:rsidRPr="00662DD8">
        <w:rPr>
          <w:rFonts w:ascii="Times New Roman" w:hAnsi="Times New Roman"/>
          <w:sz w:val="24"/>
          <w:szCs w:val="24"/>
        </w:rPr>
        <w:t xml:space="preserve">Я) от 13.04.2015 №01-16/1609 (ред. от  23.11.2018), </w:t>
      </w:r>
      <w:proofErr w:type="spellStart"/>
      <w:r w:rsidRPr="00662DD8">
        <w:rPr>
          <w:rFonts w:ascii="Times New Roman" w:hAnsi="Times New Roman"/>
          <w:sz w:val="24"/>
          <w:szCs w:val="24"/>
        </w:rPr>
        <w:t>госрегистрация</w:t>
      </w:r>
      <w:proofErr w:type="spellEnd"/>
      <w:r w:rsidRPr="00662DD8">
        <w:rPr>
          <w:rFonts w:ascii="Times New Roman" w:hAnsi="Times New Roman"/>
          <w:sz w:val="24"/>
          <w:szCs w:val="24"/>
        </w:rPr>
        <w:t xml:space="preserve"> </w:t>
      </w:r>
      <w:proofErr w:type="spellStart"/>
      <w:r w:rsidRPr="00662DD8">
        <w:rPr>
          <w:rFonts w:ascii="Times New Roman" w:hAnsi="Times New Roman"/>
          <w:sz w:val="24"/>
          <w:szCs w:val="24"/>
        </w:rPr>
        <w:t>Госкомюстиции</w:t>
      </w:r>
      <w:proofErr w:type="spellEnd"/>
      <w:r w:rsidRPr="00662DD8">
        <w:rPr>
          <w:rFonts w:ascii="Times New Roman" w:hAnsi="Times New Roman"/>
          <w:sz w:val="24"/>
          <w:szCs w:val="24"/>
        </w:rPr>
        <w:t xml:space="preserve"> РС(Я) от 28.04.2015 №РМ1400092015373) . </w:t>
      </w:r>
    </w:p>
    <w:p w:rsidR="00303ED1" w:rsidRPr="00662DD8" w:rsidRDefault="00303ED1" w:rsidP="0052504A">
      <w:pPr>
        <w:pStyle w:val="af5"/>
        <w:tabs>
          <w:tab w:val="left" w:pos="708"/>
        </w:tabs>
        <w:ind w:firstLine="567"/>
        <w:contextualSpacing/>
        <w:jc w:val="both"/>
        <w:rPr>
          <w:rFonts w:ascii="Times New Roman" w:hAnsi="Times New Roman"/>
          <w:kern w:val="28"/>
          <w:sz w:val="24"/>
          <w:szCs w:val="24"/>
        </w:rPr>
      </w:pPr>
    </w:p>
    <w:p w:rsidR="00303ED1" w:rsidRPr="00662DD8" w:rsidRDefault="00303ED1" w:rsidP="0052504A">
      <w:pPr>
        <w:pStyle w:val="a3"/>
        <w:shd w:val="clear" w:color="auto" w:fill="FFFFFF"/>
        <w:autoSpaceDE w:val="0"/>
        <w:autoSpaceDN w:val="0"/>
        <w:adjustRightInd w:val="0"/>
        <w:ind w:left="0" w:firstLine="567"/>
        <w:jc w:val="center"/>
        <w:outlineLvl w:val="0"/>
        <w:rPr>
          <w:rFonts w:ascii="Times New Roman" w:hAnsi="Times New Roman" w:cs="Times New Roman"/>
          <w:b/>
          <w:sz w:val="24"/>
          <w:szCs w:val="24"/>
        </w:rPr>
      </w:pPr>
      <w:r w:rsidRPr="00662DD8">
        <w:rPr>
          <w:rFonts w:ascii="Times New Roman" w:hAnsi="Times New Roman" w:cs="Times New Roman"/>
          <w:b/>
          <w:sz w:val="24"/>
          <w:szCs w:val="24"/>
        </w:rPr>
        <w:t>Финансовое обеспечение</w:t>
      </w:r>
    </w:p>
    <w:p w:rsidR="00303ED1" w:rsidRPr="00662DD8" w:rsidRDefault="00303ED1" w:rsidP="0052504A">
      <w:pPr>
        <w:pStyle w:val="af0"/>
        <w:spacing w:line="276" w:lineRule="auto"/>
        <w:ind w:firstLine="567"/>
        <w:rPr>
          <w:rFonts w:ascii="Times New Roman" w:hAnsi="Times New Roman"/>
          <w:sz w:val="24"/>
          <w:szCs w:val="24"/>
        </w:rPr>
      </w:pPr>
      <w:r w:rsidRPr="00662DD8">
        <w:rPr>
          <w:rFonts w:ascii="Times New Roman" w:hAnsi="Times New Roman"/>
          <w:sz w:val="24"/>
          <w:szCs w:val="24"/>
        </w:rPr>
        <w:t xml:space="preserve">Размер финансовых средств, предусмотренных на организацию отдыха </w:t>
      </w:r>
    </w:p>
    <w:p w:rsidR="00303ED1" w:rsidRPr="00662DD8" w:rsidRDefault="00303ED1" w:rsidP="0052504A">
      <w:pPr>
        <w:tabs>
          <w:tab w:val="left" w:pos="709"/>
        </w:tabs>
        <w:ind w:firstLine="567"/>
        <w:jc w:val="both"/>
        <w:rPr>
          <w:rFonts w:ascii="Times New Roman" w:hAnsi="Times New Roman" w:cs="Times New Roman"/>
          <w:i/>
          <w:sz w:val="24"/>
          <w:szCs w:val="24"/>
        </w:rPr>
      </w:pPr>
      <w:r w:rsidRPr="00662DD8">
        <w:rPr>
          <w:rFonts w:ascii="Times New Roman" w:hAnsi="Times New Roman" w:cs="Times New Roman"/>
          <w:sz w:val="24"/>
          <w:szCs w:val="24"/>
        </w:rPr>
        <w:t xml:space="preserve">и оздоровления детей в 2018 году составил </w:t>
      </w:r>
      <w:r w:rsidRPr="00662DD8">
        <w:rPr>
          <w:rFonts w:ascii="Times New Roman" w:hAnsi="Times New Roman" w:cs="Times New Roman"/>
          <w:b/>
          <w:sz w:val="24"/>
          <w:szCs w:val="24"/>
        </w:rPr>
        <w:t>613 199,0 тыс. руб.,</w:t>
      </w:r>
      <w:r w:rsidRPr="00662DD8">
        <w:rPr>
          <w:rFonts w:ascii="Times New Roman" w:hAnsi="Times New Roman" w:cs="Times New Roman"/>
          <w:sz w:val="24"/>
          <w:szCs w:val="24"/>
        </w:rPr>
        <w:t xml:space="preserve"> в т.ч. за счет средств государственного бюджета – 458 684,0 тыс</w:t>
      </w:r>
      <w:proofErr w:type="gramStart"/>
      <w:r w:rsidRPr="00662DD8">
        <w:rPr>
          <w:rFonts w:ascii="Times New Roman" w:hAnsi="Times New Roman" w:cs="Times New Roman"/>
          <w:sz w:val="24"/>
          <w:szCs w:val="24"/>
        </w:rPr>
        <w:t>.р</w:t>
      </w:r>
      <w:proofErr w:type="gramEnd"/>
      <w:r w:rsidRPr="00662DD8">
        <w:rPr>
          <w:rFonts w:ascii="Times New Roman" w:hAnsi="Times New Roman" w:cs="Times New Roman"/>
          <w:sz w:val="24"/>
          <w:szCs w:val="24"/>
        </w:rPr>
        <w:t xml:space="preserve">уб., из местного – 123 030,0 тыс. руб. </w:t>
      </w:r>
      <w:r w:rsidRPr="00662DD8">
        <w:rPr>
          <w:rFonts w:ascii="Times New Roman" w:hAnsi="Times New Roman" w:cs="Times New Roman"/>
          <w:iCs/>
          <w:sz w:val="24"/>
          <w:szCs w:val="24"/>
        </w:rPr>
        <w:t xml:space="preserve">На проведение капитального ремонта  стационарных баз за счет госбюджета выделены </w:t>
      </w:r>
      <w:r w:rsidRPr="00662DD8">
        <w:rPr>
          <w:rFonts w:ascii="Times New Roman" w:hAnsi="Times New Roman" w:cs="Times New Roman"/>
          <w:sz w:val="24"/>
          <w:szCs w:val="24"/>
        </w:rPr>
        <w:t xml:space="preserve">средства в виде субсидии в объеме 9 250,0 тыс.  руб. </w:t>
      </w:r>
      <w:r w:rsidRPr="00662DD8">
        <w:rPr>
          <w:rFonts w:ascii="Times New Roman" w:hAnsi="Times New Roman" w:cs="Times New Roman"/>
          <w:iCs/>
          <w:sz w:val="24"/>
          <w:szCs w:val="24"/>
        </w:rPr>
        <w:t xml:space="preserve">В 2018 году проведен капитальный ремонт в 12 </w:t>
      </w:r>
      <w:r w:rsidRPr="00662DD8">
        <w:rPr>
          <w:rFonts w:ascii="Times New Roman" w:hAnsi="Times New Roman" w:cs="Times New Roman"/>
          <w:sz w:val="24"/>
          <w:szCs w:val="24"/>
        </w:rPr>
        <w:t>учреждениях отдыха и оздоровления детей</w:t>
      </w:r>
      <w:r w:rsidRPr="00662DD8">
        <w:rPr>
          <w:rFonts w:ascii="Times New Roman" w:hAnsi="Times New Roman" w:cs="Times New Roman"/>
          <w:iCs/>
          <w:sz w:val="24"/>
          <w:szCs w:val="24"/>
        </w:rPr>
        <w:t xml:space="preserve">, в т.ч. </w:t>
      </w:r>
      <w:r w:rsidRPr="00662DD8">
        <w:rPr>
          <w:rFonts w:ascii="Times New Roman" w:hAnsi="Times New Roman" w:cs="Times New Roman"/>
          <w:sz w:val="24"/>
          <w:szCs w:val="24"/>
        </w:rPr>
        <w:t>3 районах, расположенных в арктической зоне</w:t>
      </w:r>
      <w:r w:rsidRPr="00662DD8">
        <w:rPr>
          <w:rFonts w:ascii="Times New Roman" w:hAnsi="Times New Roman" w:cs="Times New Roman"/>
          <w:i/>
          <w:sz w:val="24"/>
          <w:szCs w:val="24"/>
        </w:rPr>
        <w:t xml:space="preserve"> (в </w:t>
      </w:r>
      <w:proofErr w:type="spellStart"/>
      <w:r w:rsidRPr="00662DD8">
        <w:rPr>
          <w:rFonts w:ascii="Times New Roman" w:hAnsi="Times New Roman" w:cs="Times New Roman"/>
          <w:i/>
          <w:sz w:val="24"/>
          <w:szCs w:val="24"/>
        </w:rPr>
        <w:t>Момском</w:t>
      </w:r>
      <w:proofErr w:type="spellEnd"/>
      <w:r w:rsidRPr="00662DD8">
        <w:rPr>
          <w:rFonts w:ascii="Times New Roman" w:hAnsi="Times New Roman" w:cs="Times New Roman"/>
          <w:i/>
          <w:sz w:val="24"/>
          <w:szCs w:val="24"/>
        </w:rPr>
        <w:t xml:space="preserve">, Верхоянском и </w:t>
      </w:r>
      <w:proofErr w:type="spellStart"/>
      <w:r w:rsidRPr="00662DD8">
        <w:rPr>
          <w:rFonts w:ascii="Times New Roman" w:hAnsi="Times New Roman" w:cs="Times New Roman"/>
          <w:i/>
          <w:sz w:val="24"/>
          <w:szCs w:val="24"/>
        </w:rPr>
        <w:t>Жиганском</w:t>
      </w:r>
      <w:proofErr w:type="spellEnd"/>
      <w:r w:rsidRPr="00662DD8">
        <w:rPr>
          <w:rFonts w:ascii="Times New Roman" w:hAnsi="Times New Roman" w:cs="Times New Roman"/>
          <w:i/>
          <w:sz w:val="24"/>
          <w:szCs w:val="24"/>
        </w:rPr>
        <w:t xml:space="preserve">  районах).</w:t>
      </w:r>
    </w:p>
    <w:p w:rsidR="00303ED1" w:rsidRPr="00662DD8" w:rsidRDefault="00303ED1" w:rsidP="0052504A">
      <w:pPr>
        <w:pStyle w:val="af5"/>
        <w:tabs>
          <w:tab w:val="clear" w:pos="4677"/>
          <w:tab w:val="clear" w:pos="9355"/>
          <w:tab w:val="left" w:pos="709"/>
        </w:tabs>
        <w:ind w:firstLine="567"/>
        <w:jc w:val="both"/>
        <w:rPr>
          <w:rFonts w:ascii="Times New Roman" w:hAnsi="Times New Roman"/>
          <w:sz w:val="24"/>
          <w:szCs w:val="24"/>
        </w:rPr>
      </w:pPr>
      <w:r w:rsidRPr="00662DD8">
        <w:rPr>
          <w:rFonts w:ascii="Times New Roman" w:hAnsi="Times New Roman"/>
          <w:sz w:val="24"/>
          <w:szCs w:val="24"/>
        </w:rPr>
        <w:lastRenderedPageBreak/>
        <w:tab/>
        <w:t>15 районами приняты меры по организации перевозки детей в  оленеводческие стада. Всего предусмотрено - 18 894,4 тыс. руб. (АППГ- 17527,9 тыс</w:t>
      </w:r>
      <w:proofErr w:type="gramStart"/>
      <w:r w:rsidRPr="00662DD8">
        <w:rPr>
          <w:rFonts w:ascii="Times New Roman" w:hAnsi="Times New Roman"/>
          <w:sz w:val="24"/>
          <w:szCs w:val="24"/>
        </w:rPr>
        <w:t>.р</w:t>
      </w:r>
      <w:proofErr w:type="gramEnd"/>
      <w:r w:rsidRPr="00662DD8">
        <w:rPr>
          <w:rFonts w:ascii="Times New Roman" w:hAnsi="Times New Roman"/>
          <w:sz w:val="24"/>
          <w:szCs w:val="24"/>
        </w:rPr>
        <w:t xml:space="preserve">уб.) на 499 детей (АППГ – 517 детей) в 81 оленеводческих стадах (АППГ- 80). </w:t>
      </w:r>
    </w:p>
    <w:p w:rsidR="00303ED1" w:rsidRPr="00662DD8" w:rsidRDefault="00303ED1" w:rsidP="0052504A">
      <w:pPr>
        <w:tabs>
          <w:tab w:val="left" w:pos="709"/>
        </w:tabs>
        <w:ind w:firstLine="567"/>
        <w:jc w:val="both"/>
        <w:rPr>
          <w:rFonts w:ascii="Times New Roman" w:hAnsi="Times New Roman" w:cs="Times New Roman"/>
          <w:i/>
          <w:sz w:val="24"/>
          <w:szCs w:val="24"/>
        </w:rPr>
      </w:pPr>
    </w:p>
    <w:p w:rsidR="00303ED1" w:rsidRPr="00662DD8" w:rsidRDefault="00303ED1" w:rsidP="0052504A">
      <w:pPr>
        <w:spacing w:line="276" w:lineRule="auto"/>
        <w:ind w:firstLine="567"/>
        <w:jc w:val="center"/>
        <w:rPr>
          <w:rFonts w:ascii="Times New Roman" w:hAnsi="Times New Roman" w:cs="Times New Roman"/>
          <w:sz w:val="24"/>
          <w:szCs w:val="24"/>
        </w:rPr>
      </w:pPr>
      <w:r w:rsidRPr="00662DD8">
        <w:rPr>
          <w:rFonts w:ascii="Times New Roman" w:hAnsi="Times New Roman" w:cs="Times New Roman"/>
          <w:b/>
          <w:sz w:val="24"/>
          <w:szCs w:val="24"/>
        </w:rPr>
        <w:t>Финансовое обеспечение за счет консолидированного бюджета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E0"/>
      </w:tblPr>
      <w:tblGrid>
        <w:gridCol w:w="5371"/>
        <w:gridCol w:w="1194"/>
        <w:gridCol w:w="1256"/>
        <w:gridCol w:w="1750"/>
      </w:tblGrid>
      <w:tr w:rsidR="00303ED1" w:rsidRPr="00662DD8" w:rsidTr="009F65B1">
        <w:trPr>
          <w:trHeight w:val="535"/>
        </w:trPr>
        <w:tc>
          <w:tcPr>
            <w:tcW w:w="2806" w:type="pct"/>
          </w:tcPr>
          <w:p w:rsidR="00303ED1" w:rsidRPr="00662DD8" w:rsidRDefault="00303ED1" w:rsidP="00D059B0">
            <w:pPr>
              <w:shd w:val="clear" w:color="auto" w:fill="FFFFFF" w:themeFill="background1"/>
              <w:spacing w:line="276" w:lineRule="auto"/>
              <w:contextualSpacing/>
              <w:jc w:val="both"/>
              <w:rPr>
                <w:rFonts w:ascii="Times New Roman" w:hAnsi="Times New Roman" w:cs="Times New Roman"/>
                <w:b/>
                <w:sz w:val="24"/>
                <w:szCs w:val="24"/>
              </w:rPr>
            </w:pPr>
            <w:r w:rsidRPr="00662DD8">
              <w:rPr>
                <w:rFonts w:ascii="Times New Roman" w:hAnsi="Times New Roman" w:cs="Times New Roman"/>
                <w:b/>
                <w:sz w:val="24"/>
                <w:szCs w:val="24"/>
              </w:rPr>
              <w:t>Источники  (в тыс. руб.)</w:t>
            </w:r>
          </w:p>
        </w:tc>
        <w:tc>
          <w:tcPr>
            <w:tcW w:w="624" w:type="pct"/>
          </w:tcPr>
          <w:p w:rsidR="00303ED1" w:rsidRPr="00662DD8" w:rsidRDefault="00303ED1" w:rsidP="00D059B0">
            <w:pPr>
              <w:shd w:val="clear" w:color="auto" w:fill="FFFFFF" w:themeFill="background1"/>
              <w:spacing w:line="276" w:lineRule="auto"/>
              <w:contextualSpacing/>
              <w:jc w:val="both"/>
              <w:rPr>
                <w:rFonts w:ascii="Times New Roman" w:hAnsi="Times New Roman" w:cs="Times New Roman"/>
                <w:b/>
                <w:sz w:val="24"/>
                <w:szCs w:val="24"/>
              </w:rPr>
            </w:pPr>
            <w:r w:rsidRPr="00662DD8">
              <w:rPr>
                <w:rFonts w:ascii="Times New Roman" w:hAnsi="Times New Roman" w:cs="Times New Roman"/>
                <w:b/>
                <w:sz w:val="24"/>
                <w:szCs w:val="24"/>
              </w:rPr>
              <w:t>2017</w:t>
            </w:r>
          </w:p>
        </w:tc>
        <w:tc>
          <w:tcPr>
            <w:tcW w:w="656" w:type="pct"/>
          </w:tcPr>
          <w:p w:rsidR="00303ED1" w:rsidRPr="00662DD8" w:rsidRDefault="00303ED1" w:rsidP="00D059B0">
            <w:pPr>
              <w:shd w:val="clear" w:color="auto" w:fill="FFFFFF" w:themeFill="background1"/>
              <w:spacing w:line="276" w:lineRule="auto"/>
              <w:contextualSpacing/>
              <w:jc w:val="both"/>
              <w:rPr>
                <w:rFonts w:ascii="Times New Roman" w:hAnsi="Times New Roman" w:cs="Times New Roman"/>
                <w:b/>
                <w:sz w:val="24"/>
                <w:szCs w:val="24"/>
              </w:rPr>
            </w:pPr>
            <w:r w:rsidRPr="00662DD8">
              <w:rPr>
                <w:rFonts w:ascii="Times New Roman" w:hAnsi="Times New Roman" w:cs="Times New Roman"/>
                <w:b/>
                <w:sz w:val="24"/>
                <w:szCs w:val="24"/>
              </w:rPr>
              <w:t>2018</w:t>
            </w:r>
          </w:p>
        </w:tc>
        <w:tc>
          <w:tcPr>
            <w:tcW w:w="914" w:type="pct"/>
          </w:tcPr>
          <w:p w:rsidR="00303ED1" w:rsidRPr="00662DD8" w:rsidRDefault="00303ED1" w:rsidP="00D059B0">
            <w:pPr>
              <w:spacing w:after="200"/>
              <w:rPr>
                <w:rFonts w:ascii="Times New Roman" w:hAnsi="Times New Roman" w:cs="Times New Roman"/>
                <w:b/>
                <w:sz w:val="24"/>
                <w:szCs w:val="24"/>
              </w:rPr>
            </w:pPr>
            <w:r w:rsidRPr="00662DD8">
              <w:rPr>
                <w:rFonts w:ascii="Times New Roman" w:hAnsi="Times New Roman" w:cs="Times New Roman"/>
                <w:sz w:val="24"/>
                <w:szCs w:val="24"/>
              </w:rPr>
              <w:t xml:space="preserve">Ожидаемое </w:t>
            </w:r>
            <w:proofErr w:type="spellStart"/>
            <w:r w:rsidRPr="00662DD8">
              <w:rPr>
                <w:rFonts w:ascii="Times New Roman" w:hAnsi="Times New Roman" w:cs="Times New Roman"/>
                <w:sz w:val="24"/>
                <w:szCs w:val="24"/>
              </w:rPr>
              <w:t>испол</w:t>
            </w:r>
            <w:proofErr w:type="spellEnd"/>
            <w:r w:rsidRPr="00662DD8">
              <w:rPr>
                <w:rFonts w:ascii="Times New Roman" w:hAnsi="Times New Roman" w:cs="Times New Roman"/>
                <w:sz w:val="24"/>
                <w:szCs w:val="24"/>
              </w:rPr>
              <w:t>. на 2018</w:t>
            </w:r>
          </w:p>
        </w:tc>
      </w:tr>
      <w:tr w:rsidR="00303ED1" w:rsidRPr="00662DD8" w:rsidTr="009F65B1">
        <w:trPr>
          <w:trHeight w:val="25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Подпрограмма «Отдых и оздоровление детей» Государственной программы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«Развитие образования на 2018-2012 годы и на плановый период до 2026 г.»</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348 468</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344 518</w:t>
            </w: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344 218</w:t>
            </w:r>
          </w:p>
        </w:tc>
      </w:tr>
      <w:tr w:rsidR="00303ED1" w:rsidRPr="00662DD8" w:rsidTr="009F65B1">
        <w:trPr>
          <w:trHeight w:val="25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Санаторно-курортное лечение, летний отдых и отдых детей-сирот, оставшихся без попечения родителей (путевка и проезд)</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44 216</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51 844</w:t>
            </w: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51 844</w:t>
            </w:r>
          </w:p>
        </w:tc>
      </w:tr>
      <w:tr w:rsidR="00303ED1" w:rsidRPr="00662DD8" w:rsidTr="009F65B1">
        <w:trPr>
          <w:trHeight w:val="25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ГАУ ДО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«ЦО и ОД «Сосновый бор»</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45 093</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39 084</w:t>
            </w: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39 084</w:t>
            </w:r>
          </w:p>
        </w:tc>
      </w:tr>
      <w:tr w:rsidR="00303ED1" w:rsidRPr="00662DD8" w:rsidTr="009F65B1">
        <w:trPr>
          <w:trHeight w:val="25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Организации временного трудоустройства несовершеннолетних граждан в возрасте от 14 до 18 лет</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27 059</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29 454</w:t>
            </w:r>
          </w:p>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29 876</w:t>
            </w:r>
          </w:p>
        </w:tc>
      </w:tr>
      <w:tr w:rsidR="00303ED1" w:rsidRPr="00662DD8" w:rsidTr="009F65B1">
        <w:trPr>
          <w:trHeight w:val="39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Муниципальный бюджет (</w:t>
            </w:r>
            <w:proofErr w:type="spellStart"/>
            <w:r w:rsidRPr="00662DD8">
              <w:rPr>
                <w:rFonts w:ascii="Times New Roman" w:hAnsi="Times New Roman" w:cs="Times New Roman"/>
                <w:sz w:val="24"/>
                <w:szCs w:val="24"/>
              </w:rPr>
              <w:t>софинансирование</w:t>
            </w:r>
            <w:proofErr w:type="spellEnd"/>
            <w:r w:rsidRPr="00662DD8">
              <w:rPr>
                <w:rFonts w:ascii="Times New Roman" w:hAnsi="Times New Roman" w:cs="Times New Roman"/>
                <w:sz w:val="24"/>
                <w:szCs w:val="24"/>
              </w:rPr>
              <w:t xml:space="preserve"> субсидии)</w:t>
            </w:r>
          </w:p>
        </w:tc>
        <w:tc>
          <w:tcPr>
            <w:tcW w:w="624" w:type="pct"/>
            <w:vAlign w:val="center"/>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sz w:val="24"/>
                <w:szCs w:val="24"/>
              </w:rPr>
              <w:t>122 030</w:t>
            </w:r>
          </w:p>
        </w:tc>
        <w:tc>
          <w:tcPr>
            <w:tcW w:w="656" w:type="pct"/>
            <w:vAlign w:val="center"/>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123 030</w:t>
            </w:r>
          </w:p>
        </w:tc>
        <w:tc>
          <w:tcPr>
            <w:tcW w:w="914" w:type="pct"/>
            <w:vAlign w:val="center"/>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 xml:space="preserve">123 030 </w:t>
            </w:r>
          </w:p>
        </w:tc>
      </w:tr>
      <w:tr w:rsidR="00303ED1" w:rsidRPr="00662DD8" w:rsidTr="009F65B1">
        <w:trPr>
          <w:trHeight w:val="39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b/>
                <w:sz w:val="24"/>
                <w:szCs w:val="24"/>
              </w:rPr>
            </w:pPr>
            <w:r w:rsidRPr="00662DD8">
              <w:rPr>
                <w:rFonts w:ascii="Times New Roman" w:hAnsi="Times New Roman" w:cs="Times New Roman"/>
                <w:b/>
                <w:sz w:val="24"/>
                <w:szCs w:val="24"/>
              </w:rPr>
              <w:t>ИТОГО:</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b/>
                <w:bCs/>
                <w:color w:val="000000"/>
                <w:sz w:val="24"/>
                <w:szCs w:val="24"/>
              </w:rPr>
            </w:pPr>
            <w:r w:rsidRPr="00662DD8">
              <w:rPr>
                <w:rFonts w:ascii="Times New Roman" w:hAnsi="Times New Roman" w:cs="Times New Roman"/>
                <w:b/>
                <w:sz w:val="24"/>
                <w:szCs w:val="24"/>
              </w:rPr>
              <w:t>586 866</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b/>
                <w:bCs/>
                <w:color w:val="000000"/>
                <w:sz w:val="24"/>
                <w:szCs w:val="24"/>
              </w:rPr>
            </w:pPr>
            <w:r w:rsidRPr="00662DD8">
              <w:rPr>
                <w:rFonts w:ascii="Times New Roman" w:hAnsi="Times New Roman" w:cs="Times New Roman"/>
                <w:b/>
                <w:bCs/>
                <w:color w:val="000000"/>
                <w:sz w:val="24"/>
                <w:szCs w:val="24"/>
              </w:rPr>
              <w:t>585 430</w:t>
            </w: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b/>
                <w:bCs/>
                <w:color w:val="000000"/>
                <w:sz w:val="24"/>
                <w:szCs w:val="24"/>
              </w:rPr>
            </w:pPr>
          </w:p>
        </w:tc>
      </w:tr>
      <w:tr w:rsidR="00303ED1" w:rsidRPr="00662DD8" w:rsidTr="009F65B1">
        <w:trPr>
          <w:trHeight w:val="391"/>
        </w:trPr>
        <w:tc>
          <w:tcPr>
            <w:tcW w:w="2806" w:type="pct"/>
          </w:tcPr>
          <w:p w:rsidR="00303ED1" w:rsidRPr="00662DD8" w:rsidRDefault="00303ED1" w:rsidP="00D059B0">
            <w:pPr>
              <w:shd w:val="clear" w:color="auto" w:fill="FFFFFF" w:themeFill="background1"/>
              <w:contextualSpacing/>
              <w:jc w:val="both"/>
              <w:rPr>
                <w:rFonts w:ascii="Times New Roman" w:hAnsi="Times New Roman" w:cs="Times New Roman"/>
                <w:sz w:val="24"/>
                <w:szCs w:val="24"/>
              </w:rPr>
            </w:pPr>
            <w:r w:rsidRPr="00662DD8">
              <w:rPr>
                <w:rFonts w:ascii="Times New Roman" w:hAnsi="Times New Roman" w:cs="Times New Roman"/>
                <w:sz w:val="24"/>
                <w:szCs w:val="24"/>
              </w:rPr>
              <w:t>Резервный фонд Правительства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(организация отдыха детей, пострадавших от паводка)</w:t>
            </w:r>
          </w:p>
        </w:tc>
        <w:tc>
          <w:tcPr>
            <w:tcW w:w="62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23 556</w:t>
            </w:r>
          </w:p>
        </w:tc>
        <w:tc>
          <w:tcPr>
            <w:tcW w:w="656"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27 769</w:t>
            </w:r>
          </w:p>
        </w:tc>
        <w:tc>
          <w:tcPr>
            <w:tcW w:w="914" w:type="pct"/>
          </w:tcPr>
          <w:p w:rsidR="00303ED1" w:rsidRPr="00662DD8" w:rsidRDefault="00303ED1" w:rsidP="00D059B0">
            <w:pPr>
              <w:shd w:val="clear" w:color="auto" w:fill="FFFFFF" w:themeFill="background1"/>
              <w:contextualSpacing/>
              <w:jc w:val="center"/>
              <w:rPr>
                <w:rFonts w:ascii="Times New Roman" w:hAnsi="Times New Roman" w:cs="Times New Roman"/>
                <w:color w:val="000000"/>
                <w:sz w:val="24"/>
                <w:szCs w:val="24"/>
              </w:rPr>
            </w:pPr>
            <w:r w:rsidRPr="00662DD8">
              <w:rPr>
                <w:rFonts w:ascii="Times New Roman" w:hAnsi="Times New Roman" w:cs="Times New Roman"/>
                <w:color w:val="000000"/>
                <w:sz w:val="24"/>
                <w:szCs w:val="24"/>
              </w:rPr>
              <w:t>18 023</w:t>
            </w:r>
          </w:p>
        </w:tc>
      </w:tr>
      <w:tr w:rsidR="00303ED1" w:rsidRPr="00662DD8" w:rsidTr="009F65B1">
        <w:tc>
          <w:tcPr>
            <w:tcW w:w="2806" w:type="pct"/>
          </w:tcPr>
          <w:p w:rsidR="00303ED1" w:rsidRPr="00662DD8" w:rsidRDefault="00303ED1" w:rsidP="00D059B0">
            <w:pPr>
              <w:shd w:val="clear" w:color="auto" w:fill="FFFFFF" w:themeFill="background1"/>
              <w:spacing w:line="276" w:lineRule="auto"/>
              <w:contextualSpacing/>
              <w:jc w:val="both"/>
              <w:rPr>
                <w:rFonts w:ascii="Times New Roman" w:hAnsi="Times New Roman" w:cs="Times New Roman"/>
                <w:sz w:val="24"/>
                <w:szCs w:val="24"/>
              </w:rPr>
            </w:pPr>
          </w:p>
        </w:tc>
        <w:tc>
          <w:tcPr>
            <w:tcW w:w="624" w:type="pct"/>
          </w:tcPr>
          <w:p w:rsidR="00303ED1" w:rsidRPr="00662DD8" w:rsidRDefault="00303ED1" w:rsidP="00D059B0">
            <w:pPr>
              <w:shd w:val="clear" w:color="auto" w:fill="FFFFFF" w:themeFill="background1"/>
              <w:spacing w:line="276" w:lineRule="auto"/>
              <w:contextualSpacing/>
              <w:jc w:val="center"/>
              <w:rPr>
                <w:rFonts w:ascii="Times New Roman" w:hAnsi="Times New Roman" w:cs="Times New Roman"/>
                <w:b/>
                <w:bCs/>
                <w:color w:val="000000"/>
                <w:sz w:val="24"/>
                <w:szCs w:val="24"/>
              </w:rPr>
            </w:pPr>
            <w:r w:rsidRPr="00662DD8">
              <w:rPr>
                <w:rFonts w:ascii="Times New Roman" w:hAnsi="Times New Roman" w:cs="Times New Roman"/>
                <w:b/>
                <w:bCs/>
                <w:color w:val="000000"/>
                <w:sz w:val="24"/>
                <w:szCs w:val="24"/>
              </w:rPr>
              <w:t>607 222</w:t>
            </w:r>
          </w:p>
        </w:tc>
        <w:tc>
          <w:tcPr>
            <w:tcW w:w="656" w:type="pct"/>
          </w:tcPr>
          <w:p w:rsidR="00303ED1" w:rsidRPr="00662DD8" w:rsidRDefault="00303ED1" w:rsidP="00D059B0">
            <w:pPr>
              <w:shd w:val="clear" w:color="auto" w:fill="FFFFFF" w:themeFill="background1"/>
              <w:spacing w:line="276" w:lineRule="auto"/>
              <w:contextualSpacing/>
              <w:jc w:val="center"/>
              <w:rPr>
                <w:rFonts w:ascii="Times New Roman" w:hAnsi="Times New Roman" w:cs="Times New Roman"/>
                <w:b/>
                <w:bCs/>
                <w:color w:val="000000"/>
                <w:sz w:val="24"/>
                <w:szCs w:val="24"/>
              </w:rPr>
            </w:pPr>
            <w:r w:rsidRPr="00662DD8">
              <w:rPr>
                <w:rFonts w:ascii="Times New Roman" w:hAnsi="Times New Roman" w:cs="Times New Roman"/>
                <w:b/>
                <w:bCs/>
                <w:color w:val="000000"/>
                <w:sz w:val="24"/>
                <w:szCs w:val="24"/>
              </w:rPr>
              <w:t>613 199</w:t>
            </w:r>
          </w:p>
        </w:tc>
        <w:tc>
          <w:tcPr>
            <w:tcW w:w="914" w:type="pct"/>
          </w:tcPr>
          <w:p w:rsidR="00303ED1" w:rsidRPr="00662DD8" w:rsidRDefault="00303ED1" w:rsidP="00D059B0">
            <w:pPr>
              <w:shd w:val="clear" w:color="auto" w:fill="FFFFFF" w:themeFill="background1"/>
              <w:spacing w:line="276" w:lineRule="auto"/>
              <w:contextualSpacing/>
              <w:jc w:val="center"/>
              <w:rPr>
                <w:rFonts w:ascii="Times New Roman" w:hAnsi="Times New Roman" w:cs="Times New Roman"/>
                <w:b/>
                <w:bCs/>
                <w:color w:val="000000"/>
                <w:sz w:val="24"/>
                <w:szCs w:val="24"/>
              </w:rPr>
            </w:pPr>
            <w:r w:rsidRPr="00662DD8">
              <w:rPr>
                <w:rFonts w:ascii="Times New Roman" w:hAnsi="Times New Roman" w:cs="Times New Roman"/>
                <w:b/>
                <w:bCs/>
                <w:color w:val="000000"/>
                <w:sz w:val="24"/>
                <w:szCs w:val="24"/>
              </w:rPr>
              <w:t>606 075</w:t>
            </w:r>
          </w:p>
        </w:tc>
      </w:tr>
    </w:tbl>
    <w:p w:rsidR="00303ED1" w:rsidRPr="00662DD8" w:rsidRDefault="00303ED1" w:rsidP="0052504A">
      <w:pPr>
        <w:pStyle w:val="a3"/>
        <w:shd w:val="clear" w:color="auto" w:fill="FFFFFF"/>
        <w:autoSpaceDE w:val="0"/>
        <w:autoSpaceDN w:val="0"/>
        <w:adjustRightInd w:val="0"/>
        <w:ind w:left="0" w:firstLine="567"/>
        <w:jc w:val="center"/>
        <w:outlineLvl w:val="0"/>
        <w:rPr>
          <w:rFonts w:ascii="Times New Roman" w:hAnsi="Times New Roman" w:cs="Times New Roman"/>
          <w:b/>
          <w:sz w:val="24"/>
          <w:szCs w:val="24"/>
        </w:rPr>
      </w:pPr>
    </w:p>
    <w:p w:rsidR="00303ED1" w:rsidRPr="00662DD8" w:rsidRDefault="00303ED1" w:rsidP="0052504A">
      <w:pPr>
        <w:pStyle w:val="a3"/>
        <w:shd w:val="clear" w:color="auto" w:fill="FFFFFF"/>
        <w:autoSpaceDE w:val="0"/>
        <w:autoSpaceDN w:val="0"/>
        <w:adjustRightInd w:val="0"/>
        <w:ind w:left="0" w:firstLine="567"/>
        <w:jc w:val="center"/>
        <w:outlineLvl w:val="0"/>
        <w:rPr>
          <w:rFonts w:ascii="Times New Roman" w:hAnsi="Times New Roman" w:cs="Times New Roman"/>
          <w:b/>
          <w:sz w:val="24"/>
          <w:szCs w:val="24"/>
        </w:rPr>
      </w:pPr>
      <w:r w:rsidRPr="00662DD8">
        <w:rPr>
          <w:rFonts w:ascii="Times New Roman" w:hAnsi="Times New Roman" w:cs="Times New Roman"/>
          <w:b/>
          <w:sz w:val="24"/>
          <w:szCs w:val="24"/>
        </w:rPr>
        <w:t>Организационная работа</w:t>
      </w:r>
    </w:p>
    <w:p w:rsidR="00303ED1" w:rsidRPr="00662DD8" w:rsidRDefault="00303ED1" w:rsidP="0052504A">
      <w:pPr>
        <w:pStyle w:val="af0"/>
        <w:tabs>
          <w:tab w:val="left" w:pos="709"/>
          <w:tab w:val="left" w:pos="1134"/>
        </w:tabs>
        <w:ind w:firstLine="567"/>
        <w:rPr>
          <w:rFonts w:ascii="Times New Roman" w:hAnsi="Times New Roman"/>
          <w:sz w:val="24"/>
          <w:szCs w:val="24"/>
        </w:rPr>
      </w:pPr>
    </w:p>
    <w:p w:rsidR="00303ED1" w:rsidRPr="00662DD8" w:rsidRDefault="00303ED1" w:rsidP="0052504A">
      <w:pPr>
        <w:pStyle w:val="af0"/>
        <w:tabs>
          <w:tab w:val="left" w:pos="709"/>
          <w:tab w:val="left" w:pos="1134"/>
        </w:tabs>
        <w:ind w:firstLine="567"/>
        <w:rPr>
          <w:rFonts w:ascii="Times New Roman" w:hAnsi="Times New Roman"/>
          <w:sz w:val="24"/>
          <w:szCs w:val="24"/>
          <w:lang w:val="sah-RU"/>
        </w:rPr>
      </w:pPr>
      <w:r w:rsidRPr="00662DD8">
        <w:rPr>
          <w:rFonts w:ascii="Times New Roman" w:hAnsi="Times New Roman"/>
          <w:sz w:val="24"/>
          <w:szCs w:val="24"/>
        </w:rPr>
        <w:tab/>
      </w:r>
      <w:proofErr w:type="gramStart"/>
      <w:r w:rsidRPr="00662DD8">
        <w:rPr>
          <w:rFonts w:ascii="Times New Roman" w:hAnsi="Times New Roman"/>
          <w:sz w:val="24"/>
          <w:szCs w:val="24"/>
        </w:rPr>
        <w:t>Единый реестр организаций отдыха и оздоровления детей на 2018 год согласован с надзорными органами и утвержден приказом Министерства образования и науки Республики Саха (Якутия) от 31.05.2018 №01-10/858 «Об утверждении Единого реестра организаций отдыха детей и их оздоровления в 2018 г.» (в соответствии с</w:t>
      </w:r>
      <w:r w:rsidRPr="00662DD8">
        <w:rPr>
          <w:rFonts w:ascii="Times New Roman" w:hAnsi="Times New Roman"/>
          <w:i/>
          <w:sz w:val="24"/>
          <w:szCs w:val="24"/>
        </w:rPr>
        <w:t xml:space="preserve"> п. 2 ст. 12.1 ФЗ от 28.12.2016 №465 –ФЗ «О внесении изменений в отдельные законодательные акты</w:t>
      </w:r>
      <w:proofErr w:type="gramEnd"/>
      <w:r w:rsidRPr="00662DD8">
        <w:rPr>
          <w:rFonts w:ascii="Times New Roman" w:hAnsi="Times New Roman"/>
          <w:i/>
          <w:sz w:val="24"/>
          <w:szCs w:val="24"/>
        </w:rPr>
        <w:t xml:space="preserve"> </w:t>
      </w:r>
      <w:proofErr w:type="gramStart"/>
      <w:r w:rsidRPr="00662DD8">
        <w:rPr>
          <w:rFonts w:ascii="Times New Roman" w:hAnsi="Times New Roman"/>
          <w:i/>
          <w:sz w:val="24"/>
          <w:szCs w:val="24"/>
        </w:rPr>
        <w:t>Российской Федерации в части совершенствования государственного регулирования организации отдыха и оздоровления детей»).</w:t>
      </w:r>
      <w:proofErr w:type="gramEnd"/>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Всего функционировало 670 организаций отдыха и оздоровления (Таблица 1). Охват детей отдыхом и оздоровлением составил 70 763, из них в организациях Республики Саха (Якутия) 63 020 детей (Таблица 2).</w:t>
      </w:r>
    </w:p>
    <w:p w:rsidR="00303ED1" w:rsidRPr="00662DD8" w:rsidRDefault="00F1429B" w:rsidP="0052504A">
      <w:pPr>
        <w:tabs>
          <w:tab w:val="left" w:pos="709"/>
        </w:tabs>
        <w:ind w:firstLine="567"/>
        <w:jc w:val="right"/>
        <w:rPr>
          <w:rFonts w:ascii="Times New Roman" w:hAnsi="Times New Roman" w:cs="Times New Roman"/>
          <w:sz w:val="24"/>
          <w:szCs w:val="24"/>
        </w:rPr>
      </w:pPr>
      <w:r>
        <w:rPr>
          <w:rFonts w:ascii="Times New Roman" w:hAnsi="Times New Roman" w:cs="Times New Roman"/>
          <w:sz w:val="24"/>
          <w:szCs w:val="24"/>
        </w:rPr>
        <w:br w:type="column"/>
      </w:r>
      <w:r w:rsidR="00303ED1" w:rsidRPr="00662DD8">
        <w:rPr>
          <w:rFonts w:ascii="Times New Roman" w:hAnsi="Times New Roman" w:cs="Times New Roman"/>
          <w:sz w:val="24"/>
          <w:szCs w:val="24"/>
        </w:rPr>
        <w:lastRenderedPageBreak/>
        <w:tab/>
        <w:t>Таблица 1</w:t>
      </w:r>
    </w:p>
    <w:tbl>
      <w:tblPr>
        <w:tblStyle w:val="a5"/>
        <w:tblW w:w="9498" w:type="dxa"/>
        <w:tblInd w:w="108" w:type="dxa"/>
        <w:tblLayout w:type="fixed"/>
        <w:tblLook w:val="04A0"/>
      </w:tblPr>
      <w:tblGrid>
        <w:gridCol w:w="5954"/>
        <w:gridCol w:w="1276"/>
        <w:gridCol w:w="1134"/>
        <w:gridCol w:w="1134"/>
      </w:tblGrid>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b/>
                <w:sz w:val="24"/>
                <w:szCs w:val="24"/>
              </w:rPr>
            </w:pPr>
            <w:r w:rsidRPr="00662DD8">
              <w:rPr>
                <w:rFonts w:ascii="Times New Roman" w:hAnsi="Times New Roman" w:cs="Times New Roman"/>
                <w:b/>
                <w:sz w:val="24"/>
                <w:szCs w:val="24"/>
              </w:rPr>
              <w:t>Типы организаций отдыха и оздоровления</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b/>
                <w:sz w:val="24"/>
                <w:szCs w:val="24"/>
              </w:rPr>
            </w:pPr>
            <w:r w:rsidRPr="00662DD8">
              <w:rPr>
                <w:rFonts w:ascii="Times New Roman" w:hAnsi="Times New Roman" w:cs="Times New Roman"/>
                <w:b/>
                <w:sz w:val="24"/>
                <w:szCs w:val="24"/>
              </w:rPr>
              <w:t>2016</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b/>
                <w:sz w:val="24"/>
                <w:szCs w:val="24"/>
              </w:rPr>
            </w:pPr>
            <w:r w:rsidRPr="00662DD8">
              <w:rPr>
                <w:rFonts w:ascii="Times New Roman" w:hAnsi="Times New Roman" w:cs="Times New Roman"/>
                <w:b/>
                <w:sz w:val="24"/>
                <w:szCs w:val="24"/>
              </w:rPr>
              <w:t>2017</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b/>
                <w:sz w:val="24"/>
                <w:szCs w:val="24"/>
              </w:rPr>
            </w:pPr>
            <w:r w:rsidRPr="00662DD8">
              <w:rPr>
                <w:rFonts w:ascii="Times New Roman" w:hAnsi="Times New Roman" w:cs="Times New Roman"/>
                <w:b/>
                <w:sz w:val="24"/>
                <w:szCs w:val="24"/>
              </w:rPr>
              <w:t>2018</w:t>
            </w:r>
          </w:p>
        </w:tc>
      </w:tr>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Количество организаций, из них:</w:t>
            </w:r>
          </w:p>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680</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680</w:t>
            </w:r>
          </w:p>
        </w:tc>
        <w:tc>
          <w:tcPr>
            <w:tcW w:w="1134" w:type="dxa"/>
          </w:tcPr>
          <w:p w:rsidR="00303ED1" w:rsidRPr="00662DD8" w:rsidRDefault="00303ED1" w:rsidP="00D059B0">
            <w:pPr>
              <w:autoSpaceDE w:val="0"/>
              <w:autoSpaceDN w:val="0"/>
              <w:adjustRightInd w:val="0"/>
              <w:outlineLvl w:val="0"/>
              <w:rPr>
                <w:rFonts w:ascii="Times New Roman" w:hAnsi="Times New Roman" w:cs="Times New Roman"/>
                <w:sz w:val="24"/>
                <w:szCs w:val="24"/>
              </w:rPr>
            </w:pPr>
            <w:r w:rsidRPr="00662DD8">
              <w:rPr>
                <w:rFonts w:ascii="Times New Roman" w:hAnsi="Times New Roman" w:cs="Times New Roman"/>
                <w:sz w:val="24"/>
                <w:szCs w:val="24"/>
              </w:rPr>
              <w:t xml:space="preserve">    670</w:t>
            </w:r>
          </w:p>
        </w:tc>
      </w:tr>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Санаторно-оздоровительные учреждения</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 xml:space="preserve">7 </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7</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5</w:t>
            </w:r>
          </w:p>
        </w:tc>
      </w:tr>
      <w:tr w:rsidR="00303ED1" w:rsidRPr="00662DD8" w:rsidTr="009F65B1">
        <w:trPr>
          <w:trHeight w:val="770"/>
        </w:trPr>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Загородные стационарные лагеря, т.ч. загородный лагерь санаторного типа (ГАУ ДО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«Центр отдыха и оздоровления «Сосновый бор»)</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 xml:space="preserve">46 </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46</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44</w:t>
            </w:r>
          </w:p>
        </w:tc>
      </w:tr>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Лагеря труда и отдыха</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32</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32</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37</w:t>
            </w:r>
          </w:p>
        </w:tc>
      </w:tr>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Палаточные лагеря</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71</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72</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71</w:t>
            </w:r>
          </w:p>
        </w:tc>
      </w:tr>
      <w:tr w:rsidR="00303ED1" w:rsidRPr="00662DD8" w:rsidTr="009F65B1">
        <w:tc>
          <w:tcPr>
            <w:tcW w:w="595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Лагеря дневного пребывания</w:t>
            </w:r>
          </w:p>
        </w:tc>
        <w:tc>
          <w:tcPr>
            <w:tcW w:w="1276"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524</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523</w:t>
            </w:r>
          </w:p>
        </w:tc>
        <w:tc>
          <w:tcPr>
            <w:tcW w:w="1134" w:type="dxa"/>
          </w:tcPr>
          <w:p w:rsidR="00303ED1" w:rsidRPr="00662DD8" w:rsidRDefault="00303ED1" w:rsidP="00D059B0">
            <w:pPr>
              <w:autoSpaceDE w:val="0"/>
              <w:autoSpaceDN w:val="0"/>
              <w:adjustRightInd w:val="0"/>
              <w:jc w:val="center"/>
              <w:outlineLvl w:val="0"/>
              <w:rPr>
                <w:rFonts w:ascii="Times New Roman" w:hAnsi="Times New Roman" w:cs="Times New Roman"/>
                <w:sz w:val="24"/>
                <w:szCs w:val="24"/>
              </w:rPr>
            </w:pPr>
            <w:r w:rsidRPr="00662DD8">
              <w:rPr>
                <w:rFonts w:ascii="Times New Roman" w:hAnsi="Times New Roman" w:cs="Times New Roman"/>
                <w:sz w:val="24"/>
                <w:szCs w:val="24"/>
              </w:rPr>
              <w:t>512</w:t>
            </w:r>
          </w:p>
        </w:tc>
      </w:tr>
    </w:tbl>
    <w:p w:rsidR="00303ED1" w:rsidRPr="00662DD8" w:rsidRDefault="00303ED1" w:rsidP="00D059B0">
      <w:pPr>
        <w:pStyle w:val="a3"/>
        <w:ind w:left="0"/>
        <w:jc w:val="center"/>
        <w:rPr>
          <w:rFonts w:ascii="Times New Roman" w:hAnsi="Times New Roman" w:cs="Times New Roman"/>
          <w:b/>
          <w:sz w:val="24"/>
          <w:szCs w:val="24"/>
        </w:rPr>
      </w:pPr>
    </w:p>
    <w:p w:rsidR="00303ED1" w:rsidRPr="00662DD8" w:rsidRDefault="00303ED1" w:rsidP="0052504A">
      <w:pPr>
        <w:pStyle w:val="a3"/>
        <w:ind w:left="0" w:firstLine="567"/>
        <w:jc w:val="right"/>
        <w:rPr>
          <w:rFonts w:ascii="Times New Roman" w:hAnsi="Times New Roman" w:cs="Times New Roman"/>
          <w:sz w:val="24"/>
          <w:szCs w:val="24"/>
        </w:rPr>
      </w:pPr>
    </w:p>
    <w:p w:rsidR="00303ED1" w:rsidRPr="00662DD8" w:rsidRDefault="00303ED1" w:rsidP="0052504A">
      <w:pPr>
        <w:pStyle w:val="a3"/>
        <w:ind w:left="0" w:firstLine="567"/>
        <w:jc w:val="right"/>
        <w:rPr>
          <w:rFonts w:ascii="Times New Roman" w:hAnsi="Times New Roman" w:cs="Times New Roman"/>
          <w:sz w:val="24"/>
          <w:szCs w:val="24"/>
        </w:rPr>
      </w:pPr>
    </w:p>
    <w:p w:rsidR="00303ED1" w:rsidRPr="00662DD8" w:rsidRDefault="00303ED1" w:rsidP="0052504A">
      <w:pPr>
        <w:pStyle w:val="a3"/>
        <w:ind w:left="0" w:firstLine="567"/>
        <w:jc w:val="right"/>
        <w:rPr>
          <w:rFonts w:ascii="Times New Roman" w:hAnsi="Times New Roman" w:cs="Times New Roman"/>
          <w:sz w:val="24"/>
          <w:szCs w:val="24"/>
        </w:rPr>
      </w:pPr>
      <w:r w:rsidRPr="00662DD8">
        <w:rPr>
          <w:rFonts w:ascii="Times New Roman" w:hAnsi="Times New Roman" w:cs="Times New Roman"/>
          <w:sz w:val="24"/>
          <w:szCs w:val="24"/>
        </w:rPr>
        <w:t>Таблица 2</w:t>
      </w:r>
    </w:p>
    <w:tbl>
      <w:tblPr>
        <w:tblStyle w:val="a5"/>
        <w:tblW w:w="9498" w:type="dxa"/>
        <w:tblInd w:w="108" w:type="dxa"/>
        <w:tblLook w:val="04A0"/>
      </w:tblPr>
      <w:tblGrid>
        <w:gridCol w:w="4253"/>
        <w:gridCol w:w="1843"/>
        <w:gridCol w:w="1559"/>
        <w:gridCol w:w="1843"/>
      </w:tblGrid>
      <w:tr w:rsidR="00303ED1" w:rsidRPr="00662DD8" w:rsidTr="009F65B1">
        <w:trPr>
          <w:trHeight w:val="70"/>
        </w:trPr>
        <w:tc>
          <w:tcPr>
            <w:tcW w:w="4253" w:type="dxa"/>
            <w:tcBorders>
              <w:right w:val="single" w:sz="4" w:space="0" w:color="auto"/>
            </w:tcBorders>
            <w:hideMark/>
          </w:tcPr>
          <w:p w:rsidR="00303ED1" w:rsidRPr="00662DD8" w:rsidRDefault="00303ED1" w:rsidP="00D059B0">
            <w:pPr>
              <w:shd w:val="clear" w:color="auto" w:fill="FFFFFF"/>
              <w:autoSpaceDE w:val="0"/>
              <w:autoSpaceDN w:val="0"/>
              <w:adjustRightInd w:val="0"/>
              <w:ind w:firstLine="34"/>
              <w:outlineLvl w:val="0"/>
              <w:rPr>
                <w:rFonts w:ascii="Times New Roman" w:hAnsi="Times New Roman" w:cs="Times New Roman"/>
                <w:bCs/>
                <w:sz w:val="24"/>
                <w:szCs w:val="24"/>
              </w:rPr>
            </w:pPr>
          </w:p>
        </w:tc>
        <w:tc>
          <w:tcPr>
            <w:tcW w:w="1843" w:type="dxa"/>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
                <w:bCs/>
                <w:sz w:val="24"/>
                <w:szCs w:val="24"/>
              </w:rPr>
            </w:pPr>
            <w:r w:rsidRPr="00662DD8">
              <w:rPr>
                <w:rFonts w:ascii="Times New Roman" w:hAnsi="Times New Roman" w:cs="Times New Roman"/>
                <w:b/>
                <w:bCs/>
                <w:sz w:val="24"/>
                <w:szCs w:val="24"/>
              </w:rPr>
              <w:t>2016</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
                <w:bCs/>
                <w:sz w:val="24"/>
                <w:szCs w:val="24"/>
              </w:rPr>
            </w:pPr>
            <w:r w:rsidRPr="00662DD8">
              <w:rPr>
                <w:rFonts w:ascii="Times New Roman" w:hAnsi="Times New Roman" w:cs="Times New Roman"/>
                <w:b/>
                <w:bCs/>
                <w:sz w:val="24"/>
                <w:szCs w:val="24"/>
              </w:rPr>
              <w:t>2017</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
                <w:bCs/>
                <w:sz w:val="24"/>
                <w:szCs w:val="24"/>
              </w:rPr>
            </w:pPr>
            <w:r w:rsidRPr="00662DD8">
              <w:rPr>
                <w:rFonts w:ascii="Times New Roman" w:hAnsi="Times New Roman" w:cs="Times New Roman"/>
                <w:b/>
                <w:bCs/>
                <w:sz w:val="24"/>
                <w:szCs w:val="24"/>
              </w:rPr>
              <w:t>2018</w:t>
            </w:r>
          </w:p>
        </w:tc>
      </w:tr>
      <w:tr w:rsidR="00303ED1" w:rsidRPr="00662DD8" w:rsidTr="009F65B1">
        <w:trPr>
          <w:trHeight w:val="70"/>
        </w:trPr>
        <w:tc>
          <w:tcPr>
            <w:tcW w:w="4253" w:type="dxa"/>
            <w:tcBorders>
              <w:right w:val="single" w:sz="4" w:space="0" w:color="auto"/>
            </w:tcBorders>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Общее число детей школьного возраста</w:t>
            </w:r>
          </w:p>
        </w:tc>
        <w:tc>
          <w:tcPr>
            <w:tcW w:w="1843" w:type="dxa"/>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133 903</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136 718</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140 125</w:t>
            </w:r>
          </w:p>
        </w:tc>
      </w:tr>
      <w:tr w:rsidR="00303ED1" w:rsidRPr="00662DD8" w:rsidTr="009F65B1">
        <w:trPr>
          <w:trHeight w:val="70"/>
        </w:trPr>
        <w:tc>
          <w:tcPr>
            <w:tcW w:w="4253" w:type="dxa"/>
            <w:tcBorders>
              <w:right w:val="single" w:sz="4" w:space="0" w:color="auto"/>
            </w:tcBorders>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Общее число оздоровленных детей</w:t>
            </w:r>
          </w:p>
        </w:tc>
        <w:tc>
          <w:tcPr>
            <w:tcW w:w="1843" w:type="dxa"/>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68 023</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69 415</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70763</w:t>
            </w:r>
          </w:p>
        </w:tc>
      </w:tr>
      <w:tr w:rsidR="00303ED1" w:rsidRPr="00662DD8" w:rsidTr="009F65B1">
        <w:trPr>
          <w:trHeight w:val="70"/>
        </w:trPr>
        <w:tc>
          <w:tcPr>
            <w:tcW w:w="4253" w:type="dxa"/>
            <w:tcBorders>
              <w:right w:val="single" w:sz="4" w:space="0" w:color="auto"/>
            </w:tcBorders>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sz w:val="24"/>
                <w:szCs w:val="24"/>
              </w:rPr>
            </w:pPr>
            <w:r w:rsidRPr="00662DD8">
              <w:rPr>
                <w:rFonts w:ascii="Times New Roman" w:hAnsi="Times New Roman" w:cs="Times New Roman"/>
                <w:bCs/>
                <w:sz w:val="24"/>
                <w:szCs w:val="24"/>
              </w:rPr>
              <w:t>Число детей, оздоровленных в ЛОУ Р</w:t>
            </w:r>
            <w:proofErr w:type="gramStart"/>
            <w:r w:rsidRPr="00662DD8">
              <w:rPr>
                <w:rFonts w:ascii="Times New Roman" w:hAnsi="Times New Roman" w:cs="Times New Roman"/>
                <w:bCs/>
                <w:sz w:val="24"/>
                <w:szCs w:val="24"/>
              </w:rPr>
              <w:t>С(</w:t>
            </w:r>
            <w:proofErr w:type="gramEnd"/>
            <w:r w:rsidRPr="00662DD8">
              <w:rPr>
                <w:rFonts w:ascii="Times New Roman" w:hAnsi="Times New Roman" w:cs="Times New Roman"/>
                <w:bCs/>
                <w:sz w:val="24"/>
                <w:szCs w:val="24"/>
              </w:rPr>
              <w:t>Я)</w:t>
            </w:r>
          </w:p>
        </w:tc>
        <w:tc>
          <w:tcPr>
            <w:tcW w:w="1843" w:type="dxa"/>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sz w:val="24"/>
                <w:szCs w:val="24"/>
              </w:rPr>
            </w:pPr>
            <w:r w:rsidRPr="00662DD8">
              <w:rPr>
                <w:rFonts w:ascii="Times New Roman" w:hAnsi="Times New Roman" w:cs="Times New Roman"/>
                <w:bCs/>
                <w:sz w:val="24"/>
                <w:szCs w:val="24"/>
              </w:rPr>
              <w:t>62 360</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63735</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63 020</w:t>
            </w:r>
          </w:p>
        </w:tc>
      </w:tr>
      <w:tr w:rsidR="00303ED1" w:rsidRPr="00662DD8" w:rsidTr="009F65B1">
        <w:trPr>
          <w:trHeight w:val="70"/>
        </w:trPr>
        <w:tc>
          <w:tcPr>
            <w:tcW w:w="4253" w:type="dxa"/>
            <w:tcBorders>
              <w:right w:val="single" w:sz="4" w:space="0" w:color="auto"/>
            </w:tcBorders>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Всего оздоровленных детей ТЖС</w:t>
            </w:r>
          </w:p>
        </w:tc>
        <w:tc>
          <w:tcPr>
            <w:tcW w:w="1843" w:type="dxa"/>
            <w:hideMark/>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42 905</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43 047</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43 300</w:t>
            </w:r>
          </w:p>
        </w:tc>
      </w:tr>
      <w:tr w:rsidR="00303ED1" w:rsidRPr="00662DD8" w:rsidTr="009F65B1">
        <w:trPr>
          <w:trHeight w:val="70"/>
        </w:trPr>
        <w:tc>
          <w:tcPr>
            <w:tcW w:w="4253" w:type="dxa"/>
            <w:tcBorders>
              <w:right w:val="single" w:sz="4" w:space="0" w:color="auto"/>
            </w:tcBorders>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sz w:val="24"/>
                <w:szCs w:val="24"/>
              </w:rPr>
            </w:pPr>
            <w:r w:rsidRPr="00662DD8">
              <w:rPr>
                <w:rFonts w:ascii="Times New Roman" w:hAnsi="Times New Roman" w:cs="Times New Roman"/>
                <w:bCs/>
                <w:sz w:val="24"/>
                <w:szCs w:val="24"/>
              </w:rPr>
              <w:t>Выезд в лагеря за пределы республики</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sz w:val="24"/>
                <w:szCs w:val="24"/>
              </w:rPr>
            </w:pPr>
            <w:r w:rsidRPr="00662DD8">
              <w:rPr>
                <w:rFonts w:ascii="Times New Roman" w:hAnsi="Times New Roman" w:cs="Times New Roman"/>
                <w:bCs/>
                <w:sz w:val="24"/>
                <w:szCs w:val="24"/>
              </w:rPr>
              <w:t>5 663</w:t>
            </w:r>
          </w:p>
        </w:tc>
        <w:tc>
          <w:tcPr>
            <w:tcW w:w="1559"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5680</w:t>
            </w:r>
          </w:p>
        </w:tc>
        <w:tc>
          <w:tcPr>
            <w:tcW w:w="1843" w:type="dxa"/>
          </w:tcPr>
          <w:p w:rsidR="00303ED1" w:rsidRPr="00662DD8" w:rsidRDefault="00303ED1" w:rsidP="00D059B0">
            <w:pPr>
              <w:shd w:val="clear" w:color="auto" w:fill="FFFFFF"/>
              <w:autoSpaceDE w:val="0"/>
              <w:autoSpaceDN w:val="0"/>
              <w:adjustRightInd w:val="0"/>
              <w:ind w:firstLine="34"/>
              <w:jc w:val="center"/>
              <w:outlineLvl w:val="0"/>
              <w:rPr>
                <w:rFonts w:ascii="Times New Roman" w:hAnsi="Times New Roman" w:cs="Times New Roman"/>
                <w:bCs/>
                <w:sz w:val="24"/>
                <w:szCs w:val="24"/>
              </w:rPr>
            </w:pPr>
            <w:r w:rsidRPr="00662DD8">
              <w:rPr>
                <w:rFonts w:ascii="Times New Roman" w:hAnsi="Times New Roman" w:cs="Times New Roman"/>
                <w:bCs/>
                <w:sz w:val="24"/>
                <w:szCs w:val="24"/>
              </w:rPr>
              <w:t>7 743</w:t>
            </w:r>
          </w:p>
        </w:tc>
      </w:tr>
    </w:tbl>
    <w:p w:rsidR="00303ED1" w:rsidRPr="00662DD8" w:rsidRDefault="00303ED1" w:rsidP="0052504A">
      <w:pPr>
        <w:ind w:firstLine="567"/>
        <w:jc w:val="both"/>
        <w:rPr>
          <w:rFonts w:ascii="Times New Roman" w:hAnsi="Times New Roman" w:cs="Times New Roman"/>
          <w:sz w:val="24"/>
          <w:szCs w:val="24"/>
          <w:lang w:val="sah-RU"/>
        </w:rPr>
      </w:pPr>
    </w:p>
    <w:p w:rsidR="00303ED1" w:rsidRPr="00662DD8" w:rsidRDefault="00303ED1" w:rsidP="0052504A">
      <w:pPr>
        <w:tabs>
          <w:tab w:val="left" w:pos="709"/>
        </w:tabs>
        <w:ind w:firstLine="567"/>
        <w:contextualSpacing/>
        <w:jc w:val="center"/>
        <w:rPr>
          <w:rFonts w:ascii="Times New Roman" w:hAnsi="Times New Roman" w:cs="Times New Roman"/>
          <w:b/>
          <w:sz w:val="24"/>
          <w:szCs w:val="24"/>
        </w:rPr>
      </w:pPr>
      <w:r w:rsidRPr="00662DD8">
        <w:rPr>
          <w:rFonts w:ascii="Times New Roman" w:hAnsi="Times New Roman" w:cs="Times New Roman"/>
          <w:b/>
          <w:sz w:val="24"/>
          <w:szCs w:val="24"/>
        </w:rPr>
        <w:t>Организация отдыха и оздоровления детей</w:t>
      </w:r>
    </w:p>
    <w:p w:rsidR="00303ED1" w:rsidRPr="00662DD8" w:rsidRDefault="00303ED1" w:rsidP="0052504A">
      <w:pPr>
        <w:tabs>
          <w:tab w:val="left" w:pos="709"/>
        </w:tabs>
        <w:ind w:firstLine="567"/>
        <w:contextualSpacing/>
        <w:jc w:val="center"/>
        <w:rPr>
          <w:rFonts w:ascii="Times New Roman" w:hAnsi="Times New Roman" w:cs="Times New Roman"/>
          <w:b/>
          <w:sz w:val="24"/>
          <w:szCs w:val="24"/>
        </w:rPr>
      </w:pPr>
      <w:r w:rsidRPr="00662DD8">
        <w:rPr>
          <w:rFonts w:ascii="Times New Roman" w:hAnsi="Times New Roman" w:cs="Times New Roman"/>
          <w:b/>
          <w:sz w:val="24"/>
          <w:szCs w:val="24"/>
        </w:rPr>
        <w:t>за пределами Республики Саха (Якутия)</w:t>
      </w:r>
    </w:p>
    <w:p w:rsidR="00303ED1" w:rsidRPr="00662DD8" w:rsidRDefault="00303ED1" w:rsidP="0052504A">
      <w:pPr>
        <w:tabs>
          <w:tab w:val="left" w:pos="709"/>
        </w:tabs>
        <w:ind w:firstLine="567"/>
        <w:contextualSpacing/>
        <w:jc w:val="both"/>
        <w:rPr>
          <w:rFonts w:ascii="Times New Roman" w:hAnsi="Times New Roman" w:cs="Times New Roman"/>
          <w:sz w:val="24"/>
          <w:szCs w:val="24"/>
        </w:rPr>
      </w:pPr>
      <w:r w:rsidRPr="00662DD8">
        <w:rPr>
          <w:rFonts w:ascii="Times New Roman" w:hAnsi="Times New Roman" w:cs="Times New Roman"/>
          <w:sz w:val="24"/>
          <w:szCs w:val="24"/>
        </w:rPr>
        <w:tab/>
        <w:t>В составе организованных групп за пределами республики  по линии Министерства образования и науки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оздоровлено 1 480 детей, из них: в санаторно-оздоровительном лагере «Золотой колос» Краснодарского края – 800 детей, в центрах «Артек» «Океан», «Орленок», «Смена» - 771ребенок (АППГ-747), из них 50 детей, пострадавшие от паводка, выезжавшие по дополнительной квоте МОН РФ в ВДЦ «Орленок-10, ВДЦ «Океан»-40.</w:t>
      </w:r>
    </w:p>
    <w:p w:rsidR="00303ED1" w:rsidRPr="00662DD8" w:rsidRDefault="00303ED1" w:rsidP="0052504A">
      <w:pPr>
        <w:ind w:firstLine="567"/>
        <w:contextualSpacing/>
        <w:jc w:val="both"/>
        <w:rPr>
          <w:rFonts w:ascii="Times New Roman" w:hAnsi="Times New Roman" w:cs="Times New Roman"/>
          <w:color w:val="000000"/>
          <w:sz w:val="24"/>
          <w:szCs w:val="24"/>
        </w:rPr>
      </w:pPr>
      <w:r w:rsidRPr="00662DD8">
        <w:rPr>
          <w:rFonts w:ascii="Times New Roman" w:hAnsi="Times New Roman" w:cs="Times New Roman"/>
          <w:sz w:val="24"/>
          <w:szCs w:val="24"/>
          <w:lang w:val="sah-RU"/>
        </w:rPr>
        <w:t xml:space="preserve">Согласно приказу МЗ РС (Я) № 01-07/480 от 10.03.2016г. “О назначении медицинской организации, ответственной за проведение медицинских осмотров организованных групп детей, выезжающих за пределы Республики Саха (Якутия)” ГБУ РС(Я) “Детская городская больница” назначена ответственной медицинской организацией за проведение медицинских осмотров, выезжающих за пределы Республики Саха (Якутия) организованных групп детей. </w:t>
      </w:r>
      <w:r w:rsidRPr="00662DD8">
        <w:rPr>
          <w:rFonts w:ascii="Times New Roman" w:hAnsi="Times New Roman" w:cs="Times New Roman"/>
          <w:color w:val="000000"/>
          <w:sz w:val="24"/>
          <w:szCs w:val="24"/>
        </w:rPr>
        <w:t xml:space="preserve">Медосмотры организованы по согласованному графику осмотров выезжающих детей на базе ГАУ ДО РС (Я) </w:t>
      </w:r>
      <w:proofErr w:type="spellStart"/>
      <w:r w:rsidRPr="00662DD8">
        <w:rPr>
          <w:rFonts w:ascii="Times New Roman" w:hAnsi="Times New Roman" w:cs="Times New Roman"/>
          <w:color w:val="000000"/>
          <w:sz w:val="24"/>
          <w:szCs w:val="24"/>
        </w:rPr>
        <w:t>ЦОиОД</w:t>
      </w:r>
      <w:proofErr w:type="spellEnd"/>
      <w:r w:rsidRPr="00662DD8">
        <w:rPr>
          <w:rFonts w:ascii="Times New Roman" w:hAnsi="Times New Roman" w:cs="Times New Roman"/>
          <w:color w:val="000000"/>
          <w:sz w:val="24"/>
          <w:szCs w:val="24"/>
        </w:rPr>
        <w:t xml:space="preserve"> “Сосновый бор” и ГБУ РС (Я) «Детская городская больница». </w:t>
      </w:r>
    </w:p>
    <w:p w:rsidR="00303ED1" w:rsidRPr="00662DD8" w:rsidRDefault="00303ED1" w:rsidP="0052504A">
      <w:pPr>
        <w:ind w:firstLine="567"/>
        <w:jc w:val="center"/>
        <w:rPr>
          <w:rFonts w:ascii="Times New Roman" w:hAnsi="Times New Roman" w:cs="Times New Roman"/>
          <w:b/>
          <w:sz w:val="24"/>
          <w:szCs w:val="24"/>
        </w:rPr>
      </w:pPr>
    </w:p>
    <w:p w:rsidR="00303ED1" w:rsidRPr="00662DD8" w:rsidRDefault="00303ED1" w:rsidP="0052504A">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Об организации временного трудоустройства</w:t>
      </w:r>
    </w:p>
    <w:p w:rsidR="00303ED1" w:rsidRPr="00662DD8" w:rsidRDefault="00303ED1" w:rsidP="0052504A">
      <w:pPr>
        <w:ind w:firstLine="567"/>
        <w:jc w:val="center"/>
        <w:rPr>
          <w:rFonts w:ascii="Times New Roman" w:hAnsi="Times New Roman" w:cs="Times New Roman"/>
          <w:b/>
          <w:sz w:val="24"/>
          <w:szCs w:val="24"/>
        </w:rPr>
      </w:pPr>
      <w:r w:rsidRPr="00662DD8">
        <w:rPr>
          <w:rFonts w:ascii="Times New Roman" w:hAnsi="Times New Roman" w:cs="Times New Roman"/>
          <w:b/>
          <w:sz w:val="24"/>
          <w:szCs w:val="24"/>
        </w:rPr>
        <w:t xml:space="preserve">несовершеннолетних граждан в возрасте от 14 до 18 лет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В</w:t>
      </w:r>
      <w:r w:rsidRPr="00662DD8">
        <w:rPr>
          <w:rFonts w:ascii="Times New Roman" w:hAnsi="Times New Roman" w:cs="Times New Roman"/>
          <w:b/>
          <w:sz w:val="24"/>
          <w:szCs w:val="24"/>
        </w:rPr>
        <w:t xml:space="preserve"> </w:t>
      </w:r>
      <w:r w:rsidRPr="00662DD8">
        <w:rPr>
          <w:rFonts w:ascii="Times New Roman" w:hAnsi="Times New Roman" w:cs="Times New Roman"/>
          <w:sz w:val="24"/>
          <w:szCs w:val="24"/>
        </w:rPr>
        <w:t>2018 году в рамках реализации Государственной программы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«Содействие занятости населения в Республике Саха (Якутия) на 2018-2022 годы» на организацию </w:t>
      </w:r>
      <w:r w:rsidRPr="00662DD8">
        <w:rPr>
          <w:rFonts w:ascii="Times New Roman" w:hAnsi="Times New Roman" w:cs="Times New Roman"/>
          <w:sz w:val="24"/>
          <w:szCs w:val="24"/>
        </w:rPr>
        <w:lastRenderedPageBreak/>
        <w:t xml:space="preserve">временного трудоустройства несовершеннолетних граждан в возрасте от 14 до 18 лет из средств государственного бюджета Республики Саха (Якутия) предусмотрено 25,7 млн. рублей. Запланировано трудоустроить 5824 несовершеннолетних граждан. </w:t>
      </w:r>
    </w:p>
    <w:p w:rsidR="00303ED1" w:rsidRPr="00662DD8" w:rsidRDefault="00303ED1" w:rsidP="0052504A">
      <w:pPr>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 xml:space="preserve">По состоянию на 1 сентября 2018 года по мероприятию «Временное трудоустройство несовершеннолетних от 14 до 18 лет в свободное от учебы время» трудоустроены 5 719 детей. </w:t>
      </w:r>
      <w:proofErr w:type="gramEnd"/>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Основными видами работ для несовершеннолетних граждан являются благоустройство и озеленение территорий, овощеводство, цветоводство, заготовка сена, работа в оленеводческих стадах, курьерские работы, оказание социальной помощи ветеранам, организация культурно-массовых мероприятий и другие.</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Наибольший охват подростков временными работами отмечается в </w:t>
      </w:r>
      <w:proofErr w:type="gramStart"/>
      <w:r w:rsidRPr="00662DD8">
        <w:rPr>
          <w:rFonts w:ascii="Times New Roman" w:hAnsi="Times New Roman" w:cs="Times New Roman"/>
          <w:sz w:val="24"/>
          <w:szCs w:val="24"/>
        </w:rPr>
        <w:t>г</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Нерюнгринском</w:t>
      </w:r>
      <w:proofErr w:type="spellEnd"/>
      <w:r w:rsidRPr="00662DD8">
        <w:rPr>
          <w:rFonts w:ascii="Times New Roman" w:hAnsi="Times New Roman" w:cs="Times New Roman"/>
          <w:sz w:val="24"/>
          <w:szCs w:val="24"/>
        </w:rPr>
        <w:t xml:space="preserve"> – 482 чел., </w:t>
      </w:r>
      <w:proofErr w:type="spellStart"/>
      <w:r w:rsidRPr="00662DD8">
        <w:rPr>
          <w:rFonts w:ascii="Times New Roman" w:hAnsi="Times New Roman" w:cs="Times New Roman"/>
          <w:sz w:val="24"/>
          <w:szCs w:val="24"/>
        </w:rPr>
        <w:t>Мирнинском</w:t>
      </w:r>
      <w:proofErr w:type="spellEnd"/>
      <w:r w:rsidRPr="00662DD8">
        <w:rPr>
          <w:rFonts w:ascii="Times New Roman" w:hAnsi="Times New Roman" w:cs="Times New Roman"/>
          <w:sz w:val="24"/>
          <w:szCs w:val="24"/>
        </w:rPr>
        <w:t xml:space="preserve"> - 529 чел., </w:t>
      </w:r>
      <w:proofErr w:type="spellStart"/>
      <w:r w:rsidRPr="00662DD8">
        <w:rPr>
          <w:rFonts w:ascii="Times New Roman" w:hAnsi="Times New Roman" w:cs="Times New Roman"/>
          <w:sz w:val="24"/>
          <w:szCs w:val="24"/>
        </w:rPr>
        <w:t>Алданском</w:t>
      </w:r>
      <w:proofErr w:type="spellEnd"/>
      <w:r w:rsidRPr="00662DD8">
        <w:rPr>
          <w:rFonts w:ascii="Times New Roman" w:hAnsi="Times New Roman" w:cs="Times New Roman"/>
          <w:sz w:val="24"/>
          <w:szCs w:val="24"/>
        </w:rPr>
        <w:t xml:space="preserve"> – 269 чел.,   </w:t>
      </w:r>
      <w:proofErr w:type="spellStart"/>
      <w:r w:rsidRPr="00662DD8">
        <w:rPr>
          <w:rFonts w:ascii="Times New Roman" w:hAnsi="Times New Roman" w:cs="Times New Roman"/>
          <w:sz w:val="24"/>
          <w:szCs w:val="24"/>
        </w:rPr>
        <w:t>Мегино-Кангаласском</w:t>
      </w:r>
      <w:proofErr w:type="spellEnd"/>
      <w:r w:rsidRPr="00662DD8">
        <w:rPr>
          <w:rFonts w:ascii="Times New Roman" w:hAnsi="Times New Roman" w:cs="Times New Roman"/>
          <w:sz w:val="24"/>
          <w:szCs w:val="24"/>
        </w:rPr>
        <w:t xml:space="preserve"> - 230 чел. улусах (районах), в г. Якутске – 1 157 чел.</w:t>
      </w:r>
    </w:p>
    <w:p w:rsidR="00303ED1" w:rsidRPr="00662DD8" w:rsidRDefault="00303ED1" w:rsidP="0052504A">
      <w:pPr>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Приоритетным правом при трудоустройстве пользуются дети, находящиеся в трудной жизненной ситуации, из числа сирот и лишенных попечения родителей, а равно лиц, их заменяющих, подростки из семей безработных граждан, неполных, многодетных и неблагополучных семей, семей беженцев и вынужденных переселенцев, а также подростки, состоящие на учете в комиссиях по делам несовершеннолетних, освобожденные из воспитательно-трудовых колоний или закончившие специальные учебно-воспитательные учреждения.</w:t>
      </w:r>
      <w:proofErr w:type="gramEnd"/>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Из числа 5 719 трудоустроенных детей:</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из многодетных детей – 2 230 чел. (39%);</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из малообеспеченных семей – 1 990 чел. (34,8%);</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из неполных семей – 1 203 чел. (21,0%);</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состоящие на учете в КДН – 266 чел.(4,7%);</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состоящие на учете в ПДН – 231 чел. (4,1%);</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из числа детей-сирот, оставшихся без попечения родителей – 149 чел. (2,6%);</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родителей, состоящих на учете в Центре занятости населения – 91 чел. (1,6%);</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дети, находящиеся в социально - опасном положении – 87 чел. (1,5%);</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воспитанники детских домов – 62 чел. (1,1%);</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ребенок-инвалид – 21 чел. (0,4%).</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Постановлением Правительства Республики Саха (Якутия) № 220 от 12 июля 2018 года утвержден Порядок предоставления в 2018 году субсидий из государственного бюджета Республики Саха (Якутия) на организацию летней занятости несовершеннолетних граждан в возрасте от 14 до 18 лет в оленеводческих хозяйствах Республики Саха (Якутия). Целью предоставления субсидии является финансовое обеспечение части затрат работодателей на выплату заработной платы на организацию летней занятости несовершеннолетних граждан в оленеводческих хозяйствах Республики </w:t>
      </w:r>
      <w:r w:rsidRPr="00662DD8">
        <w:rPr>
          <w:rFonts w:ascii="Times New Roman" w:hAnsi="Times New Roman" w:cs="Times New Roman"/>
          <w:sz w:val="24"/>
          <w:szCs w:val="24"/>
        </w:rPr>
        <w:lastRenderedPageBreak/>
        <w:t xml:space="preserve">Саха (Якутия). С 1 августа 2018 года заключены Соглашения с 34 оленеводческими хозяйствами на общую сумму 4 млн.133 тыс. </w:t>
      </w:r>
    </w:p>
    <w:p w:rsidR="00303ED1" w:rsidRPr="00662DD8" w:rsidRDefault="00303ED1" w:rsidP="0052504A">
      <w:pPr>
        <w:widowControl w:val="0"/>
        <w:overflowPunct w:val="0"/>
        <w:autoSpaceDE w:val="0"/>
        <w:autoSpaceDN w:val="0"/>
        <w:adjustRightInd w:val="0"/>
        <w:ind w:firstLine="567"/>
        <w:jc w:val="both"/>
        <w:textAlignment w:val="baseline"/>
        <w:rPr>
          <w:rFonts w:ascii="Times New Roman" w:hAnsi="Times New Roman" w:cs="Times New Roman"/>
          <w:b/>
          <w:sz w:val="24"/>
          <w:szCs w:val="24"/>
          <w:lang w:eastAsia="ru-RU"/>
        </w:rPr>
      </w:pPr>
    </w:p>
    <w:p w:rsidR="00303ED1" w:rsidRPr="00662DD8" w:rsidRDefault="00303ED1" w:rsidP="0052504A">
      <w:pPr>
        <w:widowControl w:val="0"/>
        <w:overflowPunct w:val="0"/>
        <w:autoSpaceDE w:val="0"/>
        <w:autoSpaceDN w:val="0"/>
        <w:adjustRightInd w:val="0"/>
        <w:ind w:firstLine="567"/>
        <w:jc w:val="both"/>
        <w:textAlignment w:val="baseline"/>
        <w:rPr>
          <w:rFonts w:ascii="Times New Roman" w:hAnsi="Times New Roman" w:cs="Times New Roman"/>
          <w:sz w:val="24"/>
          <w:szCs w:val="24"/>
        </w:rPr>
      </w:pPr>
      <w:proofErr w:type="gramStart"/>
      <w:r w:rsidRPr="00662DD8">
        <w:rPr>
          <w:rFonts w:ascii="Times New Roman" w:hAnsi="Times New Roman" w:cs="Times New Roman"/>
          <w:b/>
          <w:sz w:val="24"/>
          <w:szCs w:val="24"/>
          <w:lang w:eastAsia="ru-RU"/>
        </w:rPr>
        <w:t xml:space="preserve">По информации Министерства труда и социального развития Республики Саха (Якутия) </w:t>
      </w:r>
      <w:r w:rsidRPr="00662DD8">
        <w:rPr>
          <w:rFonts w:ascii="Times New Roman" w:hAnsi="Times New Roman" w:cs="Times New Roman"/>
          <w:sz w:val="24"/>
          <w:szCs w:val="24"/>
          <w:lang w:eastAsia="ru-RU"/>
        </w:rPr>
        <w:t>в</w:t>
      </w:r>
      <w:r w:rsidRPr="00662DD8">
        <w:rPr>
          <w:rFonts w:ascii="Times New Roman" w:eastAsia="Times New Roman" w:hAnsi="Times New Roman" w:cs="Times New Roman"/>
          <w:bCs/>
          <w:color w:val="000000"/>
          <w:sz w:val="24"/>
          <w:szCs w:val="24"/>
          <w:lang w:eastAsia="ru-RU"/>
        </w:rPr>
        <w:t xml:space="preserve"> целях усиления мер по профилактике безнадзорности и правонарушений несовершеннолетних в летний период </w:t>
      </w:r>
      <w:r w:rsidRPr="00662DD8">
        <w:rPr>
          <w:rFonts w:ascii="Times New Roman" w:hAnsi="Times New Roman" w:cs="Times New Roman"/>
          <w:sz w:val="24"/>
          <w:szCs w:val="24"/>
        </w:rPr>
        <w:t>организован отдых и оздоровление 911 (АППГ - 906) детей, находящихся в трудной жизненной ситуации и социально опасном положении на базе 3 подведомственных учреждений и обеспечен отдых 946 (АППГ - 921) детей-сирот и детей, оставшихся без попечения родителей в детских</w:t>
      </w:r>
      <w:proofErr w:type="gramEnd"/>
      <w:r w:rsidRPr="00662DD8">
        <w:rPr>
          <w:rFonts w:ascii="Times New Roman" w:hAnsi="Times New Roman" w:cs="Times New Roman"/>
          <w:sz w:val="24"/>
          <w:szCs w:val="24"/>
        </w:rPr>
        <w:t xml:space="preserve"> оздоровительных </w:t>
      </w:r>
      <w:proofErr w:type="gramStart"/>
      <w:r w:rsidRPr="00662DD8">
        <w:rPr>
          <w:rFonts w:ascii="Times New Roman" w:hAnsi="Times New Roman" w:cs="Times New Roman"/>
          <w:sz w:val="24"/>
          <w:szCs w:val="24"/>
        </w:rPr>
        <w:t>лагерях</w:t>
      </w:r>
      <w:proofErr w:type="gramEnd"/>
      <w:r w:rsidRPr="00662DD8">
        <w:rPr>
          <w:rFonts w:ascii="Times New Roman" w:hAnsi="Times New Roman" w:cs="Times New Roman"/>
          <w:sz w:val="24"/>
          <w:szCs w:val="24"/>
        </w:rPr>
        <w:t xml:space="preserve"> республики и России по единой субвенции на выполнение отдельных государственных полномочий.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Для детей, находящихся в трудной жизненной ситуации и социально опасном положении организован отдых:</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- 600 детей в летней загородной базе «Виктория»;</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- 200 детей в санаторно-оздоровительном лагере «Дружба» ГБПОУ РС (Я) «Республиканский техникум-интернат профессиональной и медико-социальной реабилитации инвалидов»;</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- 111 детей в летней базе «</w:t>
      </w:r>
      <w:proofErr w:type="spellStart"/>
      <w:r w:rsidRPr="00662DD8">
        <w:rPr>
          <w:rFonts w:ascii="Times New Roman" w:hAnsi="Times New Roman" w:cs="Times New Roman"/>
          <w:sz w:val="24"/>
          <w:szCs w:val="24"/>
        </w:rPr>
        <w:t>Алаас</w:t>
      </w:r>
      <w:proofErr w:type="spellEnd"/>
      <w:r w:rsidRPr="00662DD8">
        <w:rPr>
          <w:rFonts w:ascii="Times New Roman" w:hAnsi="Times New Roman" w:cs="Times New Roman"/>
          <w:sz w:val="24"/>
          <w:szCs w:val="24"/>
        </w:rPr>
        <w:t>» ГКУ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w:t>
      </w:r>
      <w:proofErr w:type="spellStart"/>
      <w:r w:rsidRPr="00662DD8">
        <w:rPr>
          <w:rFonts w:ascii="Times New Roman" w:hAnsi="Times New Roman" w:cs="Times New Roman"/>
          <w:sz w:val="24"/>
          <w:szCs w:val="24"/>
        </w:rPr>
        <w:t>Олекминский</w:t>
      </w:r>
      <w:proofErr w:type="spellEnd"/>
      <w:r w:rsidRPr="00662DD8">
        <w:rPr>
          <w:rFonts w:ascii="Times New Roman" w:hAnsi="Times New Roman" w:cs="Times New Roman"/>
          <w:sz w:val="24"/>
          <w:szCs w:val="24"/>
        </w:rPr>
        <w:t xml:space="preserve"> социально-реабилитационный центр для несовершеннолетних». </w:t>
      </w:r>
    </w:p>
    <w:p w:rsidR="00303ED1" w:rsidRPr="00662DD8" w:rsidRDefault="00303ED1" w:rsidP="0052504A">
      <w:pPr>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В рамках мероприятия «Единая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Государственной программы Республики Саха (Якутия) «Социальная поддержка граждан в Республике Саха (Якутия) на 2012-2019 г.г.» обеспечен отдых и оздоровление 946 детей-сирот и детей, оставшихся без попечения родителей</w:t>
      </w:r>
      <w:proofErr w:type="gramEnd"/>
      <w:r w:rsidRPr="00662DD8">
        <w:rPr>
          <w:rFonts w:ascii="Times New Roman" w:hAnsi="Times New Roman" w:cs="Times New Roman"/>
          <w:sz w:val="24"/>
          <w:szCs w:val="24"/>
        </w:rPr>
        <w:t>, из них за пределы республики направлено 764 ребенка. Отдых организован в оздоровительных санаториях и санаторно-оздоровительных лагерях: «Зори Анапы», «Семашко», «</w:t>
      </w:r>
      <w:proofErr w:type="spellStart"/>
      <w:r w:rsidRPr="00662DD8">
        <w:rPr>
          <w:rFonts w:ascii="Times New Roman" w:hAnsi="Times New Roman" w:cs="Times New Roman"/>
          <w:sz w:val="24"/>
          <w:szCs w:val="24"/>
        </w:rPr>
        <w:t>Аквалоо</w:t>
      </w:r>
      <w:proofErr w:type="spellEnd"/>
      <w:r w:rsidRPr="00662DD8">
        <w:rPr>
          <w:rFonts w:ascii="Times New Roman" w:hAnsi="Times New Roman" w:cs="Times New Roman"/>
          <w:sz w:val="24"/>
          <w:szCs w:val="24"/>
        </w:rPr>
        <w:t>», «Орленок», «Океан», «Лазурный», «</w:t>
      </w:r>
      <w:proofErr w:type="gramStart"/>
      <w:r w:rsidRPr="00662DD8">
        <w:rPr>
          <w:rFonts w:ascii="Times New Roman" w:hAnsi="Times New Roman" w:cs="Times New Roman"/>
          <w:sz w:val="24"/>
          <w:szCs w:val="24"/>
        </w:rPr>
        <w:t>Солнечная</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Таврика</w:t>
      </w:r>
      <w:proofErr w:type="spellEnd"/>
      <w:r w:rsidRPr="00662DD8">
        <w:rPr>
          <w:rFonts w:ascii="Times New Roman" w:hAnsi="Times New Roman" w:cs="Times New Roman"/>
          <w:sz w:val="24"/>
          <w:szCs w:val="24"/>
        </w:rPr>
        <w:t xml:space="preserve">» и других. </w:t>
      </w:r>
      <w:proofErr w:type="gramStart"/>
      <w:r w:rsidRPr="00662DD8">
        <w:rPr>
          <w:rFonts w:ascii="Times New Roman" w:hAnsi="Times New Roman" w:cs="Times New Roman"/>
          <w:sz w:val="24"/>
          <w:szCs w:val="24"/>
        </w:rPr>
        <w:t>На конец</w:t>
      </w:r>
      <w:proofErr w:type="gramEnd"/>
      <w:r w:rsidRPr="00662DD8">
        <w:rPr>
          <w:rFonts w:ascii="Times New Roman" w:hAnsi="Times New Roman" w:cs="Times New Roman"/>
          <w:sz w:val="24"/>
          <w:szCs w:val="24"/>
        </w:rPr>
        <w:t xml:space="preserve"> 2 квартала 2018 года по данному мероприятию израсходовано 32 945 265,37 рублей.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По итогам оздоровительной кампании 2018 года отдыхом и оздоровлением охвачено 1857 (АППГ - 1827) детей, в том числе 175 детей, пострадавших от паводка. </w:t>
      </w:r>
    </w:p>
    <w:p w:rsidR="00303ED1" w:rsidRPr="00662DD8" w:rsidRDefault="00303ED1" w:rsidP="0052504A">
      <w:pPr>
        <w:pStyle w:val="af5"/>
        <w:tabs>
          <w:tab w:val="clear" w:pos="4677"/>
          <w:tab w:val="clear" w:pos="9355"/>
        </w:tabs>
        <w:ind w:firstLine="567"/>
        <w:rPr>
          <w:rFonts w:ascii="Times New Roman" w:hAnsi="Times New Roman"/>
          <w:b/>
          <w:sz w:val="24"/>
          <w:szCs w:val="24"/>
        </w:rPr>
      </w:pPr>
    </w:p>
    <w:p w:rsidR="00303ED1" w:rsidRPr="00662DD8" w:rsidRDefault="00303ED1" w:rsidP="0052504A">
      <w:pPr>
        <w:pStyle w:val="af5"/>
        <w:tabs>
          <w:tab w:val="clear" w:pos="4677"/>
          <w:tab w:val="clear" w:pos="9355"/>
        </w:tabs>
        <w:ind w:firstLine="567"/>
        <w:jc w:val="center"/>
        <w:rPr>
          <w:rFonts w:ascii="Times New Roman" w:hAnsi="Times New Roman"/>
          <w:b/>
          <w:sz w:val="24"/>
          <w:szCs w:val="24"/>
        </w:rPr>
      </w:pPr>
      <w:r w:rsidRPr="00662DD8">
        <w:rPr>
          <w:rFonts w:ascii="Times New Roman" w:hAnsi="Times New Roman"/>
          <w:b/>
          <w:sz w:val="24"/>
          <w:szCs w:val="24"/>
        </w:rPr>
        <w:t xml:space="preserve">Об организации отдыха и оздоровления детей, </w:t>
      </w:r>
    </w:p>
    <w:p w:rsidR="00303ED1" w:rsidRPr="00662DD8" w:rsidRDefault="00303ED1" w:rsidP="0052504A">
      <w:pPr>
        <w:pStyle w:val="af5"/>
        <w:tabs>
          <w:tab w:val="clear" w:pos="4677"/>
          <w:tab w:val="clear" w:pos="9355"/>
        </w:tabs>
        <w:ind w:firstLine="567"/>
        <w:jc w:val="center"/>
        <w:rPr>
          <w:rFonts w:ascii="Times New Roman" w:hAnsi="Times New Roman"/>
          <w:b/>
          <w:sz w:val="24"/>
          <w:szCs w:val="24"/>
        </w:rPr>
      </w:pPr>
      <w:r w:rsidRPr="00662DD8">
        <w:rPr>
          <w:rFonts w:ascii="Times New Roman" w:hAnsi="Times New Roman"/>
          <w:b/>
          <w:sz w:val="24"/>
          <w:szCs w:val="24"/>
        </w:rPr>
        <w:t xml:space="preserve"> пострадавших от паводка в 2018 году</w:t>
      </w:r>
    </w:p>
    <w:p w:rsidR="00303ED1" w:rsidRPr="00662DD8" w:rsidRDefault="00303ED1" w:rsidP="0052504A">
      <w:pPr>
        <w:spacing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В 2018 году в течение летнего периода Министерством образования и науки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согласно Указу Главы РС(Я) от 30 мая 2018 № 2614 (пункт 3.9.2.) «О первоочередных мерах по ликвидации последствий наводнения 2018 года и обеспечению жизнедеятельности в населенных пунктах на территории Республики Саха (Якутия)»  был </w:t>
      </w:r>
      <w:r w:rsidRPr="00662DD8">
        <w:rPr>
          <w:rFonts w:ascii="Times New Roman" w:hAnsi="Times New Roman" w:cs="Times New Roman"/>
          <w:sz w:val="24"/>
          <w:szCs w:val="24"/>
        </w:rPr>
        <w:lastRenderedPageBreak/>
        <w:t xml:space="preserve">организован отдых и оздоровление </w:t>
      </w:r>
      <w:r w:rsidRPr="00662DD8">
        <w:rPr>
          <w:rFonts w:ascii="Times New Roman" w:hAnsi="Times New Roman" w:cs="Times New Roman"/>
          <w:b/>
          <w:sz w:val="24"/>
          <w:szCs w:val="24"/>
        </w:rPr>
        <w:t xml:space="preserve">633 ребенка </w:t>
      </w:r>
      <w:r w:rsidRPr="00662DD8">
        <w:rPr>
          <w:rFonts w:ascii="Times New Roman" w:hAnsi="Times New Roman" w:cs="Times New Roman"/>
          <w:sz w:val="24"/>
          <w:szCs w:val="24"/>
        </w:rPr>
        <w:t xml:space="preserve">(100 %) из </w:t>
      </w:r>
      <w:r w:rsidRPr="00662DD8">
        <w:rPr>
          <w:rFonts w:ascii="Times New Roman" w:hAnsi="Times New Roman" w:cs="Times New Roman"/>
          <w:b/>
          <w:sz w:val="24"/>
          <w:szCs w:val="24"/>
        </w:rPr>
        <w:t>15 районов</w:t>
      </w:r>
      <w:r w:rsidRPr="00662DD8">
        <w:rPr>
          <w:rFonts w:ascii="Times New Roman" w:hAnsi="Times New Roman" w:cs="Times New Roman"/>
          <w:sz w:val="24"/>
          <w:szCs w:val="24"/>
        </w:rPr>
        <w:t xml:space="preserve"> республики (</w:t>
      </w:r>
      <w:proofErr w:type="spellStart"/>
      <w:r w:rsidRPr="00662DD8">
        <w:rPr>
          <w:rFonts w:ascii="Times New Roman" w:hAnsi="Times New Roman" w:cs="Times New Roman"/>
          <w:sz w:val="24"/>
          <w:szCs w:val="24"/>
        </w:rPr>
        <w:t>Амгинский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Таттинский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Чурапчинский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Усть-Алданский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Намский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Мегино-Кангаласский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Хангаласский</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Томпонский</w:t>
      </w:r>
      <w:proofErr w:type="spellEnd"/>
      <w:r w:rsidRPr="00662DD8">
        <w:rPr>
          <w:rFonts w:ascii="Times New Roman" w:hAnsi="Times New Roman" w:cs="Times New Roman"/>
          <w:sz w:val="24"/>
          <w:szCs w:val="24"/>
        </w:rPr>
        <w:t xml:space="preserve">, в т.ч. из </w:t>
      </w:r>
      <w:r w:rsidRPr="00662DD8">
        <w:rPr>
          <w:rFonts w:ascii="Times New Roman" w:hAnsi="Times New Roman" w:cs="Times New Roman"/>
          <w:b/>
          <w:sz w:val="24"/>
          <w:szCs w:val="24"/>
        </w:rPr>
        <w:t xml:space="preserve">7 </w:t>
      </w:r>
      <w:r w:rsidRPr="00662DD8">
        <w:rPr>
          <w:rFonts w:ascii="Times New Roman" w:hAnsi="Times New Roman" w:cs="Times New Roman"/>
          <w:sz w:val="24"/>
          <w:szCs w:val="24"/>
        </w:rPr>
        <w:t>отдаленных северных районов (</w:t>
      </w:r>
      <w:proofErr w:type="spellStart"/>
      <w:r w:rsidRPr="00662DD8">
        <w:rPr>
          <w:rFonts w:ascii="Times New Roman" w:hAnsi="Times New Roman" w:cs="Times New Roman"/>
          <w:b/>
          <w:sz w:val="24"/>
          <w:szCs w:val="24"/>
        </w:rPr>
        <w:t>Среднеколымский</w:t>
      </w:r>
      <w:proofErr w:type="spellEnd"/>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Аргахтах</w:t>
      </w:r>
      <w:proofErr w:type="spellEnd"/>
      <w:r w:rsidRPr="00662DD8">
        <w:rPr>
          <w:rFonts w:ascii="Times New Roman" w:hAnsi="Times New Roman" w:cs="Times New Roman"/>
          <w:sz w:val="24"/>
          <w:szCs w:val="24"/>
        </w:rPr>
        <w:t xml:space="preserve">, Сватай, Березовка, </w:t>
      </w:r>
      <w:proofErr w:type="spellStart"/>
      <w:r w:rsidRPr="00662DD8">
        <w:rPr>
          <w:rFonts w:ascii="Times New Roman" w:hAnsi="Times New Roman" w:cs="Times New Roman"/>
          <w:sz w:val="24"/>
          <w:szCs w:val="24"/>
        </w:rPr>
        <w:t>Налимск</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г</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реднеколымск</w:t>
      </w:r>
      <w:proofErr w:type="spellEnd"/>
      <w:r w:rsidRPr="00662DD8">
        <w:rPr>
          <w:rFonts w:ascii="Times New Roman" w:hAnsi="Times New Roman" w:cs="Times New Roman"/>
          <w:sz w:val="24"/>
          <w:szCs w:val="24"/>
        </w:rPr>
        <w:t xml:space="preserve">; </w:t>
      </w:r>
      <w:proofErr w:type="spellStart"/>
      <w:proofErr w:type="gramStart"/>
      <w:r w:rsidRPr="00662DD8">
        <w:rPr>
          <w:rFonts w:ascii="Times New Roman" w:hAnsi="Times New Roman" w:cs="Times New Roman"/>
          <w:b/>
          <w:sz w:val="24"/>
          <w:szCs w:val="24"/>
        </w:rPr>
        <w:t>Нижнеколымский</w:t>
      </w:r>
      <w:proofErr w:type="spellEnd"/>
      <w:r w:rsidRPr="00662DD8">
        <w:rPr>
          <w:rFonts w:ascii="Times New Roman" w:hAnsi="Times New Roman" w:cs="Times New Roman"/>
          <w:sz w:val="24"/>
          <w:szCs w:val="24"/>
        </w:rPr>
        <w:t xml:space="preserve">/Андрюшкино, Колымское, </w:t>
      </w:r>
      <w:proofErr w:type="spellStart"/>
      <w:r w:rsidRPr="00662DD8">
        <w:rPr>
          <w:rFonts w:ascii="Times New Roman" w:hAnsi="Times New Roman" w:cs="Times New Roman"/>
          <w:sz w:val="24"/>
          <w:szCs w:val="24"/>
        </w:rPr>
        <w:t>Походское</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b/>
          <w:sz w:val="24"/>
          <w:szCs w:val="24"/>
        </w:rPr>
        <w:t>Верхнеколымский</w:t>
      </w:r>
      <w:proofErr w:type="spellEnd"/>
      <w:r w:rsidRPr="00662DD8">
        <w:rPr>
          <w:rFonts w:ascii="Times New Roman" w:hAnsi="Times New Roman" w:cs="Times New Roman"/>
          <w:sz w:val="24"/>
          <w:szCs w:val="24"/>
        </w:rPr>
        <w:t xml:space="preserve">/ Зырянка, </w:t>
      </w:r>
      <w:proofErr w:type="spellStart"/>
      <w:r w:rsidRPr="00662DD8">
        <w:rPr>
          <w:rFonts w:ascii="Times New Roman" w:hAnsi="Times New Roman" w:cs="Times New Roman"/>
          <w:sz w:val="24"/>
          <w:szCs w:val="24"/>
        </w:rPr>
        <w:t>Верхнеколымское</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b/>
          <w:sz w:val="24"/>
          <w:szCs w:val="24"/>
        </w:rPr>
        <w:t>Усть-Янский</w:t>
      </w:r>
      <w:proofErr w:type="spellEnd"/>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Усть-Янск</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b/>
          <w:sz w:val="24"/>
          <w:szCs w:val="24"/>
        </w:rPr>
        <w:t>Усть-Майский</w:t>
      </w:r>
      <w:proofErr w:type="spellEnd"/>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Кюпцы</w:t>
      </w:r>
      <w:proofErr w:type="spellEnd"/>
      <w:r w:rsidRPr="00662DD8">
        <w:rPr>
          <w:rFonts w:ascii="Times New Roman" w:hAnsi="Times New Roman" w:cs="Times New Roman"/>
          <w:sz w:val="24"/>
          <w:szCs w:val="24"/>
        </w:rPr>
        <w:t xml:space="preserve">, Эльдикан, </w:t>
      </w:r>
      <w:proofErr w:type="spellStart"/>
      <w:r w:rsidRPr="00662DD8">
        <w:rPr>
          <w:rFonts w:ascii="Times New Roman" w:hAnsi="Times New Roman" w:cs="Times New Roman"/>
          <w:sz w:val="24"/>
          <w:szCs w:val="24"/>
        </w:rPr>
        <w:t>Эжанцы</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b/>
          <w:sz w:val="24"/>
          <w:szCs w:val="24"/>
        </w:rPr>
        <w:t>Оймяконский</w:t>
      </w:r>
      <w:proofErr w:type="spellEnd"/>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Сордоннох</w:t>
      </w:r>
      <w:proofErr w:type="spellEnd"/>
      <w:r w:rsidRPr="00662DD8">
        <w:rPr>
          <w:rFonts w:ascii="Times New Roman" w:hAnsi="Times New Roman" w:cs="Times New Roman"/>
          <w:sz w:val="24"/>
          <w:szCs w:val="24"/>
        </w:rPr>
        <w:t xml:space="preserve">, Оймякон, </w:t>
      </w:r>
      <w:proofErr w:type="spellStart"/>
      <w:r w:rsidRPr="00662DD8">
        <w:rPr>
          <w:rFonts w:ascii="Times New Roman" w:hAnsi="Times New Roman" w:cs="Times New Roman"/>
          <w:b/>
          <w:sz w:val="24"/>
          <w:szCs w:val="24"/>
        </w:rPr>
        <w:t>Кобяйский</w:t>
      </w:r>
      <w:proofErr w:type="spellEnd"/>
      <w:r w:rsidRPr="00662DD8">
        <w:rPr>
          <w:rFonts w:ascii="Times New Roman" w:hAnsi="Times New Roman" w:cs="Times New Roman"/>
          <w:sz w:val="24"/>
          <w:szCs w:val="24"/>
        </w:rPr>
        <w:t>/</w:t>
      </w:r>
      <w:proofErr w:type="spellStart"/>
      <w:r w:rsidRPr="00662DD8">
        <w:rPr>
          <w:rFonts w:ascii="Times New Roman" w:hAnsi="Times New Roman" w:cs="Times New Roman"/>
          <w:sz w:val="24"/>
          <w:szCs w:val="24"/>
        </w:rPr>
        <w:t>Кальвица</w:t>
      </w:r>
      <w:proofErr w:type="spellEnd"/>
      <w:r w:rsidRPr="00662DD8">
        <w:rPr>
          <w:rFonts w:ascii="Times New Roman" w:hAnsi="Times New Roman" w:cs="Times New Roman"/>
          <w:sz w:val="24"/>
          <w:szCs w:val="24"/>
        </w:rPr>
        <w:t xml:space="preserve">). </w:t>
      </w:r>
      <w:proofErr w:type="gramEnd"/>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В соответствии с распоряжением Правительства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 784-р от 05.07.2018г. «О выделении финансовых средств из резервного фонда Правительства РС(Я) на финансовое обеспечение организации летнего отдыха и оздоровления детей, проживающих на территории населенных пунктов РС(Я), пострадавших от весенне-летнего паводка 2018 года» из резервного фонда Правительства Республики Саха (Якутия) было выделено 27 769 563,0 рублей. Средства направлены на перевозку детей от места проживания до места отдыха и обратно, на путевки в санаторно-оздоровительные лагеря. </w:t>
      </w:r>
    </w:p>
    <w:p w:rsidR="00303ED1" w:rsidRPr="00662DD8" w:rsidRDefault="00303ED1" w:rsidP="0052504A">
      <w:pPr>
        <w:ind w:firstLine="567"/>
        <w:jc w:val="both"/>
        <w:rPr>
          <w:rFonts w:ascii="Times New Roman" w:hAnsi="Times New Roman" w:cs="Times New Roman"/>
          <w:color w:val="000000" w:themeColor="text1"/>
          <w:sz w:val="24"/>
          <w:szCs w:val="24"/>
        </w:rPr>
      </w:pPr>
      <w:r w:rsidRPr="00662DD8">
        <w:rPr>
          <w:rFonts w:ascii="Times New Roman" w:hAnsi="Times New Roman" w:cs="Times New Roman"/>
          <w:color w:val="000000" w:themeColor="text1"/>
          <w:sz w:val="24"/>
          <w:szCs w:val="24"/>
        </w:rPr>
        <w:t>Для размещения и организации качественного отдыха и оздоровления детей задействованы следующие оздоровительные учреждения:  Центр отдыха и оздоровления «Сосновый бор», в санаторно-оздоровительных лагерях: «Смена» (СВФУ), «</w:t>
      </w:r>
      <w:proofErr w:type="spellStart"/>
      <w:r w:rsidRPr="00662DD8">
        <w:rPr>
          <w:rFonts w:ascii="Times New Roman" w:hAnsi="Times New Roman" w:cs="Times New Roman"/>
          <w:color w:val="000000" w:themeColor="text1"/>
          <w:sz w:val="24"/>
          <w:szCs w:val="24"/>
        </w:rPr>
        <w:t>Чэчир</w:t>
      </w:r>
      <w:proofErr w:type="spellEnd"/>
      <w:r w:rsidRPr="00662DD8">
        <w:rPr>
          <w:rFonts w:ascii="Times New Roman" w:hAnsi="Times New Roman" w:cs="Times New Roman"/>
          <w:color w:val="000000" w:themeColor="text1"/>
          <w:sz w:val="24"/>
          <w:szCs w:val="24"/>
        </w:rPr>
        <w:t>» (Якутский педагогический колледж), «Дружба», «Виктория», профилакторий «</w:t>
      </w:r>
      <w:proofErr w:type="spellStart"/>
      <w:r w:rsidRPr="00662DD8">
        <w:rPr>
          <w:rFonts w:ascii="Times New Roman" w:hAnsi="Times New Roman" w:cs="Times New Roman"/>
          <w:color w:val="000000" w:themeColor="text1"/>
          <w:sz w:val="24"/>
          <w:szCs w:val="24"/>
        </w:rPr>
        <w:t>Чэбдик</w:t>
      </w:r>
      <w:proofErr w:type="spellEnd"/>
      <w:r w:rsidRPr="00662DD8">
        <w:rPr>
          <w:rFonts w:ascii="Times New Roman" w:hAnsi="Times New Roman" w:cs="Times New Roman"/>
          <w:color w:val="000000" w:themeColor="text1"/>
          <w:sz w:val="24"/>
          <w:szCs w:val="24"/>
        </w:rPr>
        <w:t xml:space="preserve">», загородные стационарные лагеря: </w:t>
      </w:r>
      <w:proofErr w:type="gramStart"/>
      <w:r w:rsidRPr="00662DD8">
        <w:rPr>
          <w:rFonts w:ascii="Times New Roman" w:hAnsi="Times New Roman" w:cs="Times New Roman"/>
          <w:color w:val="000000" w:themeColor="text1"/>
          <w:sz w:val="24"/>
          <w:szCs w:val="24"/>
        </w:rPr>
        <w:t>«</w:t>
      </w:r>
      <w:proofErr w:type="spellStart"/>
      <w:r w:rsidRPr="00662DD8">
        <w:rPr>
          <w:rFonts w:ascii="Times New Roman" w:hAnsi="Times New Roman" w:cs="Times New Roman"/>
          <w:color w:val="000000" w:themeColor="text1"/>
          <w:sz w:val="24"/>
          <w:szCs w:val="24"/>
        </w:rPr>
        <w:t>Кэскил</w:t>
      </w:r>
      <w:proofErr w:type="spellEnd"/>
      <w:r w:rsidRPr="00662DD8">
        <w:rPr>
          <w:rFonts w:ascii="Times New Roman" w:hAnsi="Times New Roman" w:cs="Times New Roman"/>
          <w:color w:val="000000" w:themeColor="text1"/>
          <w:sz w:val="24"/>
          <w:szCs w:val="24"/>
        </w:rPr>
        <w:t xml:space="preserve">, «Связист», «Радуга», дополнительная площадка Центра «Сосновый бор» в с. </w:t>
      </w:r>
      <w:proofErr w:type="spellStart"/>
      <w:r w:rsidRPr="00662DD8">
        <w:rPr>
          <w:rFonts w:ascii="Times New Roman" w:hAnsi="Times New Roman" w:cs="Times New Roman"/>
          <w:color w:val="000000" w:themeColor="text1"/>
          <w:sz w:val="24"/>
          <w:szCs w:val="24"/>
        </w:rPr>
        <w:t>Болугур</w:t>
      </w:r>
      <w:proofErr w:type="spellEnd"/>
      <w:r w:rsidRPr="00662DD8">
        <w:rPr>
          <w:rFonts w:ascii="Times New Roman" w:hAnsi="Times New Roman" w:cs="Times New Roman"/>
          <w:color w:val="000000" w:themeColor="text1"/>
          <w:sz w:val="24"/>
          <w:szCs w:val="24"/>
        </w:rPr>
        <w:t xml:space="preserve"> </w:t>
      </w:r>
      <w:proofErr w:type="spellStart"/>
      <w:r w:rsidRPr="00662DD8">
        <w:rPr>
          <w:rFonts w:ascii="Times New Roman" w:hAnsi="Times New Roman" w:cs="Times New Roman"/>
          <w:color w:val="000000" w:themeColor="text1"/>
          <w:sz w:val="24"/>
          <w:szCs w:val="24"/>
        </w:rPr>
        <w:t>Амгинского</w:t>
      </w:r>
      <w:proofErr w:type="spellEnd"/>
      <w:r w:rsidRPr="00662DD8">
        <w:rPr>
          <w:rFonts w:ascii="Times New Roman" w:hAnsi="Times New Roman" w:cs="Times New Roman"/>
          <w:color w:val="000000" w:themeColor="text1"/>
          <w:sz w:val="24"/>
          <w:szCs w:val="24"/>
        </w:rPr>
        <w:t xml:space="preserve"> улуса, «Бинго», «Орленок». </w:t>
      </w:r>
      <w:proofErr w:type="gramEnd"/>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Для детей, пострадавших от паводка, дополнительно выделено 50 путевок во Всероссийские детские центры «Океан» и «Орленок».</w:t>
      </w:r>
    </w:p>
    <w:p w:rsidR="00303ED1" w:rsidRPr="00662DD8" w:rsidRDefault="00303ED1" w:rsidP="0052504A">
      <w:pPr>
        <w:ind w:firstLine="567"/>
        <w:jc w:val="both"/>
        <w:rPr>
          <w:rFonts w:ascii="Times New Roman" w:hAnsi="Times New Roman" w:cs="Times New Roman"/>
          <w:b/>
          <w:sz w:val="24"/>
          <w:szCs w:val="24"/>
        </w:rPr>
      </w:pPr>
      <w:r w:rsidRPr="00662DD8">
        <w:rPr>
          <w:rFonts w:ascii="Times New Roman" w:hAnsi="Times New Roman" w:cs="Times New Roman"/>
          <w:sz w:val="24"/>
          <w:szCs w:val="24"/>
          <w:lang w:eastAsia="ru-RU"/>
        </w:rPr>
        <w:t>В целях оперативной организации перевозки детей приняты оперативные меры совместно с Минтрансом Р</w:t>
      </w:r>
      <w:proofErr w:type="gramStart"/>
      <w:r w:rsidRPr="00662DD8">
        <w:rPr>
          <w:rFonts w:ascii="Times New Roman" w:hAnsi="Times New Roman" w:cs="Times New Roman"/>
          <w:sz w:val="24"/>
          <w:szCs w:val="24"/>
          <w:lang w:eastAsia="ru-RU"/>
        </w:rPr>
        <w:t>С(</w:t>
      </w:r>
      <w:proofErr w:type="gramEnd"/>
      <w:r w:rsidRPr="00662DD8">
        <w:rPr>
          <w:rFonts w:ascii="Times New Roman" w:hAnsi="Times New Roman" w:cs="Times New Roman"/>
          <w:sz w:val="24"/>
          <w:szCs w:val="24"/>
          <w:lang w:eastAsia="ru-RU"/>
        </w:rPr>
        <w:t xml:space="preserve">Я), </w:t>
      </w:r>
      <w:proofErr w:type="spellStart"/>
      <w:r w:rsidRPr="00662DD8">
        <w:rPr>
          <w:rFonts w:ascii="Times New Roman" w:hAnsi="Times New Roman" w:cs="Times New Roman"/>
          <w:sz w:val="24"/>
          <w:szCs w:val="24"/>
          <w:lang w:eastAsia="ru-RU"/>
        </w:rPr>
        <w:t>Госкомобж</w:t>
      </w:r>
      <w:proofErr w:type="spellEnd"/>
      <w:r w:rsidRPr="00662DD8">
        <w:rPr>
          <w:rFonts w:ascii="Times New Roman" w:hAnsi="Times New Roman" w:cs="Times New Roman"/>
          <w:sz w:val="24"/>
          <w:szCs w:val="24"/>
          <w:lang w:eastAsia="ru-RU"/>
        </w:rPr>
        <w:t xml:space="preserve"> РС(Я) и авиакомпаниями «Якутия», «Полярные авиалинии» отработана схема транспортной логистики перевозки более </w:t>
      </w:r>
      <w:r w:rsidRPr="00662DD8">
        <w:rPr>
          <w:rFonts w:ascii="Times New Roman" w:hAnsi="Times New Roman" w:cs="Times New Roman"/>
          <w:sz w:val="24"/>
          <w:szCs w:val="24"/>
        </w:rPr>
        <w:t xml:space="preserve">260 </w:t>
      </w:r>
      <w:r w:rsidRPr="00662DD8">
        <w:rPr>
          <w:rFonts w:ascii="Times New Roman" w:hAnsi="Times New Roman" w:cs="Times New Roman"/>
          <w:sz w:val="24"/>
          <w:szCs w:val="24"/>
          <w:lang w:eastAsia="ru-RU"/>
        </w:rPr>
        <w:t xml:space="preserve">детей за счет Резервного фонда Правительства РС(Я) и МЧС от места проживания до г. Якутска. </w:t>
      </w:r>
    </w:p>
    <w:p w:rsidR="00303ED1" w:rsidRPr="00662DD8" w:rsidRDefault="00303ED1" w:rsidP="0052504A">
      <w:pPr>
        <w:ind w:firstLine="567"/>
        <w:jc w:val="both"/>
        <w:rPr>
          <w:rFonts w:ascii="Times New Roman" w:hAnsi="Times New Roman" w:cs="Times New Roman"/>
          <w:sz w:val="24"/>
          <w:szCs w:val="24"/>
        </w:rPr>
      </w:pPr>
    </w:p>
    <w:p w:rsidR="00303ED1" w:rsidRPr="00662DD8" w:rsidRDefault="00303ED1" w:rsidP="0052504A">
      <w:pPr>
        <w:tabs>
          <w:tab w:val="left" w:pos="709"/>
        </w:tabs>
        <w:ind w:firstLine="567"/>
        <w:jc w:val="center"/>
        <w:rPr>
          <w:rFonts w:ascii="Times New Roman" w:hAnsi="Times New Roman" w:cs="Times New Roman"/>
          <w:b/>
          <w:sz w:val="24"/>
          <w:szCs w:val="24"/>
        </w:rPr>
      </w:pPr>
      <w:r w:rsidRPr="00662DD8">
        <w:rPr>
          <w:rFonts w:ascii="Times New Roman" w:hAnsi="Times New Roman" w:cs="Times New Roman"/>
          <w:b/>
          <w:sz w:val="24"/>
          <w:szCs w:val="24"/>
        </w:rPr>
        <w:t>Обеспечение комплексной безопасности</w:t>
      </w:r>
    </w:p>
    <w:p w:rsidR="00303ED1" w:rsidRPr="00662DD8" w:rsidRDefault="00303ED1" w:rsidP="0052504A">
      <w:pPr>
        <w:ind w:firstLine="567"/>
        <w:jc w:val="both"/>
        <w:rPr>
          <w:rFonts w:ascii="Times New Roman" w:hAnsi="Times New Roman" w:cs="Times New Roman"/>
          <w:b/>
          <w:sz w:val="24"/>
          <w:szCs w:val="24"/>
        </w:rPr>
      </w:pPr>
      <w:r w:rsidRPr="00662DD8">
        <w:rPr>
          <w:rFonts w:ascii="Times New Roman" w:hAnsi="Times New Roman" w:cs="Times New Roman"/>
          <w:sz w:val="24"/>
          <w:szCs w:val="24"/>
        </w:rPr>
        <w:t>В соответствии с Планом мероприятий Республиканской межведомственной комиссии в период летней оздоровительной кампании 2018 года проведены  контрольно-надзорные мероприятия и выезды по контролю за соблюдением требований  комплексной безопасности к условиям отдыха и оздоровления детей согласно приказа МОН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Я) от 31.05.2018 № 01-10/898 «О проведении выездных проверок в организациях отдыха детей и их оздоровления в 2018 г.» членами Республиканской межведомственной комиссии по обеспечению отдыха и оздоровления детей в период летней оздоровительной кампании 2018 г. осуществлены проверки 15 стационарных баз в г</w:t>
      </w:r>
      <w:proofErr w:type="gramStart"/>
      <w:r w:rsidRPr="00662DD8">
        <w:rPr>
          <w:rFonts w:ascii="Times New Roman" w:hAnsi="Times New Roman" w:cs="Times New Roman"/>
          <w:sz w:val="24"/>
          <w:szCs w:val="24"/>
        </w:rPr>
        <w:t>.Я</w:t>
      </w:r>
      <w:proofErr w:type="gramEnd"/>
      <w:r w:rsidRPr="00662DD8">
        <w:rPr>
          <w:rFonts w:ascii="Times New Roman" w:hAnsi="Times New Roman" w:cs="Times New Roman"/>
          <w:sz w:val="24"/>
          <w:szCs w:val="24"/>
        </w:rPr>
        <w:t>кутске, в том числе были проверены 7 муниципальных, 7 государственных, 1 ведомственная организация. За пределами г</w:t>
      </w:r>
      <w:proofErr w:type="gramStart"/>
      <w:r w:rsidRPr="00662DD8">
        <w:rPr>
          <w:rFonts w:ascii="Times New Roman" w:hAnsi="Times New Roman" w:cs="Times New Roman"/>
          <w:sz w:val="24"/>
          <w:szCs w:val="24"/>
        </w:rPr>
        <w:t>.Я</w:t>
      </w:r>
      <w:proofErr w:type="gramEnd"/>
      <w:r w:rsidRPr="00662DD8">
        <w:rPr>
          <w:rFonts w:ascii="Times New Roman" w:hAnsi="Times New Roman" w:cs="Times New Roman"/>
          <w:sz w:val="24"/>
          <w:szCs w:val="24"/>
        </w:rPr>
        <w:t xml:space="preserve">кутска проверено 3 лагеря </w:t>
      </w:r>
      <w:proofErr w:type="spellStart"/>
      <w:r w:rsidRPr="00662DD8">
        <w:rPr>
          <w:rFonts w:ascii="Times New Roman" w:hAnsi="Times New Roman" w:cs="Times New Roman"/>
          <w:sz w:val="24"/>
          <w:szCs w:val="24"/>
        </w:rPr>
        <w:t>Таттинского</w:t>
      </w:r>
      <w:proofErr w:type="spellEnd"/>
      <w:r w:rsidRPr="00662DD8">
        <w:rPr>
          <w:rFonts w:ascii="Times New Roman" w:hAnsi="Times New Roman" w:cs="Times New Roman"/>
          <w:sz w:val="24"/>
          <w:szCs w:val="24"/>
        </w:rPr>
        <w:t xml:space="preserve"> района (2 лагеря дневного пребывания, 1 загородный), 3- </w:t>
      </w:r>
      <w:proofErr w:type="spellStart"/>
      <w:r w:rsidRPr="00662DD8">
        <w:rPr>
          <w:rFonts w:ascii="Times New Roman" w:hAnsi="Times New Roman" w:cs="Times New Roman"/>
          <w:sz w:val="24"/>
          <w:szCs w:val="24"/>
        </w:rPr>
        <w:t>Чурапчинского</w:t>
      </w:r>
      <w:proofErr w:type="spellEnd"/>
      <w:r w:rsidRPr="00662DD8">
        <w:rPr>
          <w:rFonts w:ascii="Times New Roman" w:hAnsi="Times New Roman" w:cs="Times New Roman"/>
          <w:sz w:val="24"/>
          <w:szCs w:val="24"/>
        </w:rPr>
        <w:t xml:space="preserve"> района (2 лагеря дневного пребывания, 1 загородный). По итогам проверок приняты меры по выявленным нарушениям, осуществлен </w:t>
      </w:r>
      <w:proofErr w:type="gramStart"/>
      <w:r w:rsidRPr="00662DD8">
        <w:rPr>
          <w:rFonts w:ascii="Times New Roman" w:hAnsi="Times New Roman" w:cs="Times New Roman"/>
          <w:sz w:val="24"/>
          <w:szCs w:val="24"/>
        </w:rPr>
        <w:t>контроль за</w:t>
      </w:r>
      <w:proofErr w:type="gramEnd"/>
      <w:r w:rsidRPr="00662DD8">
        <w:rPr>
          <w:rFonts w:ascii="Times New Roman" w:hAnsi="Times New Roman" w:cs="Times New Roman"/>
          <w:sz w:val="24"/>
          <w:szCs w:val="24"/>
        </w:rPr>
        <w:t xml:space="preserve"> их устранением. </w:t>
      </w:r>
    </w:p>
    <w:p w:rsidR="00303ED1" w:rsidRPr="00662DD8" w:rsidRDefault="00303ED1" w:rsidP="0052504A">
      <w:pPr>
        <w:autoSpaceDE w:val="0"/>
        <w:autoSpaceDN w:val="0"/>
        <w:adjustRightInd w:val="0"/>
        <w:ind w:firstLine="567"/>
        <w:jc w:val="both"/>
        <w:rPr>
          <w:rFonts w:ascii="Times New Roman" w:hAnsi="Times New Roman" w:cs="Times New Roman"/>
          <w:color w:val="000000"/>
          <w:sz w:val="24"/>
          <w:szCs w:val="24"/>
          <w:lang w:eastAsia="ru-RU"/>
        </w:rPr>
      </w:pPr>
      <w:proofErr w:type="gramStart"/>
      <w:r w:rsidRPr="00662DD8">
        <w:rPr>
          <w:rFonts w:ascii="Times New Roman" w:hAnsi="Times New Roman" w:cs="Times New Roman"/>
          <w:color w:val="000000"/>
          <w:sz w:val="24"/>
          <w:szCs w:val="24"/>
          <w:lang w:eastAsia="ru-RU"/>
        </w:rPr>
        <w:lastRenderedPageBreak/>
        <w:t>Во всех муниципальных районах и городских округах сотрудниками МЧС, ГИМС проведены инструктажи по технике безопасности на воде, транспорте во время перевозки, пожарной безопасности, правилам дорожного движения, правилам поведения во время массовых игр, проведены профилактические беседы с работниками о персональной ответственности за жизнь, здоровье и безопасность детей организациях отдыха и оздоровления детей.</w:t>
      </w:r>
      <w:proofErr w:type="gramEnd"/>
      <w:r w:rsidRPr="00662DD8">
        <w:rPr>
          <w:rFonts w:ascii="Times New Roman" w:hAnsi="Times New Roman" w:cs="Times New Roman"/>
          <w:color w:val="000000"/>
          <w:sz w:val="24"/>
          <w:szCs w:val="24"/>
          <w:lang w:eastAsia="ru-RU"/>
        </w:rPr>
        <w:t xml:space="preserve"> Проведено 100 % страхование детей во время пребывания в организациях отдыха.</w:t>
      </w:r>
    </w:p>
    <w:p w:rsidR="00303ED1" w:rsidRPr="00662DD8" w:rsidRDefault="00303ED1" w:rsidP="0052504A">
      <w:pPr>
        <w:autoSpaceDE w:val="0"/>
        <w:autoSpaceDN w:val="0"/>
        <w:adjustRightInd w:val="0"/>
        <w:ind w:firstLine="567"/>
        <w:jc w:val="both"/>
        <w:rPr>
          <w:rFonts w:ascii="Times New Roman" w:hAnsi="Times New Roman" w:cs="Times New Roman"/>
          <w:color w:val="000000"/>
          <w:sz w:val="24"/>
          <w:szCs w:val="24"/>
          <w:lang w:eastAsia="ru-RU"/>
        </w:rPr>
      </w:pPr>
      <w:r w:rsidRPr="00662DD8">
        <w:rPr>
          <w:rFonts w:ascii="Times New Roman" w:hAnsi="Times New Roman" w:cs="Times New Roman"/>
          <w:color w:val="000000"/>
          <w:sz w:val="24"/>
          <w:szCs w:val="24"/>
          <w:lang w:eastAsia="ru-RU"/>
        </w:rPr>
        <w:t>Все организации отдыха и оздоровления детей укомплектованы квалифицированными педагогическими и медицинскими работниками.</w:t>
      </w:r>
    </w:p>
    <w:p w:rsidR="00303ED1" w:rsidRPr="00662DD8" w:rsidRDefault="00303ED1" w:rsidP="0052504A">
      <w:pPr>
        <w:tabs>
          <w:tab w:val="left" w:pos="709"/>
        </w:tabs>
        <w:ind w:firstLine="567"/>
        <w:jc w:val="both"/>
        <w:rPr>
          <w:rFonts w:ascii="Times New Roman" w:hAnsi="Times New Roman" w:cs="Times New Roman"/>
          <w:color w:val="000000"/>
          <w:sz w:val="24"/>
          <w:szCs w:val="24"/>
          <w:lang w:eastAsia="ru-RU"/>
        </w:rPr>
      </w:pPr>
      <w:r w:rsidRPr="00662DD8">
        <w:rPr>
          <w:rFonts w:ascii="Times New Roman" w:hAnsi="Times New Roman" w:cs="Times New Roman"/>
          <w:color w:val="000000"/>
          <w:sz w:val="24"/>
          <w:szCs w:val="24"/>
          <w:lang w:eastAsia="ru-RU"/>
        </w:rPr>
        <w:tab/>
        <w:t xml:space="preserve">Обеспечение безопасности детей в организациях отдыха и оздоровления в летний сезон является приоритетным направлением деятельности всех заинтересованных министерств и ведомств. </w:t>
      </w:r>
      <w:proofErr w:type="gramStart"/>
      <w:r w:rsidRPr="00662DD8">
        <w:rPr>
          <w:rFonts w:ascii="Times New Roman" w:hAnsi="Times New Roman" w:cs="Times New Roman"/>
          <w:color w:val="000000"/>
          <w:sz w:val="24"/>
          <w:szCs w:val="24"/>
          <w:lang w:eastAsia="ru-RU"/>
        </w:rPr>
        <w:t>Контроль осуществляется Республиканской и муниципальными межведомственными комиссиями по организации отдыха детей и их оздоровления.</w:t>
      </w:r>
      <w:proofErr w:type="gramEnd"/>
    </w:p>
    <w:p w:rsidR="00303ED1" w:rsidRPr="00662DD8" w:rsidRDefault="00303ED1" w:rsidP="0052504A">
      <w:pPr>
        <w:pStyle w:val="af0"/>
        <w:ind w:firstLine="567"/>
        <w:rPr>
          <w:rFonts w:ascii="Times New Roman" w:hAnsi="Times New Roman"/>
          <w:sz w:val="24"/>
          <w:szCs w:val="24"/>
        </w:rPr>
      </w:pPr>
      <w:r w:rsidRPr="00662DD8">
        <w:rPr>
          <w:rFonts w:ascii="Times New Roman" w:hAnsi="Times New Roman"/>
          <w:sz w:val="24"/>
          <w:szCs w:val="24"/>
        </w:rPr>
        <w:t xml:space="preserve">В период летней оздоровительной кампании детей 2018 года выявленных </w:t>
      </w:r>
      <w:proofErr w:type="gramStart"/>
      <w:r w:rsidRPr="00662DD8">
        <w:rPr>
          <w:rFonts w:ascii="Times New Roman" w:hAnsi="Times New Roman"/>
          <w:sz w:val="24"/>
          <w:szCs w:val="24"/>
        </w:rPr>
        <w:t>фактов функционирования несанкционированных организаций отдыха детей</w:t>
      </w:r>
      <w:proofErr w:type="gramEnd"/>
      <w:r w:rsidRPr="00662DD8">
        <w:rPr>
          <w:rFonts w:ascii="Times New Roman" w:hAnsi="Times New Roman"/>
          <w:sz w:val="24"/>
          <w:szCs w:val="24"/>
        </w:rPr>
        <w:t xml:space="preserve"> и их оздоровления на территории республики не зафиксировано.</w:t>
      </w:r>
    </w:p>
    <w:p w:rsidR="00303ED1" w:rsidRPr="00662DD8" w:rsidRDefault="00303ED1" w:rsidP="0052504A">
      <w:pPr>
        <w:widowControl w:val="0"/>
        <w:overflowPunct w:val="0"/>
        <w:autoSpaceDE w:val="0"/>
        <w:autoSpaceDN w:val="0"/>
        <w:adjustRightInd w:val="0"/>
        <w:ind w:firstLine="567"/>
        <w:jc w:val="both"/>
        <w:textAlignment w:val="baseline"/>
        <w:rPr>
          <w:rFonts w:ascii="Times New Roman" w:hAnsi="Times New Roman" w:cs="Times New Roman"/>
          <w:b/>
          <w:sz w:val="24"/>
          <w:szCs w:val="24"/>
          <w:lang w:eastAsia="ru-RU"/>
        </w:rPr>
      </w:pP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center"/>
        <w:rPr>
          <w:b/>
        </w:rPr>
      </w:pP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center"/>
        <w:rPr>
          <w:b/>
        </w:rPr>
      </w:pPr>
      <w:r w:rsidRPr="00662DD8">
        <w:rPr>
          <w:b/>
        </w:rPr>
        <w:t>Проблемные вопросы</w:t>
      </w:r>
    </w:p>
    <w:p w:rsidR="00303ED1" w:rsidRPr="00662DD8" w:rsidRDefault="00303ED1" w:rsidP="0052504A">
      <w:pPr>
        <w:spacing w:line="276" w:lineRule="auto"/>
        <w:ind w:firstLine="567"/>
        <w:jc w:val="both"/>
        <w:rPr>
          <w:rFonts w:ascii="Times New Roman" w:hAnsi="Times New Roman" w:cs="Times New Roman"/>
          <w:sz w:val="24"/>
          <w:szCs w:val="24"/>
        </w:rPr>
      </w:pPr>
      <w:proofErr w:type="gramStart"/>
      <w:r w:rsidRPr="00662DD8">
        <w:rPr>
          <w:rFonts w:ascii="Times New Roman" w:hAnsi="Times New Roman" w:cs="Times New Roman"/>
          <w:sz w:val="24"/>
          <w:szCs w:val="24"/>
        </w:rPr>
        <w:t>Сокращение средств Государственной программы Республики Саха (Якутия) "Развитие образования Республики Саха (Якутия) на 2016-2022 годы и на плановый период до 2026 года" (подпрограмма «Отдых и оздоровление») в 2,5 раза в связи с принятием Закона Республики Саха (Якутия) от 20.12.2018 "О государственном бюджете Республики Саха (Якутия) на 2019 год и на плановый период 2020 и 2021 годов".</w:t>
      </w:r>
      <w:proofErr w:type="gramEnd"/>
    </w:p>
    <w:p w:rsidR="00303ED1" w:rsidRPr="00662DD8" w:rsidRDefault="00303ED1" w:rsidP="0052504A">
      <w:pPr>
        <w:spacing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Объем финансирования мероприятий по отдыху и оздоровлению детей республики  утвержден  на </w:t>
      </w:r>
      <w:r w:rsidRPr="00662DD8">
        <w:rPr>
          <w:rFonts w:ascii="Times New Roman" w:hAnsi="Times New Roman" w:cs="Times New Roman"/>
          <w:b/>
          <w:sz w:val="24"/>
          <w:szCs w:val="24"/>
        </w:rPr>
        <w:t>148 млн. 756 тыс.</w:t>
      </w:r>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рубл</w:t>
      </w:r>
      <w:proofErr w:type="spellEnd"/>
      <w:r w:rsidRPr="00662DD8">
        <w:rPr>
          <w:rFonts w:ascii="Times New Roman" w:hAnsi="Times New Roman" w:cs="Times New Roman"/>
          <w:sz w:val="24"/>
          <w:szCs w:val="24"/>
        </w:rPr>
        <w:t>. (АППГ-334 637 тыс</w:t>
      </w:r>
      <w:proofErr w:type="gramStart"/>
      <w:r w:rsidRPr="00662DD8">
        <w:rPr>
          <w:rFonts w:ascii="Times New Roman" w:hAnsi="Times New Roman" w:cs="Times New Roman"/>
          <w:sz w:val="24"/>
          <w:szCs w:val="24"/>
        </w:rPr>
        <w:t>.р</w:t>
      </w:r>
      <w:proofErr w:type="gramEnd"/>
      <w:r w:rsidRPr="00662DD8">
        <w:rPr>
          <w:rFonts w:ascii="Times New Roman" w:hAnsi="Times New Roman" w:cs="Times New Roman"/>
          <w:sz w:val="24"/>
          <w:szCs w:val="24"/>
        </w:rPr>
        <w:t xml:space="preserve">уб.), в т.ч. субсидии на организацию отдыха детей каникулярное время </w:t>
      </w:r>
      <w:r w:rsidRPr="00662DD8">
        <w:rPr>
          <w:rFonts w:ascii="Times New Roman" w:hAnsi="Times New Roman" w:cs="Times New Roman"/>
          <w:b/>
          <w:sz w:val="24"/>
          <w:szCs w:val="24"/>
        </w:rPr>
        <w:t>100 000</w:t>
      </w:r>
      <w:r w:rsidRPr="00662DD8">
        <w:rPr>
          <w:rFonts w:ascii="Times New Roman" w:hAnsi="Times New Roman" w:cs="Times New Roman"/>
          <w:sz w:val="24"/>
          <w:szCs w:val="24"/>
        </w:rPr>
        <w:t xml:space="preserve"> тыс.руб. (АППГ-225 011 тыс.руб.), на укрепление стационарных баз отдыха детей средств не предусмотрено (АППГ-10 000 тыс.руб.). Вместе с тем, потребность в финансировании составляет </w:t>
      </w:r>
      <w:r w:rsidRPr="00662DD8">
        <w:rPr>
          <w:rFonts w:ascii="Times New Roman" w:hAnsi="Times New Roman" w:cs="Times New Roman"/>
          <w:b/>
          <w:sz w:val="24"/>
          <w:szCs w:val="24"/>
        </w:rPr>
        <w:t>344 млн. 518 тыс. рублей.</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proofErr w:type="gramStart"/>
      <w:r w:rsidRPr="00662DD8">
        <w:t xml:space="preserve">Обращаем Ваше внимание, что в республике отмечается негативная динамика в показателях здоровья населения, в том числе и в состоянии здоровья детей и подростков: по данным Отделения пенсионного фонда РФ по РС (Я) численность детей – инвалидов до 18 лет в РС (Я) не снижается, если в 2016 г. - 6163, то на 01.01.2018 г. - 6283. </w:t>
      </w:r>
      <w:proofErr w:type="gramEnd"/>
    </w:p>
    <w:p w:rsidR="00303ED1" w:rsidRPr="00662DD8" w:rsidRDefault="00303ED1" w:rsidP="0052504A">
      <w:pPr>
        <w:pStyle w:val="msolistparagraphcxspfirstmailrucssattributepostfix"/>
        <w:shd w:val="clear" w:color="auto" w:fill="FFFFFF"/>
        <w:spacing w:before="0" w:beforeAutospacing="0" w:after="0" w:afterAutospacing="0" w:line="276" w:lineRule="auto"/>
        <w:ind w:firstLine="567"/>
        <w:contextualSpacing/>
        <w:jc w:val="both"/>
      </w:pPr>
      <w:r w:rsidRPr="00662DD8">
        <w:t xml:space="preserve">Повысился на 70,8%  показатель общей заболеваемости детей до 14 лет в РС (Я) за период 2000-2017 гг. Ухудшается социальное положение семей в регионе, снижаются реальные доходы населения, что является основным показателем роста социального неблагополучия. </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r w:rsidRPr="00662DD8">
        <w:t xml:space="preserve">Отмечается рост числа преступлений, совершенных несовершеннолетними, на территории 13 муниципальных районов, в том числе: </w:t>
      </w:r>
      <w:proofErr w:type="spellStart"/>
      <w:r w:rsidRPr="00662DD8">
        <w:t>Нерюнгринском</w:t>
      </w:r>
      <w:proofErr w:type="spellEnd"/>
      <w:r w:rsidRPr="00662DD8">
        <w:rPr>
          <w:iCs/>
        </w:rPr>
        <w:t>,</w:t>
      </w:r>
      <w:r w:rsidRPr="00662DD8">
        <w:t xml:space="preserve"> </w:t>
      </w:r>
      <w:proofErr w:type="spellStart"/>
      <w:r w:rsidRPr="00662DD8">
        <w:t>Хангаласском</w:t>
      </w:r>
      <w:proofErr w:type="spellEnd"/>
      <w:r w:rsidRPr="00662DD8">
        <w:rPr>
          <w:iCs/>
        </w:rPr>
        <w:t>,</w:t>
      </w:r>
      <w:r w:rsidRPr="00662DD8">
        <w:t xml:space="preserve"> </w:t>
      </w:r>
      <w:proofErr w:type="spellStart"/>
      <w:r w:rsidRPr="00662DD8">
        <w:t>Олекминском</w:t>
      </w:r>
      <w:proofErr w:type="spellEnd"/>
      <w:r w:rsidRPr="00662DD8">
        <w:t>, Вилюйском</w:t>
      </w:r>
      <w:r w:rsidRPr="00662DD8">
        <w:rPr>
          <w:iCs/>
        </w:rPr>
        <w:t>,</w:t>
      </w:r>
      <w:r w:rsidRPr="00662DD8">
        <w:t xml:space="preserve"> Верхневилюйском, </w:t>
      </w:r>
      <w:proofErr w:type="spellStart"/>
      <w:r w:rsidRPr="00662DD8">
        <w:t>Оймяконском</w:t>
      </w:r>
      <w:proofErr w:type="spellEnd"/>
      <w:r w:rsidRPr="00662DD8">
        <w:t xml:space="preserve">, </w:t>
      </w:r>
      <w:proofErr w:type="spellStart"/>
      <w:r w:rsidRPr="00662DD8">
        <w:t>Усть-Янском</w:t>
      </w:r>
      <w:proofErr w:type="spellEnd"/>
      <w:r w:rsidRPr="00662DD8">
        <w:t xml:space="preserve">, </w:t>
      </w:r>
      <w:proofErr w:type="spellStart"/>
      <w:r w:rsidRPr="00662DD8">
        <w:t>Сунтарском</w:t>
      </w:r>
      <w:proofErr w:type="spellEnd"/>
      <w:r w:rsidRPr="00662DD8">
        <w:t xml:space="preserve">, </w:t>
      </w:r>
      <w:proofErr w:type="spellStart"/>
      <w:r w:rsidRPr="00662DD8">
        <w:lastRenderedPageBreak/>
        <w:t>Верхнеколымском</w:t>
      </w:r>
      <w:proofErr w:type="spellEnd"/>
      <w:r w:rsidRPr="00662DD8">
        <w:t xml:space="preserve">, </w:t>
      </w:r>
      <w:proofErr w:type="spellStart"/>
      <w:r w:rsidRPr="00662DD8">
        <w:t>Среднеколымском</w:t>
      </w:r>
      <w:proofErr w:type="spellEnd"/>
      <w:r w:rsidRPr="00662DD8">
        <w:t xml:space="preserve">, </w:t>
      </w:r>
      <w:proofErr w:type="spellStart"/>
      <w:r w:rsidRPr="00662DD8">
        <w:t>Нижнеколымском</w:t>
      </w:r>
      <w:proofErr w:type="spellEnd"/>
      <w:r w:rsidRPr="00662DD8">
        <w:t xml:space="preserve">, </w:t>
      </w:r>
      <w:proofErr w:type="spellStart"/>
      <w:r w:rsidRPr="00662DD8">
        <w:t>Абыйском</w:t>
      </w:r>
      <w:proofErr w:type="spellEnd"/>
      <w:r w:rsidRPr="00662DD8">
        <w:t xml:space="preserve">, </w:t>
      </w:r>
      <w:proofErr w:type="spellStart"/>
      <w:r w:rsidRPr="00662DD8">
        <w:t>Аллайховском</w:t>
      </w:r>
      <w:proofErr w:type="spellEnd"/>
      <w:r w:rsidRPr="00662DD8">
        <w:t xml:space="preserve"> </w:t>
      </w:r>
      <w:proofErr w:type="gramStart"/>
      <w:r w:rsidRPr="00662DD8">
        <w:t>районах</w:t>
      </w:r>
      <w:proofErr w:type="gramEnd"/>
      <w:r w:rsidRPr="00662DD8">
        <w:t>.</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r w:rsidRPr="00662DD8">
        <w:t xml:space="preserve">Рост групповой преступности отмечается на территории </w:t>
      </w:r>
      <w:proofErr w:type="gramStart"/>
      <w:r w:rsidRPr="00662DD8">
        <w:t>г</w:t>
      </w:r>
      <w:proofErr w:type="gramEnd"/>
      <w:r w:rsidRPr="00662DD8">
        <w:t>. Якутска и 6 муниципальных районов</w:t>
      </w:r>
      <w:r w:rsidRPr="00662DD8">
        <w:rPr>
          <w:iCs/>
        </w:rPr>
        <w:t xml:space="preserve">, в том числе: </w:t>
      </w:r>
      <w:proofErr w:type="spellStart"/>
      <w:r w:rsidRPr="00662DD8">
        <w:t>Хангаласском</w:t>
      </w:r>
      <w:proofErr w:type="spellEnd"/>
      <w:r w:rsidRPr="00662DD8">
        <w:t xml:space="preserve">, Вилюйском, </w:t>
      </w:r>
      <w:proofErr w:type="spellStart"/>
      <w:r w:rsidRPr="00662DD8">
        <w:t>Аллайховском</w:t>
      </w:r>
      <w:proofErr w:type="spellEnd"/>
      <w:r w:rsidRPr="00662DD8">
        <w:t>,</w:t>
      </w:r>
      <w:r w:rsidRPr="00662DD8">
        <w:rPr>
          <w:iCs/>
        </w:rPr>
        <w:t xml:space="preserve"> </w:t>
      </w:r>
      <w:proofErr w:type="spellStart"/>
      <w:r w:rsidRPr="00662DD8">
        <w:t>Оймяконском</w:t>
      </w:r>
      <w:proofErr w:type="spellEnd"/>
      <w:r w:rsidRPr="00662DD8">
        <w:t xml:space="preserve">, </w:t>
      </w:r>
      <w:proofErr w:type="spellStart"/>
      <w:r w:rsidRPr="00662DD8">
        <w:t>Усть-Янском</w:t>
      </w:r>
      <w:proofErr w:type="spellEnd"/>
      <w:r w:rsidRPr="00662DD8">
        <w:t xml:space="preserve">, </w:t>
      </w:r>
      <w:proofErr w:type="spellStart"/>
      <w:r w:rsidRPr="00662DD8">
        <w:t>Верхнеколымском</w:t>
      </w:r>
      <w:proofErr w:type="spellEnd"/>
      <w:r w:rsidRPr="00662DD8">
        <w:t xml:space="preserve"> </w:t>
      </w:r>
      <w:proofErr w:type="gramStart"/>
      <w:r w:rsidRPr="00662DD8">
        <w:t>районах</w:t>
      </w:r>
      <w:proofErr w:type="gramEnd"/>
      <w:r w:rsidRPr="00662DD8">
        <w:t xml:space="preserve">. Рост повторных преступлений на территории 8 районов: </w:t>
      </w:r>
      <w:proofErr w:type="spellStart"/>
      <w:r w:rsidRPr="00662DD8">
        <w:t>Хангаласском</w:t>
      </w:r>
      <w:proofErr w:type="spellEnd"/>
      <w:r w:rsidRPr="00662DD8">
        <w:rPr>
          <w:iCs/>
        </w:rPr>
        <w:t>,</w:t>
      </w:r>
      <w:r w:rsidRPr="00662DD8">
        <w:t xml:space="preserve"> </w:t>
      </w:r>
      <w:proofErr w:type="spellStart"/>
      <w:r w:rsidRPr="00662DD8">
        <w:t>Олекминском</w:t>
      </w:r>
      <w:proofErr w:type="spellEnd"/>
      <w:r w:rsidRPr="00662DD8">
        <w:t xml:space="preserve">, Вилюйском, Верхневилюйском, </w:t>
      </w:r>
      <w:proofErr w:type="spellStart"/>
      <w:r w:rsidRPr="00662DD8">
        <w:t>Оймяконском</w:t>
      </w:r>
      <w:proofErr w:type="spellEnd"/>
      <w:r w:rsidRPr="00662DD8">
        <w:t xml:space="preserve">, </w:t>
      </w:r>
      <w:proofErr w:type="spellStart"/>
      <w:r w:rsidRPr="00662DD8">
        <w:t>Чурапчинском</w:t>
      </w:r>
      <w:proofErr w:type="spellEnd"/>
      <w:r w:rsidRPr="00662DD8">
        <w:t xml:space="preserve">, </w:t>
      </w:r>
      <w:proofErr w:type="spellStart"/>
      <w:r w:rsidRPr="00662DD8">
        <w:t>Верхнеколымском</w:t>
      </w:r>
      <w:proofErr w:type="spellEnd"/>
      <w:r w:rsidRPr="00662DD8">
        <w:t xml:space="preserve">, </w:t>
      </w:r>
      <w:proofErr w:type="spellStart"/>
      <w:r w:rsidRPr="00662DD8">
        <w:t>Среднеколымском</w:t>
      </w:r>
      <w:proofErr w:type="spellEnd"/>
      <w:r w:rsidRPr="00662DD8">
        <w:t>.</w:t>
      </w:r>
    </w:p>
    <w:p w:rsidR="00303ED1" w:rsidRPr="00662DD8" w:rsidRDefault="00303ED1" w:rsidP="0052504A">
      <w:pPr>
        <w:spacing w:line="276" w:lineRule="auto"/>
        <w:ind w:firstLine="567"/>
        <w:jc w:val="both"/>
        <w:rPr>
          <w:rFonts w:ascii="Times New Roman" w:eastAsia="Times New Roman" w:hAnsi="Times New Roman" w:cs="Times New Roman"/>
          <w:sz w:val="24"/>
          <w:szCs w:val="24"/>
          <w:lang w:eastAsia="ru-RU"/>
        </w:rPr>
      </w:pPr>
      <w:r w:rsidRPr="00662DD8">
        <w:rPr>
          <w:rFonts w:ascii="Times New Roman" w:hAnsi="Times New Roman" w:cs="Times New Roman"/>
          <w:spacing w:val="2"/>
          <w:sz w:val="24"/>
          <w:szCs w:val="24"/>
          <w:shd w:val="clear" w:color="auto" w:fill="FFFFFF"/>
        </w:rPr>
        <w:t xml:space="preserve">В текущем периоде не снижается количество завершенных суицидов среди детей и подростков. </w:t>
      </w:r>
      <w:r w:rsidRPr="00662DD8">
        <w:rPr>
          <w:rFonts w:ascii="Times New Roman" w:eastAsia="Times New Roman" w:hAnsi="Times New Roman" w:cs="Times New Roman"/>
          <w:sz w:val="24"/>
          <w:szCs w:val="24"/>
          <w:lang w:eastAsia="ru-RU"/>
        </w:rPr>
        <w:t>Одной из эффективных профилактических мер, направленных на предупреждение безнадзорности и правонарушений, является организация досуга и занятости несовершеннолетних, в том числе в летний период.</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r w:rsidRPr="00662DD8">
        <w:t>В условиях современной реальности в целях сохранения и укрепления здоровья подрастающего поколения недопустимо сокращение финансирования социальных программ и мероприятий, способных улучшить состояние здоровья, обеспечить комфортные условия для самореализации и повысить качество жизнедеятельности детей и подростков.</w:t>
      </w:r>
    </w:p>
    <w:p w:rsidR="00303ED1" w:rsidRPr="00662DD8" w:rsidRDefault="00303ED1" w:rsidP="0052504A">
      <w:pPr>
        <w:spacing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Сокращение средств, выделяемых на организацию отдыха и оздоровления республики, влечет риски:</w:t>
      </w:r>
    </w:p>
    <w:p w:rsidR="00303ED1" w:rsidRPr="00662DD8" w:rsidRDefault="00303ED1" w:rsidP="0052504A">
      <w:pPr>
        <w:spacing w:line="276" w:lineRule="auto"/>
        <w:ind w:firstLine="567"/>
        <w:jc w:val="both"/>
        <w:rPr>
          <w:rFonts w:ascii="Times New Roman" w:hAnsi="Times New Roman" w:cs="Times New Roman"/>
          <w:color w:val="000000"/>
          <w:sz w:val="24"/>
          <w:szCs w:val="24"/>
        </w:rPr>
      </w:pPr>
      <w:r w:rsidRPr="00662DD8">
        <w:rPr>
          <w:rFonts w:ascii="Times New Roman" w:hAnsi="Times New Roman" w:cs="Times New Roman"/>
          <w:sz w:val="24"/>
          <w:szCs w:val="24"/>
        </w:rPr>
        <w:t xml:space="preserve">- </w:t>
      </w:r>
      <w:r w:rsidRPr="00662DD8">
        <w:rPr>
          <w:rFonts w:ascii="Times New Roman" w:hAnsi="Times New Roman" w:cs="Times New Roman"/>
          <w:color w:val="000000"/>
          <w:sz w:val="24"/>
          <w:szCs w:val="24"/>
        </w:rPr>
        <w:t xml:space="preserve">уменьшение доли обучающихся 1-11 классов, охваченных отдыхом и оздоровлением в Республике Саха (Якутия) </w:t>
      </w:r>
    </w:p>
    <w:p w:rsidR="00303ED1" w:rsidRPr="00662DD8" w:rsidRDefault="00303ED1" w:rsidP="0052504A">
      <w:pPr>
        <w:spacing w:line="276" w:lineRule="auto"/>
        <w:ind w:firstLine="567"/>
        <w:jc w:val="both"/>
        <w:rPr>
          <w:rFonts w:ascii="Times New Roman" w:hAnsi="Times New Roman" w:cs="Times New Roman"/>
          <w:color w:val="000000"/>
          <w:sz w:val="24"/>
          <w:szCs w:val="24"/>
        </w:rPr>
      </w:pPr>
      <w:r w:rsidRPr="00662DD8">
        <w:rPr>
          <w:rFonts w:ascii="Times New Roman" w:hAnsi="Times New Roman" w:cs="Times New Roman"/>
          <w:color w:val="000000"/>
          <w:sz w:val="24"/>
          <w:szCs w:val="24"/>
        </w:rPr>
        <w:t xml:space="preserve">- снижение показателя эффективности оздоровления детей; </w:t>
      </w:r>
    </w:p>
    <w:p w:rsidR="00303ED1" w:rsidRPr="00662DD8" w:rsidRDefault="00303ED1" w:rsidP="0052504A">
      <w:pPr>
        <w:pStyle w:val="a3"/>
        <w:ind w:left="0" w:right="-108" w:firstLine="567"/>
        <w:jc w:val="both"/>
        <w:rPr>
          <w:rFonts w:ascii="Times New Roman" w:eastAsia="Times New Roman" w:hAnsi="Times New Roman" w:cs="Times New Roman"/>
          <w:color w:val="000000"/>
          <w:sz w:val="24"/>
          <w:szCs w:val="24"/>
          <w:lang w:eastAsia="ru-RU"/>
        </w:rPr>
      </w:pPr>
      <w:r w:rsidRPr="00662DD8">
        <w:rPr>
          <w:rFonts w:ascii="Times New Roman" w:eastAsia="Times New Roman" w:hAnsi="Times New Roman" w:cs="Times New Roman"/>
          <w:color w:val="000000"/>
          <w:sz w:val="24"/>
          <w:szCs w:val="24"/>
          <w:lang w:eastAsia="ru-RU"/>
        </w:rPr>
        <w:t>- ухудшение условий в организациях отдыха и оздоровления: несоответствие новым требованиям антитеррористической безопасности, износ и обветшание баз лагерей;</w:t>
      </w:r>
    </w:p>
    <w:p w:rsidR="00303ED1" w:rsidRPr="00662DD8" w:rsidRDefault="00303ED1" w:rsidP="0052504A">
      <w:pPr>
        <w:pStyle w:val="a3"/>
        <w:ind w:left="0" w:right="-108" w:firstLine="567"/>
        <w:jc w:val="both"/>
        <w:rPr>
          <w:rFonts w:ascii="Times New Roman" w:eastAsia="Times New Roman" w:hAnsi="Times New Roman" w:cs="Times New Roman"/>
          <w:color w:val="000000"/>
          <w:sz w:val="24"/>
          <w:szCs w:val="24"/>
          <w:lang w:eastAsia="ru-RU"/>
        </w:rPr>
      </w:pPr>
      <w:r w:rsidRPr="00662DD8">
        <w:rPr>
          <w:rFonts w:ascii="Times New Roman" w:eastAsia="Times New Roman" w:hAnsi="Times New Roman" w:cs="Times New Roman"/>
          <w:color w:val="000000"/>
          <w:sz w:val="24"/>
          <w:szCs w:val="24"/>
          <w:lang w:eastAsia="ru-RU"/>
        </w:rPr>
        <w:t>- сокращение числа организаций отдыха детей и их оздоровления;</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rPr>
          <w:b/>
        </w:rPr>
      </w:pPr>
      <w:r w:rsidRPr="00662DD8">
        <w:rPr>
          <w:color w:val="000000"/>
        </w:rPr>
        <w:t xml:space="preserve">- рост количества правонарушений несовершеннолетних </w:t>
      </w:r>
      <w:proofErr w:type="gramStart"/>
      <w:r w:rsidRPr="00662DD8">
        <w:rPr>
          <w:color w:val="000000"/>
        </w:rPr>
        <w:t>в</w:t>
      </w:r>
      <w:proofErr w:type="gramEnd"/>
      <w:r w:rsidRPr="00662DD8">
        <w:rPr>
          <w:color w:val="000000"/>
        </w:rPr>
        <w:t xml:space="preserve"> летний</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p>
    <w:p w:rsidR="00303ED1" w:rsidRPr="00662DD8" w:rsidRDefault="00303ED1" w:rsidP="0052504A">
      <w:pPr>
        <w:pStyle w:val="af0"/>
        <w:tabs>
          <w:tab w:val="left" w:pos="709"/>
          <w:tab w:val="left" w:pos="1134"/>
        </w:tabs>
        <w:ind w:firstLine="567"/>
        <w:rPr>
          <w:rFonts w:ascii="Times New Roman" w:hAnsi="Times New Roman"/>
          <w:b/>
          <w:sz w:val="24"/>
          <w:szCs w:val="24"/>
          <w:lang w:val="sah-RU"/>
        </w:rPr>
      </w:pPr>
      <w:r w:rsidRPr="00662DD8">
        <w:rPr>
          <w:rFonts w:ascii="Times New Roman" w:hAnsi="Times New Roman"/>
          <w:b/>
          <w:sz w:val="24"/>
          <w:szCs w:val="24"/>
        </w:rPr>
        <w:tab/>
        <w:t>Задачи</w:t>
      </w:r>
      <w:r w:rsidRPr="00662DD8">
        <w:rPr>
          <w:rFonts w:ascii="Times New Roman" w:hAnsi="Times New Roman"/>
          <w:sz w:val="24"/>
          <w:szCs w:val="24"/>
        </w:rPr>
        <w:t xml:space="preserve"> </w:t>
      </w:r>
      <w:r w:rsidRPr="00662DD8">
        <w:rPr>
          <w:rFonts w:ascii="Times New Roman" w:hAnsi="Times New Roman"/>
          <w:b/>
          <w:sz w:val="24"/>
          <w:szCs w:val="24"/>
        </w:rPr>
        <w:t xml:space="preserve">на 2019 год: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детей организованным отдыхом, оздоровлением и занятостью - 75,5 %;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отдыхом и оздоровлением – 50,5 %; </w:t>
      </w:r>
    </w:p>
    <w:p w:rsidR="00303ED1" w:rsidRPr="00662DD8" w:rsidRDefault="00303ED1" w:rsidP="0052504A">
      <w:pPr>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охват отдыхом и оздоровлением детей, находящихся в трудной жизненной ситуации - 63,5 %; </w:t>
      </w:r>
    </w:p>
    <w:p w:rsidR="00303ED1" w:rsidRPr="00662DD8" w:rsidRDefault="00303ED1" w:rsidP="0052504A">
      <w:pPr>
        <w:ind w:firstLine="567"/>
        <w:jc w:val="both"/>
        <w:rPr>
          <w:rFonts w:ascii="Times New Roman" w:hAnsi="Times New Roman" w:cs="Times New Roman"/>
          <w:b/>
          <w:sz w:val="24"/>
          <w:szCs w:val="24"/>
        </w:rPr>
      </w:pPr>
      <w:r w:rsidRPr="00662DD8">
        <w:rPr>
          <w:rFonts w:ascii="Times New Roman" w:hAnsi="Times New Roman" w:cs="Times New Roman"/>
          <w:sz w:val="24"/>
          <w:szCs w:val="24"/>
        </w:rPr>
        <w:t>- показатель эффективности оздоровления – 93,8 %.</w:t>
      </w: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p>
    <w:p w:rsidR="00303ED1" w:rsidRPr="00662DD8" w:rsidRDefault="00303ED1" w:rsidP="0052504A">
      <w:pPr>
        <w:pStyle w:val="msolistparagraphcxspmiddlemailrucssattributepostfix"/>
        <w:shd w:val="clear" w:color="auto" w:fill="FFFFFF"/>
        <w:spacing w:before="0" w:beforeAutospacing="0" w:after="0" w:afterAutospacing="0" w:line="276" w:lineRule="auto"/>
        <w:ind w:firstLine="567"/>
        <w:contextualSpacing/>
        <w:jc w:val="both"/>
      </w:pPr>
    </w:p>
    <w:p w:rsidR="009F65B1" w:rsidRPr="00F1429B" w:rsidRDefault="009F65B1" w:rsidP="00F1429B">
      <w:pPr>
        <w:pStyle w:val="a3"/>
        <w:numPr>
          <w:ilvl w:val="0"/>
          <w:numId w:val="10"/>
        </w:numPr>
        <w:spacing w:after="0" w:line="360" w:lineRule="auto"/>
        <w:jc w:val="center"/>
        <w:rPr>
          <w:rFonts w:ascii="Times New Roman" w:eastAsia="Times New Roman" w:hAnsi="Times New Roman" w:cs="Times New Roman"/>
          <w:b/>
          <w:sz w:val="24"/>
          <w:szCs w:val="24"/>
          <w:lang w:eastAsia="ru-RU"/>
        </w:rPr>
      </w:pPr>
      <w:r w:rsidRPr="00F1429B">
        <w:rPr>
          <w:rFonts w:ascii="Times New Roman" w:hAnsi="Times New Roman" w:cs="Times New Roman"/>
          <w:sz w:val="24"/>
          <w:szCs w:val="24"/>
        </w:rPr>
        <w:br w:type="column"/>
      </w:r>
      <w:r w:rsidR="009562D9" w:rsidRPr="00F1429B">
        <w:rPr>
          <w:rFonts w:ascii="Times New Roman" w:hAnsi="Times New Roman" w:cs="Times New Roman"/>
          <w:sz w:val="24"/>
          <w:szCs w:val="24"/>
        </w:rPr>
        <w:lastRenderedPageBreak/>
        <w:t>О</w:t>
      </w:r>
      <w:r w:rsidRPr="00F1429B">
        <w:rPr>
          <w:rFonts w:ascii="Times New Roman" w:eastAsia="Times New Roman" w:hAnsi="Times New Roman" w:cs="Times New Roman"/>
          <w:b/>
          <w:sz w:val="24"/>
          <w:szCs w:val="24"/>
          <w:lang w:eastAsia="ru-RU"/>
        </w:rPr>
        <w:t>тчет</w:t>
      </w:r>
      <w:r w:rsidR="009B0E19" w:rsidRPr="00F1429B">
        <w:rPr>
          <w:rFonts w:ascii="Times New Roman" w:eastAsia="Times New Roman" w:hAnsi="Times New Roman" w:cs="Times New Roman"/>
          <w:b/>
          <w:sz w:val="24"/>
          <w:szCs w:val="24"/>
          <w:lang w:eastAsia="ru-RU"/>
        </w:rPr>
        <w:t xml:space="preserve"> </w:t>
      </w:r>
      <w:r w:rsidRPr="00F1429B">
        <w:rPr>
          <w:rFonts w:ascii="Times New Roman" w:eastAsia="Times New Roman" w:hAnsi="Times New Roman" w:cs="Times New Roman"/>
          <w:b/>
          <w:sz w:val="24"/>
          <w:szCs w:val="24"/>
          <w:lang w:eastAsia="ru-RU"/>
        </w:rPr>
        <w:t xml:space="preserve">отдела  информационно-коммуникационных технологий </w:t>
      </w:r>
    </w:p>
    <w:p w:rsidR="009F65B1" w:rsidRPr="00662DD8" w:rsidRDefault="009F65B1" w:rsidP="0052504A">
      <w:pPr>
        <w:spacing w:after="0" w:line="360" w:lineRule="auto"/>
        <w:ind w:firstLine="567"/>
        <w:jc w:val="center"/>
        <w:rPr>
          <w:rFonts w:ascii="Times New Roman" w:eastAsia="Times New Roman" w:hAnsi="Times New Roman" w:cs="Times New Roman"/>
          <w:sz w:val="24"/>
          <w:szCs w:val="24"/>
          <w:lang w:eastAsia="ru-RU"/>
        </w:rPr>
      </w:pPr>
      <w:r w:rsidRPr="00662DD8">
        <w:rPr>
          <w:rFonts w:ascii="Times New Roman" w:eastAsia="Times New Roman" w:hAnsi="Times New Roman" w:cs="Times New Roman"/>
          <w:b/>
          <w:sz w:val="24"/>
          <w:szCs w:val="24"/>
          <w:lang w:eastAsia="ru-RU"/>
        </w:rPr>
        <w:t>за 2018 год</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Информационно-коммуникационный отдел был создан в 2013 году как структурное подразделение ГАУ ДО Р</w:t>
      </w:r>
      <w:proofErr w:type="gramStart"/>
      <w:r w:rsidRPr="00662DD8">
        <w:rPr>
          <w:rFonts w:ascii="Times New Roman" w:eastAsia="Times New Roman" w:hAnsi="Times New Roman" w:cs="Times New Roman"/>
          <w:sz w:val="24"/>
          <w:szCs w:val="24"/>
          <w:lang w:eastAsia="ru-RU"/>
        </w:rPr>
        <w:t>С(</w:t>
      </w:r>
      <w:proofErr w:type="gramEnd"/>
      <w:r w:rsidRPr="00662DD8">
        <w:rPr>
          <w:rFonts w:ascii="Times New Roman" w:eastAsia="Times New Roman" w:hAnsi="Times New Roman" w:cs="Times New Roman"/>
          <w:sz w:val="24"/>
          <w:szCs w:val="24"/>
          <w:lang w:eastAsia="ru-RU"/>
        </w:rPr>
        <w:t xml:space="preserve">Я) «Центр отдыха и оздоровления детей «Сосновый бор». </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b/>
          <w:sz w:val="24"/>
          <w:szCs w:val="24"/>
          <w:lang w:eastAsia="ru-RU"/>
        </w:rPr>
        <w:t>Главной целью деятельности отдела</w:t>
      </w:r>
      <w:r w:rsidRPr="00662DD8">
        <w:rPr>
          <w:rFonts w:ascii="Times New Roman" w:eastAsia="Times New Roman" w:hAnsi="Times New Roman" w:cs="Times New Roman"/>
          <w:sz w:val="24"/>
          <w:szCs w:val="24"/>
          <w:lang w:eastAsia="ru-RU"/>
        </w:rPr>
        <w:t xml:space="preserve"> является обеспечение и повышение взаимодействия участников образовательного процесса в сфере дополнительного образования и оздоровления посредством качественного, оперативного информационно-коммуникационного сопровождения. Информационно-коммуникационный отдел также оказывает помощь учреждениям сетевого взаимодействия, сотрудникам Центра, участникам профильных смен по внедрению и пропаганде передового педагогического опыта и инноваций в области образования; внедрения новых информационных технологий в образовательные и оздоровительные процессы. </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В соответствии с поставленными целями подразделение решает следующие </w:t>
      </w:r>
      <w:r w:rsidRPr="00662DD8">
        <w:rPr>
          <w:rFonts w:ascii="Times New Roman" w:eastAsia="Times New Roman" w:hAnsi="Times New Roman" w:cs="Times New Roman"/>
          <w:b/>
          <w:sz w:val="24"/>
          <w:szCs w:val="24"/>
          <w:lang w:eastAsia="ru-RU"/>
        </w:rPr>
        <w:t>задачи</w:t>
      </w:r>
      <w:r w:rsidRPr="00662DD8">
        <w:rPr>
          <w:rFonts w:ascii="Times New Roman" w:eastAsia="Times New Roman" w:hAnsi="Times New Roman" w:cs="Times New Roman"/>
          <w:sz w:val="24"/>
          <w:szCs w:val="24"/>
          <w:lang w:eastAsia="ru-RU"/>
        </w:rPr>
        <w:t>:</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-выпуск ежесменного журнала «Сосновый бор»;</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-создание банка педагогической информации как основы единой информационной сети;</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разработка, приобретение программного обеспечения;</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-создание общей </w:t>
      </w:r>
      <w:proofErr w:type="spellStart"/>
      <w:r w:rsidRPr="00662DD8">
        <w:rPr>
          <w:rFonts w:ascii="Times New Roman" w:eastAsia="Times New Roman" w:hAnsi="Times New Roman" w:cs="Times New Roman"/>
          <w:sz w:val="24"/>
          <w:szCs w:val="24"/>
          <w:lang w:eastAsia="ru-RU"/>
        </w:rPr>
        <w:t>медиатеки</w:t>
      </w:r>
      <w:proofErr w:type="spellEnd"/>
      <w:r w:rsidRPr="00662DD8">
        <w:rPr>
          <w:rFonts w:ascii="Times New Roman" w:eastAsia="Times New Roman" w:hAnsi="Times New Roman" w:cs="Times New Roman"/>
          <w:sz w:val="24"/>
          <w:szCs w:val="24"/>
          <w:lang w:eastAsia="ru-RU"/>
        </w:rPr>
        <w:t xml:space="preserve"> на различных носителях;</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-оказание методической, консультативной, практической помощи педагогам;</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-создание методических описаний, обучающих программ, видеозаписей интеллектуального развития обучающихся;</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-создание условий сотрудникам Центра и обучающимся сети Интернет;</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-журналистская деятельность: написание статьей, интервьюирование, редактирование, взаимодействие со СМИ.</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-информирование широкой общественности, путем обновления новостной ленты о работе педагогов, достижениях и о мероприятиях проводимых Центром;</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662DD8">
        <w:rPr>
          <w:rFonts w:ascii="Times New Roman" w:eastAsia="Times New Roman" w:hAnsi="Times New Roman" w:cs="Times New Roman"/>
          <w:sz w:val="24"/>
          <w:szCs w:val="24"/>
          <w:lang w:eastAsia="ru-RU"/>
        </w:rPr>
        <w:t xml:space="preserve">-работа над </w:t>
      </w:r>
      <w:proofErr w:type="gramStart"/>
      <w:r w:rsidRPr="00662DD8">
        <w:rPr>
          <w:rFonts w:ascii="Times New Roman" w:eastAsia="Times New Roman" w:hAnsi="Times New Roman" w:cs="Times New Roman"/>
          <w:sz w:val="24"/>
          <w:szCs w:val="24"/>
          <w:lang w:eastAsia="ru-RU"/>
        </w:rPr>
        <w:t>фото-видео материалами</w:t>
      </w:r>
      <w:proofErr w:type="gramEnd"/>
      <w:r w:rsidRPr="00662DD8">
        <w:rPr>
          <w:rFonts w:ascii="Times New Roman" w:eastAsia="Times New Roman" w:hAnsi="Times New Roman" w:cs="Times New Roman"/>
          <w:sz w:val="24"/>
          <w:szCs w:val="24"/>
          <w:lang w:eastAsia="ru-RU"/>
        </w:rPr>
        <w:t>, создание видеороликов и клипов для формирования положительного имиджа Центра.</w:t>
      </w:r>
      <w:r w:rsidRPr="00662DD8">
        <w:rPr>
          <w:rFonts w:ascii="Times New Roman" w:eastAsia="Times New Roman" w:hAnsi="Times New Roman" w:cs="Times New Roman"/>
          <w:sz w:val="24"/>
          <w:szCs w:val="24"/>
          <w:shd w:val="clear" w:color="auto" w:fill="FFFFFF"/>
          <w:lang w:eastAsia="ru-RU"/>
        </w:rPr>
        <w:t xml:space="preserve"> </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shd w:val="clear" w:color="auto" w:fill="FFFFFF"/>
          <w:lang w:eastAsia="ru-RU"/>
        </w:rPr>
        <w:t>-связь со средствами массовой информации и предоставление сведений о деятельности Центра;</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-полное курирование сайта Центра «Сосновый бор»: </w:t>
      </w:r>
      <w:hyperlink r:id="rId10" w:history="1">
        <w:r w:rsidRPr="00662DD8">
          <w:rPr>
            <w:rFonts w:ascii="Times New Roman" w:eastAsia="Times New Roman" w:hAnsi="Times New Roman" w:cs="Times New Roman"/>
            <w:color w:val="0563C1" w:themeColor="hyperlink"/>
            <w:sz w:val="24"/>
            <w:szCs w:val="24"/>
            <w:u w:val="single"/>
            <w:lang w:eastAsia="ru-RU"/>
          </w:rPr>
          <w:t>http://sosnovybor-ykt.ru/</w:t>
        </w:r>
      </w:hyperlink>
      <w:r w:rsidRPr="00662DD8">
        <w:rPr>
          <w:rFonts w:ascii="Times New Roman" w:eastAsia="Times New Roman" w:hAnsi="Times New Roman" w:cs="Times New Roman"/>
          <w:sz w:val="24"/>
          <w:szCs w:val="24"/>
          <w:lang w:eastAsia="ru-RU"/>
        </w:rPr>
        <w:t xml:space="preserve"> и </w:t>
      </w:r>
      <w:proofErr w:type="spellStart"/>
      <w:r w:rsidRPr="00662DD8">
        <w:rPr>
          <w:rFonts w:ascii="Times New Roman" w:eastAsia="Times New Roman" w:hAnsi="Times New Roman" w:cs="Times New Roman"/>
          <w:sz w:val="24"/>
          <w:szCs w:val="24"/>
          <w:lang w:eastAsia="ru-RU"/>
        </w:rPr>
        <w:t>Инстаграм</w:t>
      </w:r>
      <w:proofErr w:type="spellEnd"/>
      <w:r w:rsidRPr="00662DD8">
        <w:rPr>
          <w:rFonts w:ascii="Times New Roman" w:eastAsia="Times New Roman" w:hAnsi="Times New Roman" w:cs="Times New Roman"/>
          <w:sz w:val="24"/>
          <w:szCs w:val="24"/>
          <w:lang w:eastAsia="ru-RU"/>
        </w:rPr>
        <w:t xml:space="preserve"> страницы учреждения </w:t>
      </w:r>
      <w:proofErr w:type="spellStart"/>
      <w:r w:rsidRPr="00662DD8">
        <w:rPr>
          <w:rFonts w:ascii="Times New Roman" w:eastAsia="Times New Roman" w:hAnsi="Times New Roman" w:cs="Times New Roman"/>
          <w:sz w:val="24"/>
          <w:szCs w:val="24"/>
          <w:lang w:val="en-US" w:eastAsia="ru-RU"/>
        </w:rPr>
        <w:t>instagram</w:t>
      </w:r>
      <w:proofErr w:type="spellEnd"/>
      <w:r w:rsidRPr="00662DD8">
        <w:rPr>
          <w:rFonts w:ascii="Times New Roman" w:eastAsia="Times New Roman" w:hAnsi="Times New Roman" w:cs="Times New Roman"/>
          <w:sz w:val="24"/>
          <w:szCs w:val="24"/>
          <w:lang w:eastAsia="ru-RU"/>
        </w:rPr>
        <w:t>.</w:t>
      </w:r>
      <w:r w:rsidRPr="00662DD8">
        <w:rPr>
          <w:rFonts w:ascii="Times New Roman" w:eastAsia="Times New Roman" w:hAnsi="Times New Roman" w:cs="Times New Roman"/>
          <w:sz w:val="24"/>
          <w:szCs w:val="24"/>
          <w:lang w:val="en-US" w:eastAsia="ru-RU"/>
        </w:rPr>
        <w:t>com</w:t>
      </w:r>
      <w:r w:rsidRPr="00662DD8">
        <w:rPr>
          <w:rFonts w:ascii="Times New Roman" w:eastAsia="Times New Roman" w:hAnsi="Times New Roman" w:cs="Times New Roman"/>
          <w:sz w:val="24"/>
          <w:szCs w:val="24"/>
          <w:lang w:eastAsia="ru-RU"/>
        </w:rPr>
        <w:t>/</w:t>
      </w:r>
      <w:proofErr w:type="spellStart"/>
      <w:r w:rsidRPr="00662DD8">
        <w:rPr>
          <w:rFonts w:ascii="Times New Roman" w:eastAsia="Times New Roman" w:hAnsi="Times New Roman" w:cs="Times New Roman"/>
          <w:sz w:val="24"/>
          <w:szCs w:val="24"/>
          <w:lang w:val="en-US" w:eastAsia="ru-RU"/>
        </w:rPr>
        <w:t>sosnovybor</w:t>
      </w:r>
      <w:proofErr w:type="spellEnd"/>
      <w:r w:rsidRPr="00662DD8">
        <w:rPr>
          <w:rFonts w:ascii="Times New Roman" w:eastAsia="Times New Roman" w:hAnsi="Times New Roman" w:cs="Times New Roman"/>
          <w:sz w:val="24"/>
          <w:szCs w:val="24"/>
          <w:lang w:eastAsia="ru-RU"/>
        </w:rPr>
        <w:t>_</w:t>
      </w:r>
      <w:proofErr w:type="spellStart"/>
      <w:r w:rsidRPr="00662DD8">
        <w:rPr>
          <w:rFonts w:ascii="Times New Roman" w:eastAsia="Times New Roman" w:hAnsi="Times New Roman" w:cs="Times New Roman"/>
          <w:sz w:val="24"/>
          <w:szCs w:val="24"/>
          <w:lang w:val="en-US" w:eastAsia="ru-RU"/>
        </w:rPr>
        <w:t>ykt</w:t>
      </w:r>
      <w:proofErr w:type="spellEnd"/>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Информационно-коммуникационный отдел является центром информации. Здесь функционируют видео-аудио-фото зоны, мини-типография, информационно-редакторская </w:t>
      </w:r>
      <w:r w:rsidRPr="00662DD8">
        <w:rPr>
          <w:rFonts w:ascii="Times New Roman" w:eastAsia="Times New Roman" w:hAnsi="Times New Roman" w:cs="Times New Roman"/>
          <w:sz w:val="24"/>
          <w:szCs w:val="24"/>
          <w:lang w:eastAsia="ru-RU"/>
        </w:rPr>
        <w:lastRenderedPageBreak/>
        <w:t>зона – сбор, обработка и хранение информации. Совместная работа детей и педагога отражается на сайте Центра и в журнале «Сосновый бор».</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662DD8">
        <w:rPr>
          <w:rFonts w:ascii="Times New Roman" w:eastAsia="Times New Roman" w:hAnsi="Times New Roman" w:cs="Times New Roman"/>
          <w:sz w:val="24"/>
          <w:szCs w:val="24"/>
          <w:shd w:val="clear" w:color="auto" w:fill="FFFFFF"/>
          <w:lang w:eastAsia="ru-RU"/>
        </w:rPr>
        <w:t>С января по декабрь 2018 года посещаемость сайта «Сосновый бор» увеличилось с 300 до 500 просмотров в день.</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shd w:val="clear" w:color="auto" w:fill="FFFFFF"/>
          <w:lang w:eastAsia="ru-RU"/>
        </w:rPr>
      </w:pPr>
    </w:p>
    <w:p w:rsidR="009F65B1" w:rsidRPr="00662DD8" w:rsidRDefault="009F65B1" w:rsidP="0052504A">
      <w:pPr>
        <w:spacing w:after="0" w:line="360" w:lineRule="auto"/>
        <w:ind w:firstLine="567"/>
        <w:rPr>
          <w:rFonts w:ascii="Times New Roman" w:eastAsia="Times New Roman" w:hAnsi="Times New Roman" w:cs="Times New Roman"/>
          <w:sz w:val="24"/>
          <w:szCs w:val="24"/>
          <w:lang w:val="en-US" w:eastAsia="ru-RU"/>
        </w:rPr>
      </w:pPr>
      <w:r w:rsidRPr="00662DD8">
        <w:rPr>
          <w:rFonts w:ascii="Times New Roman" w:eastAsia="Times New Roman" w:hAnsi="Times New Roman" w:cs="Times New Roman"/>
          <w:noProof/>
          <w:sz w:val="24"/>
          <w:szCs w:val="24"/>
          <w:lang w:eastAsia="ru-RU"/>
        </w:rPr>
        <w:drawing>
          <wp:inline distT="0" distB="0" distL="0" distR="0">
            <wp:extent cx="5753020" cy="5495925"/>
            <wp:effectExtent l="19050" t="0" r="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осмотры.png"/>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327" cy="5500995"/>
                    </a:xfrm>
                    <a:prstGeom prst="rect">
                      <a:avLst/>
                    </a:prstGeom>
                  </pic:spPr>
                </pic:pic>
              </a:graphicData>
            </a:graphic>
          </wp:inline>
        </w:drawing>
      </w:r>
    </w:p>
    <w:p w:rsidR="009F65B1" w:rsidRPr="00662DD8" w:rsidRDefault="009F65B1" w:rsidP="0052504A">
      <w:pPr>
        <w:spacing w:after="0" w:line="360" w:lineRule="auto"/>
        <w:ind w:firstLine="567"/>
        <w:rPr>
          <w:rFonts w:ascii="Times New Roman" w:eastAsia="Times New Roman" w:hAnsi="Times New Roman" w:cs="Times New Roman"/>
          <w:sz w:val="24"/>
          <w:szCs w:val="24"/>
          <w:lang w:eastAsia="ru-RU"/>
        </w:rPr>
      </w:pPr>
      <w:r w:rsidRPr="00662DD8">
        <w:rPr>
          <w:rFonts w:ascii="Times New Roman" w:eastAsia="Times New Roman" w:hAnsi="Times New Roman" w:cs="Times New Roman"/>
          <w:noProof/>
          <w:sz w:val="24"/>
          <w:szCs w:val="24"/>
          <w:lang w:eastAsia="ru-RU"/>
        </w:rPr>
        <w:lastRenderedPageBreak/>
        <w:drawing>
          <wp:inline distT="0" distB="0" distL="0" distR="0">
            <wp:extent cx="5710270" cy="3952875"/>
            <wp:effectExtent l="19050" t="0" r="473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624" t="31642" r="47728" b="22179"/>
                    <a:stretch>
                      <a:fillRect/>
                    </a:stretch>
                  </pic:blipFill>
                  <pic:spPr bwMode="auto">
                    <a:xfrm>
                      <a:off x="0" y="0"/>
                      <a:ext cx="5710214" cy="3952836"/>
                    </a:xfrm>
                    <a:prstGeom prst="rect">
                      <a:avLst/>
                    </a:prstGeom>
                    <a:noFill/>
                    <a:ln>
                      <a:noFill/>
                    </a:ln>
                  </pic:spPr>
                </pic:pic>
              </a:graphicData>
            </a:graphic>
          </wp:inline>
        </w:drawing>
      </w:r>
      <w:r w:rsidRPr="00662DD8">
        <w:rPr>
          <w:rFonts w:ascii="Times New Roman" w:eastAsia="Times New Roman" w:hAnsi="Times New Roman" w:cs="Times New Roman"/>
          <w:noProof/>
          <w:sz w:val="24"/>
          <w:szCs w:val="24"/>
          <w:lang w:eastAsia="ru-RU"/>
        </w:rPr>
        <w:drawing>
          <wp:inline distT="0" distB="0" distL="0" distR="0">
            <wp:extent cx="5800725" cy="4267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394" t="31071" r="26244" b="20468"/>
                    <a:stretch>
                      <a:fillRect/>
                    </a:stretch>
                  </pic:blipFill>
                  <pic:spPr bwMode="auto">
                    <a:xfrm>
                      <a:off x="0" y="0"/>
                      <a:ext cx="5800725" cy="4267200"/>
                    </a:xfrm>
                    <a:prstGeom prst="rect">
                      <a:avLst/>
                    </a:prstGeom>
                    <a:noFill/>
                    <a:ln>
                      <a:noFill/>
                    </a:ln>
                  </pic:spPr>
                </pic:pic>
              </a:graphicData>
            </a:graphic>
          </wp:inline>
        </w:drawing>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Данные предоставлены сервисом «</w:t>
      </w:r>
      <w:proofErr w:type="spellStart"/>
      <w:r w:rsidRPr="00662DD8">
        <w:rPr>
          <w:rFonts w:ascii="Times New Roman" w:eastAsia="Times New Roman" w:hAnsi="Times New Roman" w:cs="Times New Roman"/>
          <w:sz w:val="24"/>
          <w:szCs w:val="24"/>
          <w:lang w:eastAsia="ru-RU"/>
        </w:rPr>
        <w:t>Яндекс</w:t>
      </w:r>
      <w:proofErr w:type="gramStart"/>
      <w:r w:rsidRPr="00662DD8">
        <w:rPr>
          <w:rFonts w:ascii="Times New Roman" w:eastAsia="Times New Roman" w:hAnsi="Times New Roman" w:cs="Times New Roman"/>
          <w:sz w:val="24"/>
          <w:szCs w:val="24"/>
          <w:lang w:eastAsia="ru-RU"/>
        </w:rPr>
        <w:t>.М</w:t>
      </w:r>
      <w:proofErr w:type="gramEnd"/>
      <w:r w:rsidRPr="00662DD8">
        <w:rPr>
          <w:rFonts w:ascii="Times New Roman" w:eastAsia="Times New Roman" w:hAnsi="Times New Roman" w:cs="Times New Roman"/>
          <w:sz w:val="24"/>
          <w:szCs w:val="24"/>
          <w:lang w:eastAsia="ru-RU"/>
        </w:rPr>
        <w:t>етрика</w:t>
      </w:r>
      <w:proofErr w:type="spellEnd"/>
      <w:r w:rsidRPr="00662DD8">
        <w:rPr>
          <w:rFonts w:ascii="Times New Roman" w:eastAsia="Times New Roman" w:hAnsi="Times New Roman" w:cs="Times New Roman"/>
          <w:sz w:val="24"/>
          <w:szCs w:val="24"/>
          <w:lang w:eastAsia="ru-RU"/>
        </w:rPr>
        <w:t>».</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lastRenderedPageBreak/>
        <w:t>С целью развития качества и дальнейшей модернизации информационных технологий Центром «Сосновый бор» обновлены рабочие компьютеры работников учреждения. На сегодняшний день доступ к сети Интернет обеспечивает ОАО «</w:t>
      </w:r>
      <w:proofErr w:type="spellStart"/>
      <w:r w:rsidRPr="00662DD8">
        <w:rPr>
          <w:rFonts w:ascii="Times New Roman" w:eastAsia="Times New Roman" w:hAnsi="Times New Roman" w:cs="Times New Roman"/>
          <w:sz w:val="24"/>
          <w:szCs w:val="24"/>
          <w:lang w:eastAsia="ru-RU"/>
        </w:rPr>
        <w:t>Ростелеком</w:t>
      </w:r>
      <w:proofErr w:type="spellEnd"/>
      <w:r w:rsidRPr="00662DD8">
        <w:rPr>
          <w:rFonts w:ascii="Times New Roman" w:eastAsia="Times New Roman" w:hAnsi="Times New Roman" w:cs="Times New Roman"/>
          <w:sz w:val="24"/>
          <w:szCs w:val="24"/>
          <w:lang w:eastAsia="ru-RU"/>
        </w:rPr>
        <w:t xml:space="preserve">» (30 </w:t>
      </w:r>
      <w:proofErr w:type="spellStart"/>
      <w:r w:rsidRPr="00662DD8">
        <w:rPr>
          <w:rFonts w:ascii="Times New Roman" w:eastAsia="Times New Roman" w:hAnsi="Times New Roman" w:cs="Times New Roman"/>
          <w:sz w:val="24"/>
          <w:szCs w:val="24"/>
          <w:lang w:eastAsia="ru-RU"/>
        </w:rPr>
        <w:t>мб</w:t>
      </w:r>
      <w:proofErr w:type="spellEnd"/>
      <w:r w:rsidRPr="00662DD8">
        <w:rPr>
          <w:rFonts w:ascii="Times New Roman" w:eastAsia="Times New Roman" w:hAnsi="Times New Roman" w:cs="Times New Roman"/>
          <w:sz w:val="24"/>
          <w:szCs w:val="24"/>
          <w:lang w:eastAsia="ru-RU"/>
        </w:rPr>
        <w:t xml:space="preserve">/сек)  </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Продолжается работа по усовершенствованию функциональных задач отдела. Специалисты ИКТ ведут ежедневный мониторинг качества каналов связи, посещаемость сайта и обновление новостной ленты. Систематизируют и обновляют фото архив Центра, создаются </w:t>
      </w:r>
      <w:proofErr w:type="spellStart"/>
      <w:r w:rsidRPr="00662DD8">
        <w:rPr>
          <w:rFonts w:ascii="Times New Roman" w:eastAsia="Times New Roman" w:hAnsi="Times New Roman" w:cs="Times New Roman"/>
          <w:sz w:val="24"/>
          <w:szCs w:val="24"/>
          <w:lang w:eastAsia="ru-RU"/>
        </w:rPr>
        <w:t>имиджевые</w:t>
      </w:r>
      <w:proofErr w:type="spellEnd"/>
      <w:r w:rsidRPr="00662DD8">
        <w:rPr>
          <w:rFonts w:ascii="Times New Roman" w:eastAsia="Times New Roman" w:hAnsi="Times New Roman" w:cs="Times New Roman"/>
          <w:sz w:val="24"/>
          <w:szCs w:val="24"/>
          <w:lang w:eastAsia="ru-RU"/>
        </w:rPr>
        <w:t xml:space="preserve"> видеоролики. </w:t>
      </w:r>
    </w:p>
    <w:p w:rsidR="009F65B1" w:rsidRPr="00662DD8" w:rsidRDefault="009F65B1" w:rsidP="0052504A">
      <w:pPr>
        <w:widowControl w:val="0"/>
        <w:spacing w:after="0" w:line="360" w:lineRule="auto"/>
        <w:ind w:firstLine="567"/>
        <w:jc w:val="both"/>
        <w:rPr>
          <w:rFonts w:ascii="Times New Roman" w:eastAsia="Times New Roman" w:hAnsi="Times New Roman" w:cs="Times New Roman"/>
          <w:sz w:val="24"/>
          <w:szCs w:val="24"/>
        </w:rPr>
      </w:pPr>
      <w:r w:rsidRPr="00662DD8">
        <w:rPr>
          <w:rFonts w:ascii="Times New Roman" w:eastAsia="Times New Roman" w:hAnsi="Times New Roman" w:cs="Times New Roman"/>
          <w:sz w:val="24"/>
          <w:szCs w:val="24"/>
        </w:rPr>
        <w:t>Также отдел работает над проектом «</w:t>
      </w:r>
      <w:r w:rsidRPr="00662DD8">
        <w:rPr>
          <w:rFonts w:ascii="Times New Roman" w:eastAsia="Times New Roman" w:hAnsi="Times New Roman" w:cs="Times New Roman"/>
          <w:bCs/>
          <w:color w:val="000000" w:themeColor="text1"/>
          <w:sz w:val="24"/>
          <w:szCs w:val="24"/>
        </w:rPr>
        <w:t xml:space="preserve">Ресурсный центр по внедрению и использованию образовательных технологий для лиц с инвалидностью и ограниченными возможностями» совместно с ИИТО ЮНЕСКО. Специально был создан отдельный кабинет для реализации данного проекта. На данный момент через проект обучились дети  с нарушением зрения и двигательно-опорного аппарата, используя специальные клавиатуры и мышки и дисплей Брайля (педагог </w:t>
      </w:r>
      <w:proofErr w:type="gramStart"/>
      <w:r w:rsidRPr="00662DD8">
        <w:rPr>
          <w:rFonts w:ascii="Times New Roman" w:eastAsia="Times New Roman" w:hAnsi="Times New Roman" w:cs="Times New Roman"/>
          <w:bCs/>
          <w:color w:val="000000" w:themeColor="text1"/>
          <w:sz w:val="24"/>
          <w:szCs w:val="24"/>
        </w:rPr>
        <w:t>Хабаров</w:t>
      </w:r>
      <w:proofErr w:type="gramEnd"/>
      <w:r w:rsidRPr="00662DD8">
        <w:rPr>
          <w:rFonts w:ascii="Times New Roman" w:eastAsia="Times New Roman" w:hAnsi="Times New Roman" w:cs="Times New Roman"/>
          <w:bCs/>
          <w:color w:val="000000" w:themeColor="text1"/>
          <w:sz w:val="24"/>
          <w:szCs w:val="24"/>
        </w:rPr>
        <w:t xml:space="preserve"> А.П.) </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Отдел постоянно ищет и работает над новыми идеями для улучшения качества работы в сфере отдыха и оздоровления детей республики.</w:t>
      </w: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p>
    <w:p w:rsidR="009F65B1" w:rsidRPr="00662DD8" w:rsidRDefault="009F65B1" w:rsidP="0052504A">
      <w:pPr>
        <w:spacing w:after="0" w:line="360" w:lineRule="auto"/>
        <w:ind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xml:space="preserve"> </w:t>
      </w:r>
    </w:p>
    <w:p w:rsidR="009F65B1" w:rsidRPr="00662DD8" w:rsidRDefault="009F65B1" w:rsidP="0052504A">
      <w:pPr>
        <w:spacing w:after="0" w:line="360" w:lineRule="auto"/>
        <w:ind w:firstLine="567"/>
        <w:rPr>
          <w:rFonts w:ascii="Times New Roman" w:eastAsia="Times New Roman" w:hAnsi="Times New Roman" w:cs="Times New Roman"/>
          <w:sz w:val="24"/>
          <w:szCs w:val="24"/>
          <w:lang w:eastAsia="ru-RU"/>
        </w:rPr>
      </w:pPr>
    </w:p>
    <w:p w:rsidR="009F65B1" w:rsidRPr="00662DD8" w:rsidRDefault="009F65B1" w:rsidP="0052504A">
      <w:pPr>
        <w:ind w:firstLine="567"/>
        <w:rPr>
          <w:rFonts w:ascii="Times New Roman" w:hAnsi="Times New Roman" w:cs="Times New Roman"/>
          <w:sz w:val="24"/>
          <w:szCs w:val="24"/>
        </w:rPr>
      </w:pPr>
    </w:p>
    <w:p w:rsidR="00662DD8" w:rsidRPr="00FA36F2" w:rsidRDefault="00194E82" w:rsidP="00662DD8">
      <w:pPr>
        <w:spacing w:line="360" w:lineRule="auto"/>
        <w:jc w:val="center"/>
        <w:rPr>
          <w:rFonts w:ascii="Times New Roman" w:hAnsi="Times New Roman" w:cs="Times New Roman"/>
          <w:b/>
          <w:sz w:val="24"/>
          <w:szCs w:val="24"/>
        </w:rPr>
      </w:pPr>
      <w:r w:rsidRPr="00662DD8">
        <w:rPr>
          <w:rFonts w:ascii="Times New Roman" w:hAnsi="Times New Roman" w:cs="Times New Roman"/>
          <w:sz w:val="24"/>
          <w:szCs w:val="24"/>
        </w:rPr>
        <w:br w:type="column"/>
      </w:r>
      <w:r w:rsidR="00FA36F2" w:rsidRPr="00FA36F2">
        <w:rPr>
          <w:rFonts w:ascii="Times New Roman" w:hAnsi="Times New Roman" w:cs="Times New Roman"/>
          <w:b/>
          <w:sz w:val="24"/>
          <w:szCs w:val="24"/>
          <w:lang w:val="sah-RU"/>
        </w:rPr>
        <w:lastRenderedPageBreak/>
        <w:t>11</w:t>
      </w:r>
      <w:r w:rsidR="00662DD8" w:rsidRPr="00FA36F2">
        <w:rPr>
          <w:rFonts w:ascii="Times New Roman" w:hAnsi="Times New Roman" w:cs="Times New Roman"/>
          <w:b/>
          <w:sz w:val="24"/>
          <w:szCs w:val="24"/>
        </w:rPr>
        <w:t xml:space="preserve">. </w:t>
      </w:r>
      <w:r w:rsidR="00FA36F2" w:rsidRPr="00FA36F2">
        <w:rPr>
          <w:rFonts w:ascii="Times New Roman" w:hAnsi="Times New Roman" w:cs="Times New Roman"/>
          <w:b/>
          <w:sz w:val="24"/>
          <w:szCs w:val="24"/>
        </w:rPr>
        <w:t xml:space="preserve">Финансирование учреждения </w:t>
      </w:r>
      <w:r w:rsidR="00662DD8" w:rsidRPr="00FA36F2">
        <w:rPr>
          <w:rFonts w:ascii="Times New Roman" w:hAnsi="Times New Roman" w:cs="Times New Roman"/>
          <w:b/>
          <w:sz w:val="24"/>
          <w:szCs w:val="24"/>
        </w:rPr>
        <w:t>на 2018 год</w:t>
      </w:r>
    </w:p>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b/>
        </w:rPr>
      </w:pPr>
      <w:r w:rsidRPr="00662DD8">
        <w:rPr>
          <w:rFonts w:ascii="Times New Roman" w:hAnsi="Times New Roman" w:cs="Times New Roman"/>
        </w:rPr>
        <w:t>Министерство образования и науки Республики Саха (Якутия) утвердило в соответствии с основными видами деятельности Центра «Сосновый бор» государственное задание на оказание следующих государственных услуг:</w:t>
      </w:r>
      <w:r w:rsidRPr="00662DD8">
        <w:rPr>
          <w:rFonts w:ascii="Times New Roman" w:hAnsi="Times New Roman" w:cs="Times New Roman"/>
          <w:b/>
        </w:rPr>
        <w:t xml:space="preserve"> </w:t>
      </w:r>
    </w:p>
    <w:p w:rsidR="00FA36F2" w:rsidRDefault="00FA36F2" w:rsidP="00662DD8">
      <w:pPr>
        <w:autoSpaceDE w:val="0"/>
        <w:autoSpaceDN w:val="0"/>
        <w:adjustRightInd w:val="0"/>
        <w:spacing w:line="360" w:lineRule="auto"/>
        <w:jc w:val="both"/>
        <w:outlineLvl w:val="0"/>
        <w:rPr>
          <w:rFonts w:ascii="Times New Roman" w:hAnsi="Times New Roman" w:cs="Times New Roman"/>
          <w:b/>
          <w:u w:val="single"/>
          <w:lang w:val="sah-RU"/>
        </w:rPr>
      </w:pPr>
    </w:p>
    <w:p w:rsidR="00662DD8" w:rsidRPr="00662DD8" w:rsidRDefault="00662DD8" w:rsidP="00662DD8">
      <w:pPr>
        <w:autoSpaceDE w:val="0"/>
        <w:autoSpaceDN w:val="0"/>
        <w:adjustRightInd w:val="0"/>
        <w:spacing w:line="360" w:lineRule="auto"/>
        <w:jc w:val="both"/>
        <w:outlineLvl w:val="0"/>
        <w:rPr>
          <w:rFonts w:ascii="Times New Roman" w:hAnsi="Times New Roman" w:cs="Times New Roman"/>
          <w:b/>
          <w:u w:val="single"/>
        </w:rPr>
      </w:pPr>
      <w:r w:rsidRPr="00662DD8">
        <w:rPr>
          <w:rFonts w:ascii="Times New Roman" w:hAnsi="Times New Roman" w:cs="Times New Roman"/>
          <w:b/>
          <w:u w:val="single"/>
        </w:rPr>
        <w:t>Услуга №1 «Организация отдыха детей и молодежи»</w:t>
      </w:r>
    </w:p>
    <w:p w:rsidR="00662DD8" w:rsidRPr="00662DD8" w:rsidRDefault="00662DD8" w:rsidP="00662DD8">
      <w:pPr>
        <w:autoSpaceDE w:val="0"/>
        <w:autoSpaceDN w:val="0"/>
        <w:adjustRightInd w:val="0"/>
        <w:spacing w:line="360" w:lineRule="auto"/>
        <w:ind w:firstLine="567"/>
        <w:jc w:val="center"/>
        <w:outlineLvl w:val="0"/>
        <w:rPr>
          <w:rFonts w:ascii="Times New Roman" w:hAnsi="Times New Roman" w:cs="Times New Roman"/>
          <w:b/>
          <w:u w:val="single"/>
        </w:rPr>
      </w:pPr>
      <w:r w:rsidRPr="00662DD8">
        <w:rPr>
          <w:rFonts w:ascii="Times New Roman" w:hAnsi="Times New Roman" w:cs="Times New Roman"/>
          <w:b/>
        </w:rPr>
        <w:t>Сведения об исполнении государственного задания</w:t>
      </w: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34"/>
        <w:gridCol w:w="2127"/>
        <w:gridCol w:w="1418"/>
        <w:gridCol w:w="1559"/>
        <w:gridCol w:w="1560"/>
      </w:tblGrid>
      <w:tr w:rsidR="00662DD8" w:rsidRPr="00662DD8" w:rsidTr="00662DD8">
        <w:trPr>
          <w:trHeight w:val="1247"/>
        </w:trPr>
        <w:tc>
          <w:tcPr>
            <w:tcW w:w="1701"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Наименование показателя</w:t>
            </w:r>
          </w:p>
        </w:tc>
        <w:tc>
          <w:tcPr>
            <w:tcW w:w="1134"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 xml:space="preserve">Ед. </w:t>
            </w:r>
            <w:proofErr w:type="spellStart"/>
            <w:r w:rsidRPr="00662DD8">
              <w:rPr>
                <w:rFonts w:ascii="Times New Roman" w:hAnsi="Times New Roman" w:cs="Times New Roman"/>
                <w:b/>
                <w:sz w:val="20"/>
                <w:szCs w:val="20"/>
              </w:rPr>
              <w:t>изм</w:t>
            </w:r>
            <w:proofErr w:type="spellEnd"/>
            <w:r w:rsidRPr="00662DD8">
              <w:rPr>
                <w:rFonts w:ascii="Times New Roman" w:hAnsi="Times New Roman" w:cs="Times New Roman"/>
                <w:b/>
                <w:sz w:val="20"/>
                <w:szCs w:val="20"/>
              </w:rPr>
              <w:t>.</w:t>
            </w:r>
          </w:p>
        </w:tc>
        <w:tc>
          <w:tcPr>
            <w:tcW w:w="2127"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Значение, утвержденное в государственном задании на отчетный финансовый год</w:t>
            </w:r>
          </w:p>
        </w:tc>
        <w:tc>
          <w:tcPr>
            <w:tcW w:w="1418"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Фактическое значение за отчетный финансовый год</w:t>
            </w:r>
          </w:p>
        </w:tc>
        <w:tc>
          <w:tcPr>
            <w:tcW w:w="1559"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Характеристика причин отклонения от запланированных значений</w:t>
            </w:r>
          </w:p>
        </w:tc>
        <w:tc>
          <w:tcPr>
            <w:tcW w:w="1560"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Источник (и) информации о фактическом значении показателя</w:t>
            </w:r>
          </w:p>
        </w:tc>
      </w:tr>
      <w:tr w:rsidR="00662DD8" w:rsidRPr="00662DD8" w:rsidTr="00662DD8">
        <w:trPr>
          <w:trHeight w:val="789"/>
        </w:trPr>
        <w:tc>
          <w:tcPr>
            <w:tcW w:w="1701" w:type="dxa"/>
            <w:vAlign w:val="center"/>
          </w:tcPr>
          <w:p w:rsidR="00662DD8" w:rsidRPr="00662DD8" w:rsidRDefault="00662DD8" w:rsidP="00662DD8">
            <w:pPr>
              <w:pStyle w:val="a3"/>
              <w:spacing w:line="240" w:lineRule="auto"/>
              <w:ind w:left="0"/>
              <w:rPr>
                <w:rFonts w:ascii="Times New Roman" w:hAnsi="Times New Roman" w:cs="Times New Roman"/>
                <w:sz w:val="20"/>
                <w:szCs w:val="20"/>
              </w:rPr>
            </w:pPr>
            <w:r w:rsidRPr="00662DD8">
              <w:rPr>
                <w:rFonts w:ascii="Times New Roman" w:hAnsi="Times New Roman" w:cs="Times New Roman"/>
                <w:sz w:val="20"/>
                <w:szCs w:val="20"/>
              </w:rPr>
              <w:t>Организация отдыха детей и молодежи</w:t>
            </w:r>
          </w:p>
        </w:tc>
        <w:tc>
          <w:tcPr>
            <w:tcW w:w="1134"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Человеко-дни</w:t>
            </w:r>
          </w:p>
        </w:tc>
        <w:tc>
          <w:tcPr>
            <w:tcW w:w="2127"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16 121</w:t>
            </w:r>
          </w:p>
        </w:tc>
        <w:tc>
          <w:tcPr>
            <w:tcW w:w="1418"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16 318</w:t>
            </w:r>
          </w:p>
        </w:tc>
        <w:tc>
          <w:tcPr>
            <w:tcW w:w="1559"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w:t>
            </w:r>
          </w:p>
        </w:tc>
        <w:tc>
          <w:tcPr>
            <w:tcW w:w="1560"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санаторно-курортная путевка</w:t>
            </w:r>
          </w:p>
        </w:tc>
      </w:tr>
    </w:tbl>
    <w:p w:rsidR="00FA36F2" w:rsidRDefault="00FA36F2" w:rsidP="00662DD8">
      <w:pPr>
        <w:jc w:val="center"/>
        <w:rPr>
          <w:rFonts w:ascii="Times New Roman" w:hAnsi="Times New Roman" w:cs="Times New Roman"/>
          <w:b/>
          <w:lang w:val="sah-RU"/>
        </w:rPr>
      </w:pPr>
    </w:p>
    <w:p w:rsidR="00662DD8" w:rsidRPr="00662DD8" w:rsidRDefault="00662DD8" w:rsidP="00662DD8">
      <w:pPr>
        <w:jc w:val="center"/>
        <w:rPr>
          <w:rFonts w:ascii="Times New Roman" w:hAnsi="Times New Roman" w:cs="Times New Roman"/>
          <w:b/>
        </w:rPr>
      </w:pPr>
      <w:r w:rsidRPr="00662DD8">
        <w:rPr>
          <w:rFonts w:ascii="Times New Roman" w:hAnsi="Times New Roman" w:cs="Times New Roman"/>
          <w:b/>
        </w:rPr>
        <w:t>Показатели оценки качества государственной услуги (работы)</w:t>
      </w:r>
    </w:p>
    <w:tbl>
      <w:tblPr>
        <w:tblpPr w:leftFromText="180" w:rightFromText="180" w:vertAnchor="text" w:horzAnchor="margin" w:tblpX="108" w:tblpY="1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9"/>
        <w:gridCol w:w="2551"/>
        <w:gridCol w:w="1560"/>
        <w:gridCol w:w="2409"/>
      </w:tblGrid>
      <w:tr w:rsidR="00662DD8" w:rsidRPr="00662DD8" w:rsidTr="00662DD8">
        <w:tc>
          <w:tcPr>
            <w:tcW w:w="2235" w:type="dxa"/>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Наименование показателя</w:t>
            </w:r>
          </w:p>
        </w:tc>
        <w:tc>
          <w:tcPr>
            <w:tcW w:w="709" w:type="dxa"/>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 xml:space="preserve">Ед. </w:t>
            </w:r>
            <w:proofErr w:type="spellStart"/>
            <w:r w:rsidRPr="00662DD8">
              <w:rPr>
                <w:rFonts w:ascii="Times New Roman" w:hAnsi="Times New Roman" w:cs="Times New Roman"/>
                <w:b/>
                <w:sz w:val="20"/>
                <w:szCs w:val="20"/>
              </w:rPr>
              <w:t>изм</w:t>
            </w:r>
            <w:proofErr w:type="spellEnd"/>
            <w:r w:rsidRPr="00662DD8">
              <w:rPr>
                <w:rFonts w:ascii="Times New Roman" w:hAnsi="Times New Roman" w:cs="Times New Roman"/>
                <w:b/>
                <w:sz w:val="20"/>
                <w:szCs w:val="20"/>
              </w:rPr>
              <w:t>.</w:t>
            </w:r>
          </w:p>
        </w:tc>
        <w:tc>
          <w:tcPr>
            <w:tcW w:w="2551" w:type="dxa"/>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Значение, утвержденное в государственном задании на отчетный финансовый год</w:t>
            </w:r>
          </w:p>
        </w:tc>
        <w:tc>
          <w:tcPr>
            <w:tcW w:w="1560" w:type="dxa"/>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Фактическое значение за отчетный период</w:t>
            </w:r>
          </w:p>
        </w:tc>
        <w:tc>
          <w:tcPr>
            <w:tcW w:w="2409" w:type="dxa"/>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Источни</w:t>
            </w:r>
            <w:proofErr w:type="gramStart"/>
            <w:r w:rsidRPr="00662DD8">
              <w:rPr>
                <w:rFonts w:ascii="Times New Roman" w:hAnsi="Times New Roman" w:cs="Times New Roman"/>
                <w:b/>
                <w:sz w:val="20"/>
                <w:szCs w:val="20"/>
              </w:rPr>
              <w:t>к(</w:t>
            </w:r>
            <w:proofErr w:type="gramEnd"/>
            <w:r w:rsidRPr="00662DD8">
              <w:rPr>
                <w:rFonts w:ascii="Times New Roman" w:hAnsi="Times New Roman" w:cs="Times New Roman"/>
                <w:b/>
                <w:sz w:val="20"/>
                <w:szCs w:val="20"/>
              </w:rPr>
              <w:t>и) информации о фактическом значении показателя</w:t>
            </w:r>
          </w:p>
        </w:tc>
      </w:tr>
      <w:tr w:rsidR="00662DD8" w:rsidRPr="00662DD8" w:rsidTr="00662DD8">
        <w:tc>
          <w:tcPr>
            <w:tcW w:w="2235" w:type="dxa"/>
          </w:tcPr>
          <w:p w:rsidR="00662DD8" w:rsidRPr="00662DD8" w:rsidRDefault="00662DD8" w:rsidP="00662DD8">
            <w:pPr>
              <w:rPr>
                <w:rFonts w:ascii="Times New Roman" w:hAnsi="Times New Roman" w:cs="Times New Roman"/>
                <w:sz w:val="20"/>
                <w:szCs w:val="20"/>
              </w:rPr>
            </w:pPr>
            <w:r w:rsidRPr="00662DD8">
              <w:rPr>
                <w:rFonts w:ascii="Times New Roman" w:hAnsi="Times New Roman" w:cs="Times New Roman"/>
                <w:sz w:val="20"/>
                <w:szCs w:val="20"/>
              </w:rPr>
              <w:t>Доля потребителей, удовлетворенных условиями и качеством отдыха детей</w:t>
            </w:r>
          </w:p>
        </w:tc>
        <w:tc>
          <w:tcPr>
            <w:tcW w:w="709" w:type="dxa"/>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w:t>
            </w:r>
          </w:p>
        </w:tc>
        <w:tc>
          <w:tcPr>
            <w:tcW w:w="2551" w:type="dxa"/>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95</w:t>
            </w:r>
          </w:p>
        </w:tc>
        <w:tc>
          <w:tcPr>
            <w:tcW w:w="1560" w:type="dxa"/>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95</w:t>
            </w:r>
          </w:p>
        </w:tc>
        <w:tc>
          <w:tcPr>
            <w:tcW w:w="2409" w:type="dxa"/>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медицинская карта</w:t>
            </w:r>
          </w:p>
        </w:tc>
      </w:tr>
    </w:tbl>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rPr>
      </w:pPr>
      <w:r w:rsidRPr="00662DD8">
        <w:rPr>
          <w:rFonts w:ascii="Times New Roman" w:hAnsi="Times New Roman" w:cs="Times New Roman"/>
        </w:rPr>
        <w:t xml:space="preserve">За 2018 год, запланированный государственным заданием объем 16121 </w:t>
      </w:r>
      <w:proofErr w:type="spellStart"/>
      <w:r w:rsidRPr="00662DD8">
        <w:rPr>
          <w:rFonts w:ascii="Times New Roman" w:hAnsi="Times New Roman" w:cs="Times New Roman"/>
        </w:rPr>
        <w:t>дето-дней</w:t>
      </w:r>
      <w:proofErr w:type="spellEnd"/>
      <w:r w:rsidRPr="00662DD8">
        <w:rPr>
          <w:rFonts w:ascii="Times New Roman" w:hAnsi="Times New Roman" w:cs="Times New Roman"/>
        </w:rPr>
        <w:t xml:space="preserve"> распределен на 12 профильных смен с охватом 1479 детей, и выполнен с отклонением </w:t>
      </w:r>
      <w:proofErr w:type="gramStart"/>
      <w:r w:rsidRPr="00662DD8">
        <w:rPr>
          <w:rFonts w:ascii="Times New Roman" w:hAnsi="Times New Roman" w:cs="Times New Roman"/>
        </w:rPr>
        <w:t>от</w:t>
      </w:r>
      <w:proofErr w:type="gramEnd"/>
      <w:r w:rsidRPr="00662DD8">
        <w:rPr>
          <w:rFonts w:ascii="Times New Roman" w:hAnsi="Times New Roman" w:cs="Times New Roman"/>
        </w:rPr>
        <w:t xml:space="preserve"> установленных значений на 101,2%.</w:t>
      </w:r>
    </w:p>
    <w:p w:rsidR="00FA36F2" w:rsidRDefault="00FA36F2" w:rsidP="00662DD8">
      <w:pPr>
        <w:autoSpaceDE w:val="0"/>
        <w:autoSpaceDN w:val="0"/>
        <w:adjustRightInd w:val="0"/>
        <w:spacing w:line="360" w:lineRule="auto"/>
        <w:ind w:firstLine="567"/>
        <w:jc w:val="center"/>
        <w:outlineLvl w:val="0"/>
        <w:rPr>
          <w:rFonts w:ascii="Times New Roman" w:hAnsi="Times New Roman" w:cs="Times New Roman"/>
          <w:b/>
          <w:lang w:val="sah-RU"/>
        </w:rPr>
      </w:pPr>
    </w:p>
    <w:p w:rsidR="00662DD8" w:rsidRPr="00662DD8" w:rsidRDefault="00662DD8" w:rsidP="00662DD8">
      <w:pPr>
        <w:autoSpaceDE w:val="0"/>
        <w:autoSpaceDN w:val="0"/>
        <w:adjustRightInd w:val="0"/>
        <w:spacing w:line="360" w:lineRule="auto"/>
        <w:ind w:firstLine="567"/>
        <w:jc w:val="center"/>
        <w:outlineLvl w:val="0"/>
        <w:rPr>
          <w:rFonts w:ascii="Times New Roman" w:hAnsi="Times New Roman" w:cs="Times New Roman"/>
          <w:b/>
        </w:rPr>
      </w:pPr>
      <w:r w:rsidRPr="00662DD8">
        <w:rPr>
          <w:rFonts w:ascii="Times New Roman" w:hAnsi="Times New Roman" w:cs="Times New Roman"/>
          <w:b/>
        </w:rPr>
        <w:t>Численность детей и оценка эффекта их оздоровления по сменам</w:t>
      </w:r>
    </w:p>
    <w:tbl>
      <w:tblPr>
        <w:tblW w:w="9788" w:type="dxa"/>
        <w:tblInd w:w="108" w:type="dxa"/>
        <w:tblLook w:val="04A0"/>
      </w:tblPr>
      <w:tblGrid>
        <w:gridCol w:w="480"/>
        <w:gridCol w:w="2363"/>
        <w:gridCol w:w="854"/>
        <w:gridCol w:w="2014"/>
        <w:gridCol w:w="2014"/>
        <w:gridCol w:w="2063"/>
      </w:tblGrid>
      <w:tr w:rsidR="00662DD8" w:rsidRPr="00662DD8" w:rsidTr="00662DD8">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Наименование смены</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Кол-во детей</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Выраженный оздоровительный эффект</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Слабый оздоровительный эффект</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Отсутствие оздоровительного эффекта</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roofErr w:type="spellStart"/>
            <w:r w:rsidRPr="00FA36F2">
              <w:rPr>
                <w:rFonts w:ascii="Times New Roman" w:hAnsi="Times New Roman" w:cs="Times New Roman"/>
                <w:color w:val="000000"/>
                <w:sz w:val="24"/>
                <w:szCs w:val="24"/>
              </w:rPr>
              <w:t>Сулус</w:t>
            </w:r>
            <w:proofErr w:type="gramStart"/>
            <w:r w:rsidRPr="00FA36F2">
              <w:rPr>
                <w:rFonts w:ascii="Times New Roman" w:hAnsi="Times New Roman" w:cs="Times New Roman"/>
                <w:color w:val="000000"/>
                <w:sz w:val="24"/>
                <w:szCs w:val="24"/>
              </w:rPr>
              <w:t>Star</w:t>
            </w:r>
            <w:proofErr w:type="spellEnd"/>
            <w:proofErr w:type="gramEnd"/>
            <w:r w:rsidRPr="00FA36F2">
              <w:rPr>
                <w:rFonts w:ascii="Times New Roman" w:hAnsi="Times New Roman" w:cs="Times New Roman"/>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175</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161 (92%)</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10 (5,7%)</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4 (2,3%)</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roofErr w:type="spellStart"/>
            <w:r w:rsidRPr="00FA36F2">
              <w:rPr>
                <w:rFonts w:ascii="Times New Roman" w:hAnsi="Times New Roman" w:cs="Times New Roman"/>
                <w:color w:val="000000"/>
                <w:sz w:val="24"/>
                <w:szCs w:val="24"/>
              </w:rPr>
              <w:t>Профстарт</w:t>
            </w:r>
            <w:proofErr w:type="spellEnd"/>
            <w:r w:rsidRPr="00FA36F2">
              <w:rPr>
                <w:rFonts w:ascii="Times New Roman" w:hAnsi="Times New Roman" w:cs="Times New Roman"/>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183</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165 (90,2%)</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13 (7,1%)</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 (2,7%)</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 xml:space="preserve">«Наука, Техника, </w:t>
            </w:r>
            <w:r w:rsidRPr="00FA36F2">
              <w:rPr>
                <w:rFonts w:ascii="Times New Roman" w:hAnsi="Times New Roman" w:cs="Times New Roman"/>
                <w:color w:val="000000"/>
                <w:sz w:val="24"/>
                <w:szCs w:val="24"/>
              </w:rPr>
              <w:lastRenderedPageBreak/>
              <w:t>Молодежь, Прогресс»</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lastRenderedPageBreak/>
              <w:t>108</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102 (94,5%)</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4 (3,7%)</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 (1,8%)</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lastRenderedPageBreak/>
              <w:t>4</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 xml:space="preserve">«Дзюдо» </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225</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212 (94,2%)</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12 (5,3%)</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 (0,5%)</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b/>
                <w:bCs/>
                <w:color w:val="000000"/>
                <w:sz w:val="24"/>
                <w:szCs w:val="24"/>
              </w:rPr>
            </w:pPr>
            <w:r w:rsidRPr="00FA36F2">
              <w:rPr>
                <w:rFonts w:ascii="Times New Roman" w:hAnsi="Times New Roman" w:cs="Times New Roman"/>
                <w:color w:val="000000"/>
                <w:sz w:val="24"/>
                <w:szCs w:val="24"/>
              </w:rPr>
              <w:t xml:space="preserve">«Дети Арктики» </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53</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48 (90,6%)</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 (9,4%)</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6</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 xml:space="preserve">« </w:t>
            </w:r>
            <w:proofErr w:type="spellStart"/>
            <w:r w:rsidRPr="00FA36F2">
              <w:rPr>
                <w:rFonts w:ascii="Times New Roman" w:hAnsi="Times New Roman" w:cs="Times New Roman"/>
                <w:color w:val="000000"/>
                <w:sz w:val="24"/>
                <w:szCs w:val="24"/>
              </w:rPr>
              <w:t>Алгыс</w:t>
            </w:r>
            <w:proofErr w:type="spellEnd"/>
            <w:r w:rsidRPr="00FA36F2">
              <w:rPr>
                <w:rFonts w:ascii="Times New Roman" w:hAnsi="Times New Roman" w:cs="Times New Roman"/>
                <w:color w:val="000000"/>
                <w:sz w:val="24"/>
                <w:szCs w:val="24"/>
              </w:rPr>
              <w:t xml:space="preserve"> фильм» </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68</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 </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 (7,3%)</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 (1,5%)</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7</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 xml:space="preserve">«МИИ»  </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39</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35 (89,7%)</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 (7,8%)</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 (2,5%)</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8</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«Я гражданин мира»</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25</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23 (92%)</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 (8%)</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9</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roofErr w:type="spellStart"/>
            <w:r w:rsidRPr="00FA36F2">
              <w:rPr>
                <w:rFonts w:ascii="Times New Roman" w:hAnsi="Times New Roman" w:cs="Times New Roman"/>
                <w:color w:val="000000"/>
                <w:sz w:val="24"/>
                <w:szCs w:val="24"/>
              </w:rPr>
              <w:t>Агрофест</w:t>
            </w:r>
            <w:proofErr w:type="spellEnd"/>
            <w:r w:rsidRPr="00FA36F2">
              <w:rPr>
                <w:rFonts w:ascii="Times New Roman" w:hAnsi="Times New Roman" w:cs="Times New Roman"/>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132</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120 (90,9%)</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9 (6,8%)</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 (2,3%)</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bCs/>
                <w:color w:val="000000"/>
                <w:sz w:val="24"/>
                <w:szCs w:val="24"/>
              </w:rPr>
              <w:t>10</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w:t>
            </w:r>
            <w:proofErr w:type="spellStart"/>
            <w:r w:rsidRPr="00FA36F2">
              <w:rPr>
                <w:rFonts w:ascii="Times New Roman" w:hAnsi="Times New Roman" w:cs="Times New Roman"/>
                <w:color w:val="000000"/>
                <w:sz w:val="24"/>
                <w:szCs w:val="24"/>
              </w:rPr>
              <w:t>Медиасмена</w:t>
            </w:r>
            <w:proofErr w:type="spellEnd"/>
            <w:r w:rsidRPr="00FA36F2">
              <w:rPr>
                <w:rFonts w:ascii="Times New Roman" w:hAnsi="Times New Roman" w:cs="Times New Roman"/>
                <w:color w:val="000000"/>
                <w:sz w:val="24"/>
                <w:szCs w:val="24"/>
              </w:rPr>
              <w:t>» «</w:t>
            </w:r>
            <w:proofErr w:type="spellStart"/>
            <w:r w:rsidRPr="00FA36F2">
              <w:rPr>
                <w:rFonts w:ascii="Times New Roman" w:hAnsi="Times New Roman" w:cs="Times New Roman"/>
                <w:color w:val="000000"/>
                <w:sz w:val="24"/>
                <w:szCs w:val="24"/>
              </w:rPr>
              <w:t>Олонхо</w:t>
            </w:r>
            <w:proofErr w:type="spellEnd"/>
            <w:r w:rsidRPr="00FA36F2">
              <w:rPr>
                <w:rFonts w:ascii="Times New Roman" w:hAnsi="Times New Roman" w:cs="Times New Roman"/>
                <w:color w:val="000000"/>
                <w:sz w:val="24"/>
                <w:szCs w:val="24"/>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256</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232 (90,6%)</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20 (7,8 %)</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4(1,6%)</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bCs/>
                <w:color w:val="000000"/>
                <w:sz w:val="24"/>
                <w:szCs w:val="24"/>
              </w:rPr>
              <w:t>11</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 xml:space="preserve">«Мастерская  </w:t>
            </w:r>
            <w:proofErr w:type="spellStart"/>
            <w:r w:rsidRPr="00FA36F2">
              <w:rPr>
                <w:rFonts w:ascii="Times New Roman" w:hAnsi="Times New Roman" w:cs="Times New Roman"/>
                <w:color w:val="000000"/>
                <w:sz w:val="24"/>
                <w:szCs w:val="24"/>
              </w:rPr>
              <w:t>Санты</w:t>
            </w:r>
            <w:proofErr w:type="spellEnd"/>
            <w:r w:rsidRPr="00FA36F2">
              <w:rPr>
                <w:rFonts w:ascii="Times New Roman" w:hAnsi="Times New Roman" w:cs="Times New Roman"/>
                <w:color w:val="000000"/>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188</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168 (89,4)</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5 (2,6)</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15 (8%)</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bCs/>
                <w:color w:val="000000"/>
                <w:sz w:val="24"/>
                <w:szCs w:val="24"/>
              </w:rPr>
              <w:t>12</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rPr>
                <w:rFonts w:ascii="Times New Roman" w:hAnsi="Times New Roman" w:cs="Times New Roman"/>
                <w:color w:val="000000"/>
                <w:sz w:val="24"/>
                <w:szCs w:val="24"/>
              </w:rPr>
            </w:pPr>
            <w:r w:rsidRPr="00FA36F2">
              <w:rPr>
                <w:rFonts w:ascii="Times New Roman" w:hAnsi="Times New Roman" w:cs="Times New Roman"/>
                <w:color w:val="000000"/>
                <w:sz w:val="24"/>
                <w:szCs w:val="24"/>
              </w:rPr>
              <w:t>«Кремлевская елка»</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27</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24 (88,8)</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1 (3,7%)</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3 (7,5%)</w:t>
            </w:r>
          </w:p>
        </w:tc>
      </w:tr>
      <w:tr w:rsidR="00662DD8" w:rsidRPr="00662DD8" w:rsidTr="00662DD8">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color w:val="000000"/>
                <w:sz w:val="24"/>
                <w:szCs w:val="24"/>
              </w:rPr>
            </w:pPr>
            <w:r w:rsidRPr="00FA36F2">
              <w:rPr>
                <w:rFonts w:ascii="Times New Roman" w:hAnsi="Times New Roman" w:cs="Times New Roman"/>
                <w:color w:val="000000"/>
                <w:sz w:val="24"/>
                <w:szCs w:val="24"/>
              </w:rPr>
              <w:t> </w:t>
            </w:r>
          </w:p>
        </w:tc>
        <w:tc>
          <w:tcPr>
            <w:tcW w:w="306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b/>
                <w:bCs/>
                <w:color w:val="000000"/>
                <w:sz w:val="24"/>
                <w:szCs w:val="24"/>
              </w:rPr>
            </w:pPr>
            <w:r w:rsidRPr="00FA36F2">
              <w:rPr>
                <w:rFonts w:ascii="Times New Roman" w:hAnsi="Times New Roman" w:cs="Times New Roman"/>
                <w:b/>
                <w:bCs/>
                <w:color w:val="000000"/>
                <w:sz w:val="24"/>
                <w:szCs w:val="24"/>
              </w:rPr>
              <w:t>Итого:</w:t>
            </w:r>
          </w:p>
        </w:tc>
        <w:tc>
          <w:tcPr>
            <w:tcW w:w="931"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b/>
                <w:bCs/>
                <w:color w:val="000000"/>
                <w:sz w:val="24"/>
                <w:szCs w:val="24"/>
              </w:rPr>
            </w:pPr>
            <w:r w:rsidRPr="00FA36F2">
              <w:rPr>
                <w:rFonts w:ascii="Times New Roman" w:hAnsi="Times New Roman" w:cs="Times New Roman"/>
                <w:b/>
                <w:bCs/>
                <w:color w:val="000000"/>
                <w:sz w:val="24"/>
                <w:szCs w:val="24"/>
              </w:rPr>
              <w:t>1479</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b/>
                <w:bCs/>
                <w:color w:val="000000"/>
                <w:sz w:val="24"/>
                <w:szCs w:val="24"/>
              </w:rPr>
            </w:pPr>
            <w:r w:rsidRPr="00FA36F2">
              <w:rPr>
                <w:rFonts w:ascii="Times New Roman" w:hAnsi="Times New Roman" w:cs="Times New Roman"/>
                <w:b/>
                <w:bCs/>
                <w:color w:val="000000"/>
                <w:sz w:val="24"/>
                <w:szCs w:val="24"/>
              </w:rPr>
              <w:t>1351 (91,3%)</w:t>
            </w:r>
          </w:p>
        </w:tc>
        <w:tc>
          <w:tcPr>
            <w:tcW w:w="1714"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b/>
                <w:bCs/>
                <w:color w:val="000000"/>
                <w:sz w:val="24"/>
                <w:szCs w:val="24"/>
              </w:rPr>
            </w:pPr>
            <w:r w:rsidRPr="00FA36F2">
              <w:rPr>
                <w:rFonts w:ascii="Times New Roman" w:hAnsi="Times New Roman" w:cs="Times New Roman"/>
                <w:b/>
                <w:bCs/>
                <w:color w:val="000000"/>
                <w:sz w:val="24"/>
                <w:szCs w:val="24"/>
              </w:rPr>
              <w:t>82 (5,5%)</w:t>
            </w:r>
          </w:p>
        </w:tc>
        <w:tc>
          <w:tcPr>
            <w:tcW w:w="1885" w:type="dxa"/>
            <w:tcBorders>
              <w:top w:val="nil"/>
              <w:left w:val="nil"/>
              <w:bottom w:val="single" w:sz="4" w:space="0" w:color="auto"/>
              <w:right w:val="single" w:sz="4" w:space="0" w:color="auto"/>
            </w:tcBorders>
            <w:shd w:val="clear" w:color="auto" w:fill="auto"/>
            <w:vAlign w:val="center"/>
            <w:hideMark/>
          </w:tcPr>
          <w:p w:rsidR="00662DD8" w:rsidRPr="00FA36F2" w:rsidRDefault="00662DD8" w:rsidP="00662DD8">
            <w:pPr>
              <w:jc w:val="center"/>
              <w:rPr>
                <w:rFonts w:ascii="Times New Roman" w:hAnsi="Times New Roman" w:cs="Times New Roman"/>
                <w:b/>
                <w:bCs/>
                <w:color w:val="000000"/>
                <w:sz w:val="24"/>
                <w:szCs w:val="24"/>
              </w:rPr>
            </w:pPr>
            <w:r w:rsidRPr="00FA36F2">
              <w:rPr>
                <w:rFonts w:ascii="Times New Roman" w:hAnsi="Times New Roman" w:cs="Times New Roman"/>
                <w:b/>
                <w:bCs/>
                <w:color w:val="000000"/>
                <w:sz w:val="24"/>
                <w:szCs w:val="24"/>
              </w:rPr>
              <w:t>46 (3,2%)</w:t>
            </w:r>
          </w:p>
        </w:tc>
      </w:tr>
    </w:tbl>
    <w:p w:rsidR="00FA36F2" w:rsidRDefault="00FA36F2" w:rsidP="00662DD8">
      <w:pPr>
        <w:autoSpaceDE w:val="0"/>
        <w:autoSpaceDN w:val="0"/>
        <w:adjustRightInd w:val="0"/>
        <w:spacing w:line="360" w:lineRule="auto"/>
        <w:ind w:firstLine="567"/>
        <w:jc w:val="both"/>
        <w:outlineLvl w:val="0"/>
        <w:rPr>
          <w:rFonts w:ascii="Times New Roman" w:hAnsi="Times New Roman" w:cs="Times New Roman"/>
          <w:lang w:val="sah-RU"/>
        </w:rPr>
      </w:pPr>
    </w:p>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rPr>
      </w:pPr>
      <w:r w:rsidRPr="00662DD8">
        <w:rPr>
          <w:rFonts w:ascii="Times New Roman" w:hAnsi="Times New Roman" w:cs="Times New Roman"/>
        </w:rPr>
        <w:t xml:space="preserve">В 2018 году выраженный оздоровительный эффект составил 91,3%. </w:t>
      </w:r>
    </w:p>
    <w:p w:rsidR="00662DD8" w:rsidRPr="00662DD8" w:rsidRDefault="00662DD8" w:rsidP="00662DD8">
      <w:pPr>
        <w:autoSpaceDE w:val="0"/>
        <w:autoSpaceDN w:val="0"/>
        <w:adjustRightInd w:val="0"/>
        <w:spacing w:line="360" w:lineRule="auto"/>
        <w:ind w:firstLine="567"/>
        <w:jc w:val="both"/>
        <w:rPr>
          <w:rFonts w:ascii="Times New Roman" w:hAnsi="Times New Roman" w:cs="Times New Roman"/>
        </w:rPr>
      </w:pPr>
      <w:r w:rsidRPr="00662DD8">
        <w:rPr>
          <w:rFonts w:ascii="Times New Roman" w:hAnsi="Times New Roman" w:cs="Times New Roman"/>
        </w:rPr>
        <w:t>В отчетном периоде жалобы и замечания к качеству проведения лечебно-профилактического оздоровления со стороны потребителей государственной услуги не поступало.</w:t>
      </w:r>
    </w:p>
    <w:p w:rsidR="00FA36F2" w:rsidRDefault="00FA36F2" w:rsidP="00662DD8">
      <w:pPr>
        <w:pStyle w:val="a3"/>
        <w:spacing w:line="360" w:lineRule="auto"/>
        <w:ind w:left="0"/>
        <w:rPr>
          <w:rFonts w:ascii="Times New Roman" w:hAnsi="Times New Roman" w:cs="Times New Roman"/>
          <w:b/>
          <w:sz w:val="24"/>
          <w:szCs w:val="24"/>
          <w:u w:val="single"/>
          <w:lang w:val="sah-RU"/>
        </w:rPr>
      </w:pPr>
    </w:p>
    <w:p w:rsidR="00662DD8" w:rsidRPr="00662DD8" w:rsidRDefault="00662DD8" w:rsidP="00662DD8">
      <w:pPr>
        <w:pStyle w:val="a3"/>
        <w:spacing w:line="360" w:lineRule="auto"/>
        <w:ind w:left="0"/>
        <w:rPr>
          <w:rFonts w:ascii="Times New Roman" w:hAnsi="Times New Roman" w:cs="Times New Roman"/>
          <w:b/>
          <w:sz w:val="24"/>
          <w:szCs w:val="24"/>
          <w:u w:val="single"/>
        </w:rPr>
      </w:pPr>
      <w:r w:rsidRPr="00662DD8">
        <w:rPr>
          <w:rFonts w:ascii="Times New Roman" w:hAnsi="Times New Roman" w:cs="Times New Roman"/>
          <w:b/>
          <w:sz w:val="24"/>
          <w:szCs w:val="24"/>
          <w:u w:val="single"/>
        </w:rPr>
        <w:t>Услуга №2 «Присмотр и уход»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2"/>
        <w:gridCol w:w="1843"/>
        <w:gridCol w:w="1418"/>
        <w:gridCol w:w="1984"/>
        <w:gridCol w:w="1560"/>
      </w:tblGrid>
      <w:tr w:rsidR="00662DD8" w:rsidRPr="00662DD8" w:rsidTr="00662DD8">
        <w:trPr>
          <w:trHeight w:val="1577"/>
        </w:trPr>
        <w:tc>
          <w:tcPr>
            <w:tcW w:w="1843"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Наименование показателя</w:t>
            </w:r>
          </w:p>
        </w:tc>
        <w:tc>
          <w:tcPr>
            <w:tcW w:w="992"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 xml:space="preserve">Ед. </w:t>
            </w:r>
            <w:proofErr w:type="spellStart"/>
            <w:r w:rsidRPr="00662DD8">
              <w:rPr>
                <w:rFonts w:ascii="Times New Roman" w:hAnsi="Times New Roman" w:cs="Times New Roman"/>
                <w:b/>
                <w:sz w:val="20"/>
                <w:szCs w:val="20"/>
              </w:rPr>
              <w:t>изм</w:t>
            </w:r>
            <w:proofErr w:type="spellEnd"/>
            <w:r w:rsidRPr="00662DD8">
              <w:rPr>
                <w:rFonts w:ascii="Times New Roman" w:hAnsi="Times New Roman" w:cs="Times New Roman"/>
                <w:b/>
                <w:sz w:val="20"/>
                <w:szCs w:val="20"/>
              </w:rPr>
              <w:t>.</w:t>
            </w:r>
          </w:p>
        </w:tc>
        <w:tc>
          <w:tcPr>
            <w:tcW w:w="1843"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Значение, утвержденное в государственном задании на отчетный финансовый год</w:t>
            </w:r>
          </w:p>
        </w:tc>
        <w:tc>
          <w:tcPr>
            <w:tcW w:w="1418"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Фактическое значение за отчетный финансовый год</w:t>
            </w:r>
          </w:p>
        </w:tc>
        <w:tc>
          <w:tcPr>
            <w:tcW w:w="1984"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Характеристика причин отклонения от запланированных значений</w:t>
            </w:r>
          </w:p>
        </w:tc>
        <w:tc>
          <w:tcPr>
            <w:tcW w:w="1560"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Источник (и) информации о фактическом значении показателя</w:t>
            </w:r>
          </w:p>
        </w:tc>
      </w:tr>
      <w:tr w:rsidR="00662DD8" w:rsidRPr="00662DD8" w:rsidTr="00662DD8">
        <w:trPr>
          <w:trHeight w:val="469"/>
        </w:trPr>
        <w:tc>
          <w:tcPr>
            <w:tcW w:w="1843" w:type="dxa"/>
            <w:vAlign w:val="center"/>
          </w:tcPr>
          <w:p w:rsidR="00662DD8" w:rsidRPr="00662DD8" w:rsidRDefault="00662DD8" w:rsidP="00662DD8">
            <w:pPr>
              <w:pStyle w:val="a3"/>
              <w:spacing w:line="240" w:lineRule="auto"/>
              <w:ind w:left="0"/>
              <w:rPr>
                <w:rFonts w:ascii="Times New Roman" w:hAnsi="Times New Roman" w:cs="Times New Roman"/>
                <w:sz w:val="20"/>
                <w:szCs w:val="20"/>
              </w:rPr>
            </w:pPr>
            <w:r w:rsidRPr="00662DD8">
              <w:rPr>
                <w:rFonts w:ascii="Times New Roman" w:hAnsi="Times New Roman" w:cs="Times New Roman"/>
                <w:sz w:val="20"/>
                <w:szCs w:val="20"/>
              </w:rPr>
              <w:t>Присмотр и уход</w:t>
            </w:r>
          </w:p>
        </w:tc>
        <w:tc>
          <w:tcPr>
            <w:tcW w:w="992"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Человек</w:t>
            </w:r>
          </w:p>
        </w:tc>
        <w:tc>
          <w:tcPr>
            <w:tcW w:w="1843"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50</w:t>
            </w:r>
          </w:p>
        </w:tc>
        <w:tc>
          <w:tcPr>
            <w:tcW w:w="1418"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49</w:t>
            </w:r>
          </w:p>
        </w:tc>
        <w:tc>
          <w:tcPr>
            <w:tcW w:w="1984"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w:t>
            </w:r>
          </w:p>
        </w:tc>
        <w:tc>
          <w:tcPr>
            <w:tcW w:w="1560"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отчет о посещаемости</w:t>
            </w:r>
          </w:p>
        </w:tc>
      </w:tr>
    </w:tbl>
    <w:p w:rsidR="00662DD8" w:rsidRPr="00662DD8" w:rsidRDefault="00662DD8" w:rsidP="00662DD8">
      <w:pPr>
        <w:spacing w:line="276" w:lineRule="auto"/>
        <w:jc w:val="both"/>
        <w:rPr>
          <w:rFonts w:ascii="Times New Roman" w:hAnsi="Times New Roman" w:cs="Times New Roman"/>
        </w:rPr>
      </w:pPr>
    </w:p>
    <w:p w:rsidR="00662DD8" w:rsidRPr="00662DD8" w:rsidRDefault="00662DD8" w:rsidP="00662DD8">
      <w:pPr>
        <w:spacing w:line="276" w:lineRule="auto"/>
        <w:ind w:firstLine="426"/>
        <w:jc w:val="both"/>
        <w:rPr>
          <w:rFonts w:ascii="Times New Roman" w:hAnsi="Times New Roman" w:cs="Times New Roman"/>
        </w:rPr>
      </w:pPr>
      <w:r w:rsidRPr="00662DD8">
        <w:rPr>
          <w:rFonts w:ascii="Times New Roman" w:hAnsi="Times New Roman" w:cs="Times New Roman"/>
        </w:rPr>
        <w:t>За отчетный период в дошкольном отделении функционируют 2 группы детей (средняя и старшая подготовительная), в сравнении с 2017 годом объем наполняемости составляет 98 % в пределах допустимого уровня отклонения государственного задания.</w:t>
      </w:r>
    </w:p>
    <w:p w:rsidR="00FA36F2" w:rsidRDefault="00FA36F2" w:rsidP="00662DD8">
      <w:pPr>
        <w:pStyle w:val="a3"/>
        <w:spacing w:line="360" w:lineRule="auto"/>
        <w:ind w:left="0"/>
        <w:rPr>
          <w:rFonts w:ascii="Times New Roman" w:hAnsi="Times New Roman" w:cs="Times New Roman"/>
          <w:b/>
          <w:sz w:val="24"/>
          <w:szCs w:val="24"/>
          <w:u w:val="single"/>
          <w:lang w:val="sah-RU"/>
        </w:rPr>
      </w:pPr>
    </w:p>
    <w:p w:rsidR="00662DD8" w:rsidRPr="00662DD8" w:rsidRDefault="00FA36F2" w:rsidP="00662DD8">
      <w:pPr>
        <w:pStyle w:val="a3"/>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662DD8" w:rsidRPr="00662DD8">
        <w:rPr>
          <w:rFonts w:ascii="Times New Roman" w:hAnsi="Times New Roman" w:cs="Times New Roman"/>
          <w:b/>
          <w:sz w:val="24"/>
          <w:szCs w:val="24"/>
          <w:u w:val="single"/>
        </w:rPr>
        <w:lastRenderedPageBreak/>
        <w:t xml:space="preserve">Услуга №3 «Реализация дополнительных </w:t>
      </w:r>
      <w:proofErr w:type="spellStart"/>
      <w:r w:rsidR="00662DD8" w:rsidRPr="00662DD8">
        <w:rPr>
          <w:rFonts w:ascii="Times New Roman" w:hAnsi="Times New Roman" w:cs="Times New Roman"/>
          <w:b/>
          <w:sz w:val="24"/>
          <w:szCs w:val="24"/>
          <w:u w:val="single"/>
        </w:rPr>
        <w:t>общеразвивающих</w:t>
      </w:r>
      <w:proofErr w:type="spellEnd"/>
      <w:r w:rsidR="00662DD8" w:rsidRPr="00662DD8">
        <w:rPr>
          <w:rFonts w:ascii="Times New Roman" w:hAnsi="Times New Roman" w:cs="Times New Roman"/>
          <w:b/>
          <w:sz w:val="24"/>
          <w:szCs w:val="24"/>
          <w:u w:val="single"/>
        </w:rPr>
        <w:t xml:space="preserve"> программ»</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842"/>
        <w:gridCol w:w="1700"/>
        <w:gridCol w:w="2128"/>
      </w:tblGrid>
      <w:tr w:rsidR="00662DD8" w:rsidRPr="00662DD8" w:rsidTr="00662DD8">
        <w:trPr>
          <w:trHeight w:val="1559"/>
        </w:trPr>
        <w:tc>
          <w:tcPr>
            <w:tcW w:w="2836"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Наименование государственной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 xml:space="preserve">Ед. </w:t>
            </w:r>
            <w:proofErr w:type="spellStart"/>
            <w:r w:rsidRPr="00662DD8">
              <w:rPr>
                <w:rFonts w:ascii="Times New Roman" w:hAnsi="Times New Roman" w:cs="Times New Roman"/>
                <w:sz w:val="20"/>
                <w:szCs w:val="20"/>
              </w:rPr>
              <w:t>изм</w:t>
            </w:r>
            <w:proofErr w:type="spellEnd"/>
            <w:r w:rsidRPr="00662DD8">
              <w:rPr>
                <w:rFonts w:ascii="Times New Roman" w:hAnsi="Times New Roman" w:cs="Times New Roman"/>
                <w:sz w:val="20"/>
                <w:szCs w:val="20"/>
              </w:rPr>
              <w:t>.</w:t>
            </w:r>
          </w:p>
        </w:tc>
        <w:tc>
          <w:tcPr>
            <w:tcW w:w="1842" w:type="dxa"/>
            <w:tcBorders>
              <w:top w:val="single" w:sz="4" w:space="0" w:color="000000"/>
              <w:left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Планируемые показатели государственного задания на оказание государственных услуг</w:t>
            </w:r>
          </w:p>
        </w:tc>
        <w:tc>
          <w:tcPr>
            <w:tcW w:w="1700" w:type="dxa"/>
            <w:tcBorders>
              <w:top w:val="single" w:sz="4" w:space="0" w:color="000000"/>
              <w:left w:val="single" w:sz="4" w:space="0" w:color="000000"/>
              <w:right w:val="single" w:sz="4" w:space="0" w:color="000000"/>
            </w:tcBorders>
            <w:hideMark/>
          </w:tcPr>
          <w:p w:rsidR="00662DD8" w:rsidRPr="00662DD8" w:rsidRDefault="00662DD8" w:rsidP="00662DD8">
            <w:pPr>
              <w:ind w:right="-108"/>
              <w:jc w:val="center"/>
              <w:rPr>
                <w:rFonts w:ascii="Times New Roman" w:hAnsi="Times New Roman" w:cs="Times New Roman"/>
                <w:sz w:val="20"/>
                <w:szCs w:val="20"/>
              </w:rPr>
            </w:pPr>
            <w:r w:rsidRPr="00662DD8">
              <w:rPr>
                <w:rFonts w:ascii="Times New Roman" w:hAnsi="Times New Roman" w:cs="Times New Roman"/>
                <w:sz w:val="20"/>
                <w:szCs w:val="20"/>
              </w:rPr>
              <w:t>Фактические показатели государственного задания на оказание государственных услуг</w:t>
            </w:r>
          </w:p>
        </w:tc>
        <w:tc>
          <w:tcPr>
            <w:tcW w:w="2128"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Источник (и) информации о фактических объемах оказания государственной услуги</w:t>
            </w:r>
          </w:p>
        </w:tc>
      </w:tr>
      <w:tr w:rsidR="00662DD8" w:rsidRPr="00662DD8" w:rsidTr="00662DD8">
        <w:trPr>
          <w:trHeight w:val="144"/>
        </w:trPr>
        <w:tc>
          <w:tcPr>
            <w:tcW w:w="2836"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1842"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4</w:t>
            </w:r>
          </w:p>
        </w:tc>
        <w:tc>
          <w:tcPr>
            <w:tcW w:w="2128"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6</w:t>
            </w:r>
          </w:p>
        </w:tc>
      </w:tr>
      <w:tr w:rsidR="00662DD8" w:rsidRPr="00662DD8" w:rsidTr="00662DD8">
        <w:trPr>
          <w:trHeight w:val="550"/>
        </w:trPr>
        <w:tc>
          <w:tcPr>
            <w:tcW w:w="2836" w:type="dxa"/>
            <w:tcBorders>
              <w:top w:val="single" w:sz="4" w:space="0" w:color="000000"/>
              <w:left w:val="single" w:sz="4" w:space="0" w:color="000000"/>
              <w:right w:val="single" w:sz="4" w:space="0" w:color="000000"/>
            </w:tcBorders>
            <w:hideMark/>
          </w:tcPr>
          <w:p w:rsidR="00662DD8" w:rsidRPr="00662DD8" w:rsidRDefault="00662DD8" w:rsidP="00662DD8">
            <w:pPr>
              <w:rPr>
                <w:rFonts w:ascii="Times New Roman" w:hAnsi="Times New Roman" w:cs="Times New Roman"/>
                <w:b/>
                <w:sz w:val="20"/>
                <w:szCs w:val="20"/>
              </w:rPr>
            </w:pPr>
            <w:r w:rsidRPr="00662DD8">
              <w:rPr>
                <w:rFonts w:ascii="Times New Roman" w:hAnsi="Times New Roman" w:cs="Times New Roman"/>
                <w:sz w:val="20"/>
                <w:szCs w:val="20"/>
              </w:rPr>
              <w:t xml:space="preserve">Реализация дополнительных </w:t>
            </w:r>
            <w:proofErr w:type="spellStart"/>
            <w:r w:rsidRPr="00662DD8">
              <w:rPr>
                <w:rFonts w:ascii="Times New Roman" w:hAnsi="Times New Roman" w:cs="Times New Roman"/>
                <w:sz w:val="20"/>
                <w:szCs w:val="20"/>
              </w:rPr>
              <w:t>общеразвивающих</w:t>
            </w:r>
            <w:proofErr w:type="spellEnd"/>
            <w:r w:rsidRPr="00662DD8">
              <w:rPr>
                <w:rFonts w:ascii="Times New Roman" w:hAnsi="Times New Roman" w:cs="Times New Roman"/>
                <w:sz w:val="20"/>
                <w:szCs w:val="20"/>
              </w:rPr>
              <w:t xml:space="preserve"> программ</w:t>
            </w:r>
          </w:p>
        </w:tc>
        <w:tc>
          <w:tcPr>
            <w:tcW w:w="992" w:type="dxa"/>
            <w:tcBorders>
              <w:top w:val="single" w:sz="4" w:space="0" w:color="000000"/>
              <w:left w:val="single" w:sz="4" w:space="0" w:color="000000"/>
              <w:right w:val="single" w:sz="4" w:space="0" w:color="000000"/>
            </w:tcBorders>
            <w:vAlign w:val="center"/>
            <w:hideMark/>
          </w:tcPr>
          <w:p w:rsidR="00662DD8" w:rsidRPr="00662DD8" w:rsidRDefault="00662DD8" w:rsidP="00662DD8">
            <w:pPr>
              <w:widowControl w:val="0"/>
              <w:autoSpaceDE w:val="0"/>
              <w:autoSpaceDN w:val="0"/>
              <w:adjustRightInd w:val="0"/>
              <w:jc w:val="center"/>
              <w:rPr>
                <w:rFonts w:ascii="Times New Roman" w:hAnsi="Times New Roman" w:cs="Times New Roman"/>
                <w:b/>
                <w:sz w:val="20"/>
                <w:szCs w:val="20"/>
              </w:rPr>
            </w:pPr>
            <w:r w:rsidRPr="00662DD8">
              <w:rPr>
                <w:rFonts w:ascii="Times New Roman" w:hAnsi="Times New Roman" w:cs="Times New Roman"/>
                <w:sz w:val="20"/>
                <w:szCs w:val="20"/>
              </w:rPr>
              <w:t>человеко-часы</w:t>
            </w:r>
          </w:p>
        </w:tc>
        <w:tc>
          <w:tcPr>
            <w:tcW w:w="1842" w:type="dxa"/>
            <w:tcBorders>
              <w:top w:val="single" w:sz="4" w:space="0" w:color="000000"/>
              <w:left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highlight w:val="yellow"/>
              </w:rPr>
            </w:pPr>
            <w:r w:rsidRPr="00662DD8">
              <w:rPr>
                <w:rFonts w:ascii="Times New Roman" w:hAnsi="Times New Roman" w:cs="Times New Roman"/>
                <w:sz w:val="20"/>
                <w:szCs w:val="20"/>
              </w:rPr>
              <w:t>518400</w:t>
            </w:r>
          </w:p>
        </w:tc>
        <w:tc>
          <w:tcPr>
            <w:tcW w:w="1700" w:type="dxa"/>
            <w:tcBorders>
              <w:top w:val="single" w:sz="4" w:space="0" w:color="000000"/>
              <w:left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highlight w:val="yellow"/>
              </w:rPr>
            </w:pPr>
            <w:r w:rsidRPr="00662DD8">
              <w:rPr>
                <w:rFonts w:ascii="Times New Roman" w:hAnsi="Times New Roman" w:cs="Times New Roman"/>
                <w:sz w:val="20"/>
                <w:szCs w:val="20"/>
              </w:rPr>
              <w:t>477792</w:t>
            </w:r>
          </w:p>
        </w:tc>
        <w:tc>
          <w:tcPr>
            <w:tcW w:w="2128" w:type="dxa"/>
            <w:tcBorders>
              <w:top w:val="single" w:sz="4" w:space="0" w:color="000000"/>
              <w:left w:val="single" w:sz="4" w:space="0" w:color="000000"/>
              <w:right w:val="single" w:sz="4" w:space="0" w:color="000000"/>
            </w:tcBorders>
            <w:vAlign w:val="center"/>
            <w:hideMark/>
          </w:tcPr>
          <w:p w:rsidR="00662DD8" w:rsidRPr="00662DD8" w:rsidRDefault="00662DD8" w:rsidP="00662DD8">
            <w:pPr>
              <w:rPr>
                <w:rFonts w:ascii="Times New Roman" w:hAnsi="Times New Roman" w:cs="Times New Roman"/>
                <w:sz w:val="20"/>
                <w:szCs w:val="20"/>
              </w:rPr>
            </w:pPr>
            <w:r w:rsidRPr="00662DD8">
              <w:rPr>
                <w:rFonts w:ascii="Times New Roman" w:hAnsi="Times New Roman" w:cs="Times New Roman"/>
                <w:sz w:val="20"/>
                <w:szCs w:val="20"/>
              </w:rPr>
              <w:t>журнал учета работы детского объединения</w:t>
            </w:r>
          </w:p>
        </w:tc>
      </w:tr>
      <w:tr w:rsidR="00662DD8" w:rsidRPr="00662DD8" w:rsidTr="00662DD8">
        <w:trPr>
          <w:trHeight w:val="144"/>
        </w:trPr>
        <w:tc>
          <w:tcPr>
            <w:tcW w:w="2836" w:type="dxa"/>
            <w:tcBorders>
              <w:left w:val="single" w:sz="4" w:space="0" w:color="000000"/>
              <w:right w:val="single" w:sz="4" w:space="0" w:color="000000"/>
            </w:tcBorders>
            <w:hideMark/>
          </w:tcPr>
          <w:p w:rsidR="00662DD8" w:rsidRPr="00662DD8" w:rsidRDefault="00662DD8" w:rsidP="00662DD8">
            <w:pPr>
              <w:rPr>
                <w:rFonts w:ascii="Times New Roman" w:hAnsi="Times New Roman" w:cs="Times New Roman"/>
                <w:sz w:val="20"/>
                <w:szCs w:val="20"/>
              </w:rPr>
            </w:pPr>
            <w:r w:rsidRPr="00662DD8">
              <w:rPr>
                <w:rFonts w:ascii="Times New Roman" w:eastAsia="Calibri" w:hAnsi="Times New Roman" w:cs="Times New Roman"/>
                <w:sz w:val="20"/>
                <w:szCs w:val="20"/>
              </w:rPr>
              <w:t>Доля потребителей, удовлетворенных условиями и качеством дополнительных образовательных программ</w:t>
            </w:r>
          </w:p>
        </w:tc>
        <w:tc>
          <w:tcPr>
            <w:tcW w:w="992" w:type="dxa"/>
            <w:tcBorders>
              <w:left w:val="single" w:sz="4" w:space="0" w:color="000000"/>
              <w:bottom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процент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97</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97</w:t>
            </w:r>
          </w:p>
        </w:tc>
        <w:tc>
          <w:tcPr>
            <w:tcW w:w="2128" w:type="dxa"/>
            <w:tcBorders>
              <w:left w:val="single" w:sz="4" w:space="0" w:color="000000"/>
              <w:right w:val="single" w:sz="4" w:space="0" w:color="000000"/>
            </w:tcBorders>
            <w:vAlign w:val="center"/>
            <w:hideMark/>
          </w:tcPr>
          <w:p w:rsidR="00662DD8" w:rsidRPr="00662DD8" w:rsidRDefault="00662DD8" w:rsidP="00662DD8">
            <w:pPr>
              <w:rPr>
                <w:rFonts w:ascii="Times New Roman" w:hAnsi="Times New Roman" w:cs="Times New Roman"/>
                <w:sz w:val="20"/>
                <w:szCs w:val="20"/>
              </w:rPr>
            </w:pPr>
            <w:r w:rsidRPr="00662DD8">
              <w:rPr>
                <w:rFonts w:ascii="Times New Roman" w:hAnsi="Times New Roman" w:cs="Times New Roman"/>
                <w:sz w:val="20"/>
                <w:szCs w:val="20"/>
              </w:rPr>
              <w:t>анкетирование родителей, законных представителей по завершению профильных смен</w:t>
            </w:r>
          </w:p>
        </w:tc>
      </w:tr>
    </w:tbl>
    <w:p w:rsidR="00662DD8" w:rsidRPr="00662DD8" w:rsidRDefault="00662DD8" w:rsidP="00662DD8">
      <w:pPr>
        <w:autoSpaceDE w:val="0"/>
        <w:autoSpaceDN w:val="0"/>
        <w:adjustRightInd w:val="0"/>
        <w:spacing w:line="360" w:lineRule="auto"/>
        <w:jc w:val="both"/>
        <w:rPr>
          <w:rFonts w:ascii="Times New Roman" w:eastAsia="Calibri" w:hAnsi="Times New Roman" w:cs="Times New Roman"/>
          <w:b/>
          <w:u w:val="single"/>
        </w:rPr>
      </w:pPr>
    </w:p>
    <w:p w:rsidR="00662DD8" w:rsidRPr="00662DD8" w:rsidRDefault="00662DD8" w:rsidP="00662DD8">
      <w:pPr>
        <w:pStyle w:val="a3"/>
        <w:spacing w:line="360" w:lineRule="auto"/>
        <w:ind w:left="0" w:firstLine="709"/>
        <w:jc w:val="both"/>
        <w:rPr>
          <w:rFonts w:ascii="Times New Roman" w:hAnsi="Times New Roman" w:cs="Times New Roman"/>
        </w:rPr>
      </w:pPr>
      <w:r w:rsidRPr="00662DD8">
        <w:rPr>
          <w:rFonts w:ascii="Times New Roman" w:hAnsi="Times New Roman" w:cs="Times New Roman"/>
        </w:rPr>
        <w:t xml:space="preserve">Государственная услуга выполнена в объеме 477792 человеко-часа или на 92,2% при плане 518400 человеко-часов, с долей потребителей, удовлетворенных получением качественного дополнительного образования - 97%. </w:t>
      </w:r>
    </w:p>
    <w:p w:rsidR="00662DD8" w:rsidRPr="00662DD8" w:rsidRDefault="00662DD8" w:rsidP="00662DD8">
      <w:pPr>
        <w:pStyle w:val="a3"/>
        <w:spacing w:line="360" w:lineRule="auto"/>
        <w:ind w:left="0" w:firstLine="709"/>
        <w:jc w:val="both"/>
        <w:rPr>
          <w:rFonts w:ascii="Times New Roman" w:hAnsi="Times New Roman" w:cs="Times New Roman"/>
        </w:rPr>
      </w:pPr>
      <w:r w:rsidRPr="00662DD8">
        <w:rPr>
          <w:rFonts w:ascii="Times New Roman" w:hAnsi="Times New Roman" w:cs="Times New Roman"/>
        </w:rPr>
        <w:t xml:space="preserve">Потребителям предоставлены услуги кружковой и секционной деятельности дополнительного образования художественно-эстетического направления в объеме 91094 </w:t>
      </w:r>
      <w:proofErr w:type="spellStart"/>
      <w:proofErr w:type="gramStart"/>
      <w:r w:rsidRPr="00662DD8">
        <w:rPr>
          <w:rFonts w:ascii="Times New Roman" w:hAnsi="Times New Roman" w:cs="Times New Roman"/>
        </w:rPr>
        <w:t>чел-часа</w:t>
      </w:r>
      <w:proofErr w:type="spellEnd"/>
      <w:proofErr w:type="gramEnd"/>
      <w:r w:rsidRPr="00662DD8">
        <w:rPr>
          <w:rFonts w:ascii="Times New Roman" w:hAnsi="Times New Roman" w:cs="Times New Roman"/>
        </w:rPr>
        <w:t xml:space="preserve"> (19 %), социально-педагогического – 192563 </w:t>
      </w:r>
      <w:proofErr w:type="spellStart"/>
      <w:r w:rsidRPr="00662DD8">
        <w:rPr>
          <w:rFonts w:ascii="Times New Roman" w:hAnsi="Times New Roman" w:cs="Times New Roman"/>
        </w:rPr>
        <w:t>чел-часа</w:t>
      </w:r>
      <w:proofErr w:type="spellEnd"/>
      <w:r w:rsidRPr="00662DD8">
        <w:rPr>
          <w:rFonts w:ascii="Times New Roman" w:hAnsi="Times New Roman" w:cs="Times New Roman"/>
        </w:rPr>
        <w:t xml:space="preserve"> (40%), кружки научно-технического направления – 115395 чел-часов (24%), физкультурно-спортивные занятия – 78739 чел-часов (17%)</w:t>
      </w:r>
    </w:p>
    <w:tbl>
      <w:tblPr>
        <w:tblW w:w="9776" w:type="dxa"/>
        <w:tblInd w:w="-176" w:type="dxa"/>
        <w:tblLook w:val="04A0"/>
      </w:tblPr>
      <w:tblGrid>
        <w:gridCol w:w="2268"/>
        <w:gridCol w:w="2268"/>
        <w:gridCol w:w="1220"/>
        <w:gridCol w:w="1232"/>
        <w:gridCol w:w="917"/>
        <w:gridCol w:w="920"/>
        <w:gridCol w:w="951"/>
      </w:tblGrid>
      <w:tr w:rsidR="00662DD8" w:rsidRPr="00662DD8" w:rsidTr="00662DD8">
        <w:trPr>
          <w:trHeight w:val="255"/>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Название смен</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Даты проведения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кол-во часов всего</w:t>
            </w:r>
          </w:p>
        </w:tc>
        <w:tc>
          <w:tcPr>
            <w:tcW w:w="4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в том числе по направления:</w:t>
            </w:r>
          </w:p>
        </w:tc>
      </w:tr>
      <w:tr w:rsidR="00662DD8" w:rsidRPr="00662DD8" w:rsidTr="00662DD8">
        <w:trPr>
          <w:trHeight w:val="468"/>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662DD8" w:rsidRPr="00662DD8" w:rsidRDefault="00662DD8" w:rsidP="00662DD8">
            <w:pPr>
              <w:rPr>
                <w:rFonts w:ascii="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62DD8" w:rsidRPr="00662DD8" w:rsidRDefault="00662DD8" w:rsidP="00662DD8">
            <w:pPr>
              <w:rPr>
                <w:rFonts w:ascii="Times New Roman" w:hAnsi="Times New Roman" w:cs="Times New Roman"/>
                <w:b/>
                <w:bCs/>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b/>
                <w:bCs/>
                <w:color w:val="000000"/>
                <w:sz w:val="20"/>
                <w:szCs w:val="20"/>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художеств</w:t>
            </w:r>
            <w:proofErr w:type="gramStart"/>
            <w:r w:rsidRPr="00662DD8">
              <w:rPr>
                <w:rFonts w:ascii="Times New Roman" w:hAnsi="Times New Roman" w:cs="Times New Roman"/>
                <w:color w:val="000000"/>
                <w:sz w:val="20"/>
                <w:szCs w:val="20"/>
              </w:rPr>
              <w:t>.-</w:t>
            </w:r>
            <w:proofErr w:type="gramEnd"/>
            <w:r w:rsidRPr="00662DD8">
              <w:rPr>
                <w:rFonts w:ascii="Times New Roman" w:hAnsi="Times New Roman" w:cs="Times New Roman"/>
                <w:color w:val="000000"/>
                <w:sz w:val="20"/>
                <w:szCs w:val="20"/>
              </w:rPr>
              <w:t>эстетичес</w:t>
            </w:r>
            <w:proofErr w:type="spellEnd"/>
            <w:r w:rsidRPr="00662DD8">
              <w:rPr>
                <w:rFonts w:ascii="Times New Roman" w:hAnsi="Times New Roman" w:cs="Times New Roman"/>
                <w:color w:val="000000"/>
                <w:sz w:val="20"/>
                <w:szCs w:val="20"/>
              </w:rPr>
              <w:t>.</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соц</w:t>
            </w:r>
            <w:proofErr w:type="gramStart"/>
            <w:r w:rsidRPr="00662DD8">
              <w:rPr>
                <w:rFonts w:ascii="Times New Roman" w:hAnsi="Times New Roman" w:cs="Times New Roman"/>
                <w:color w:val="000000"/>
                <w:sz w:val="20"/>
                <w:szCs w:val="20"/>
              </w:rPr>
              <w:t>.-</w:t>
            </w:r>
            <w:proofErr w:type="gramEnd"/>
            <w:r w:rsidRPr="00662DD8">
              <w:rPr>
                <w:rFonts w:ascii="Times New Roman" w:hAnsi="Times New Roman" w:cs="Times New Roman"/>
                <w:color w:val="000000"/>
                <w:sz w:val="20"/>
                <w:szCs w:val="20"/>
              </w:rPr>
              <w:t>педагог</w:t>
            </w:r>
            <w:proofErr w:type="spellEnd"/>
            <w:r w:rsidRPr="00662DD8">
              <w:rPr>
                <w:rFonts w:ascii="Times New Roman" w:hAnsi="Times New Roman" w:cs="Times New Roman"/>
                <w:color w:val="000000"/>
                <w:sz w:val="20"/>
                <w:szCs w:val="20"/>
              </w:rPr>
              <w:t>.</w:t>
            </w:r>
          </w:p>
        </w:tc>
        <w:tc>
          <w:tcPr>
            <w:tcW w:w="920"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научно-технич</w:t>
            </w:r>
            <w:proofErr w:type="spellEnd"/>
            <w:r w:rsidRPr="00662DD8">
              <w:rPr>
                <w:rFonts w:ascii="Times New Roman" w:hAnsi="Times New Roman" w:cs="Times New Roman"/>
                <w:color w:val="000000"/>
                <w:sz w:val="20"/>
                <w:szCs w:val="20"/>
              </w:rPr>
              <w:t>.</w:t>
            </w:r>
          </w:p>
        </w:tc>
        <w:tc>
          <w:tcPr>
            <w:tcW w:w="951"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физкул</w:t>
            </w:r>
            <w:proofErr w:type="gramStart"/>
            <w:r w:rsidRPr="00662DD8">
              <w:rPr>
                <w:rFonts w:ascii="Times New Roman" w:hAnsi="Times New Roman" w:cs="Times New Roman"/>
                <w:color w:val="000000"/>
                <w:sz w:val="20"/>
                <w:szCs w:val="20"/>
              </w:rPr>
              <w:t>.-</w:t>
            </w:r>
            <w:proofErr w:type="gramEnd"/>
            <w:r w:rsidRPr="00662DD8">
              <w:rPr>
                <w:rFonts w:ascii="Times New Roman" w:hAnsi="Times New Roman" w:cs="Times New Roman"/>
                <w:color w:val="000000"/>
                <w:sz w:val="20"/>
                <w:szCs w:val="20"/>
              </w:rPr>
              <w:t>спортив</w:t>
            </w:r>
            <w:proofErr w:type="spellEnd"/>
            <w:r w:rsidRPr="00662DD8">
              <w:rPr>
                <w:rFonts w:ascii="Times New Roman" w:hAnsi="Times New Roman" w:cs="Times New Roman"/>
                <w:color w:val="000000"/>
                <w:sz w:val="20"/>
                <w:szCs w:val="20"/>
              </w:rPr>
              <w:t>.</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Сулус</w:t>
            </w:r>
            <w:proofErr w:type="gramStart"/>
            <w:r w:rsidRPr="00662DD8">
              <w:rPr>
                <w:rFonts w:ascii="Times New Roman" w:hAnsi="Times New Roman" w:cs="Times New Roman"/>
                <w:color w:val="000000"/>
                <w:sz w:val="20"/>
                <w:szCs w:val="20"/>
              </w:rPr>
              <w:t>STAR</w:t>
            </w:r>
            <w:proofErr w:type="spellEnd"/>
            <w:proofErr w:type="gramEnd"/>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11   -   23 января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23 285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23 285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Профстарт</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26 января - 4 февраля </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16 578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16 578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Наука. Техника.  Молодежь. Прогресс</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08  -   21 февраля </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15 480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15 480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Тамалакан</w:t>
            </w:r>
            <w:proofErr w:type="spellEnd"/>
            <w:r w:rsidRPr="00662DD8">
              <w:rPr>
                <w:rFonts w:ascii="Times New Roman" w:hAnsi="Times New Roman" w:cs="Times New Roman"/>
                <w:color w:val="000000"/>
                <w:sz w:val="20"/>
                <w:szCs w:val="20"/>
              </w:rPr>
              <w:t xml:space="preserve"> -1</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22 февраля  - 03 марта </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10 883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10 883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Дзюдо</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08 - 17 марта </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20 412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20 412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Дети Арктики</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19-28 марта</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5 598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5 598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Киносмена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20-29 апреля</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6 854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6 854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Юниспорт</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31 мая – 20 июня</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58 327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58 327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Я – гражданин мира</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22 июня – 12 июля</w:t>
            </w:r>
          </w:p>
        </w:tc>
        <w:tc>
          <w:tcPr>
            <w:tcW w:w="12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43 033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43 033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lastRenderedPageBreak/>
              <w:t>Легенды танца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16 июля – 5 августа</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75 211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37 606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Амгинские</w:t>
            </w:r>
            <w:proofErr w:type="spellEnd"/>
            <w:r w:rsidRPr="00662DD8">
              <w:rPr>
                <w:rFonts w:ascii="Times New Roman" w:hAnsi="Times New Roman" w:cs="Times New Roman"/>
                <w:color w:val="000000"/>
                <w:sz w:val="20"/>
                <w:szCs w:val="20"/>
              </w:rPr>
              <w:t xml:space="preserve"> каникулы</w:t>
            </w:r>
          </w:p>
        </w:tc>
        <w:tc>
          <w:tcPr>
            <w:tcW w:w="2268" w:type="dxa"/>
            <w:vMerge/>
            <w:tcBorders>
              <w:top w:val="nil"/>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37 606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Я - инженер</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8 августа – 28 августа</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80 901   </w:t>
            </w: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40 451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Саха КВН</w:t>
            </w:r>
          </w:p>
        </w:tc>
        <w:tc>
          <w:tcPr>
            <w:tcW w:w="2268" w:type="dxa"/>
            <w:vMerge/>
            <w:tcBorders>
              <w:top w:val="nil"/>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40 451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Дорогою добра</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22 октября - 11 ноября </w:t>
            </w:r>
          </w:p>
        </w:tc>
        <w:tc>
          <w:tcPr>
            <w:tcW w:w="1220"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44 226</w:t>
            </w:r>
          </w:p>
        </w:tc>
        <w:tc>
          <w:tcPr>
            <w:tcW w:w="1232"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44 226   </w:t>
            </w:r>
          </w:p>
        </w:tc>
        <w:tc>
          <w:tcPr>
            <w:tcW w:w="920"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Поколение ZET</w:t>
            </w:r>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14 ноября -27 ноября</w:t>
            </w:r>
          </w:p>
        </w:tc>
        <w:tc>
          <w:tcPr>
            <w:tcW w:w="1220"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21 859</w:t>
            </w:r>
          </w:p>
        </w:tc>
        <w:tc>
          <w:tcPr>
            <w:tcW w:w="1232"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21 859   </w:t>
            </w:r>
          </w:p>
        </w:tc>
        <w:tc>
          <w:tcPr>
            <w:tcW w:w="951"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proofErr w:type="spellStart"/>
            <w:r w:rsidRPr="00662DD8">
              <w:rPr>
                <w:rFonts w:ascii="Times New Roman" w:hAnsi="Times New Roman" w:cs="Times New Roman"/>
                <w:color w:val="000000"/>
                <w:sz w:val="20"/>
                <w:szCs w:val="20"/>
              </w:rPr>
              <w:t>Медиасмена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29 ноября- 8 декабря</w:t>
            </w:r>
          </w:p>
        </w:tc>
        <w:tc>
          <w:tcPr>
            <w:tcW w:w="1220"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31 795</w:t>
            </w:r>
          </w:p>
        </w:tc>
        <w:tc>
          <w:tcPr>
            <w:tcW w:w="1232"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17"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31 795   </w:t>
            </w:r>
          </w:p>
        </w:tc>
        <w:tc>
          <w:tcPr>
            <w:tcW w:w="920"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Мастерская </w:t>
            </w:r>
            <w:proofErr w:type="spellStart"/>
            <w:r w:rsidRPr="00662DD8">
              <w:rPr>
                <w:rFonts w:ascii="Times New Roman" w:hAnsi="Times New Roman" w:cs="Times New Roman"/>
                <w:color w:val="000000"/>
                <w:sz w:val="20"/>
                <w:szCs w:val="20"/>
              </w:rPr>
              <w:t>Санты</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 декабря - 19 декабря</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23 349</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23349</w:t>
            </w:r>
          </w:p>
        </w:tc>
        <w:tc>
          <w:tcPr>
            <w:tcW w:w="917" w:type="dxa"/>
            <w:tcBorders>
              <w:top w:val="single" w:sz="4" w:space="0" w:color="auto"/>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c>
          <w:tcPr>
            <w:tcW w:w="951" w:type="dxa"/>
            <w:tcBorders>
              <w:top w:val="single" w:sz="4" w:space="0" w:color="auto"/>
              <w:left w:val="nil"/>
              <w:bottom w:val="single" w:sz="4" w:space="0" w:color="auto"/>
              <w:right w:val="single" w:sz="4" w:space="0" w:color="auto"/>
            </w:tcBorders>
            <w:shd w:val="clear" w:color="000000" w:fill="FFFFFF"/>
            <w:noWrap/>
            <w:vAlign w:val="bottom"/>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DD8" w:rsidRPr="00662DD8" w:rsidRDefault="00662DD8" w:rsidP="00662DD8">
            <w:pPr>
              <w:jc w:val="center"/>
              <w:rPr>
                <w:rFonts w:ascii="Times New Roman" w:hAnsi="Times New Roman" w:cs="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b/>
                <w:color w:val="000000"/>
                <w:sz w:val="20"/>
                <w:szCs w:val="20"/>
              </w:rPr>
            </w:pPr>
            <w:r w:rsidRPr="00662DD8">
              <w:rPr>
                <w:rFonts w:ascii="Times New Roman" w:hAnsi="Times New Roman" w:cs="Times New Roman"/>
                <w:b/>
                <w:color w:val="000000"/>
                <w:sz w:val="20"/>
                <w:szCs w:val="20"/>
              </w:rPr>
              <w:t>Итого</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477 792</w:t>
            </w:r>
          </w:p>
        </w:tc>
        <w:tc>
          <w:tcPr>
            <w:tcW w:w="1232" w:type="dxa"/>
            <w:tcBorders>
              <w:top w:val="single" w:sz="4" w:space="0" w:color="auto"/>
              <w:left w:val="nil"/>
              <w:bottom w:val="single" w:sz="4" w:space="0" w:color="auto"/>
              <w:right w:val="single" w:sz="4" w:space="0" w:color="auto"/>
            </w:tcBorders>
            <w:shd w:val="clear" w:color="000000" w:fill="FFFFFF"/>
            <w:noWrap/>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91 094</w:t>
            </w:r>
          </w:p>
        </w:tc>
        <w:tc>
          <w:tcPr>
            <w:tcW w:w="917" w:type="dxa"/>
            <w:tcBorders>
              <w:top w:val="single" w:sz="4" w:space="0" w:color="auto"/>
              <w:left w:val="nil"/>
              <w:bottom w:val="single" w:sz="4" w:space="0" w:color="auto"/>
              <w:right w:val="single" w:sz="4" w:space="0" w:color="auto"/>
            </w:tcBorders>
            <w:shd w:val="clear" w:color="000000" w:fill="FFFFFF"/>
            <w:noWrap/>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192 563</w:t>
            </w: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115 395</w:t>
            </w:r>
          </w:p>
        </w:tc>
        <w:tc>
          <w:tcPr>
            <w:tcW w:w="951" w:type="dxa"/>
            <w:tcBorders>
              <w:top w:val="single" w:sz="4" w:space="0" w:color="auto"/>
              <w:left w:val="nil"/>
              <w:bottom w:val="single" w:sz="4" w:space="0" w:color="auto"/>
              <w:right w:val="single" w:sz="4" w:space="0" w:color="auto"/>
            </w:tcBorders>
            <w:shd w:val="clear" w:color="000000" w:fill="FFFFFF"/>
            <w:noWrap/>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78 739</w:t>
            </w:r>
          </w:p>
        </w:tc>
      </w:tr>
    </w:tbl>
    <w:p w:rsidR="00662DD8" w:rsidRPr="00662DD8" w:rsidRDefault="00662DD8" w:rsidP="00662DD8">
      <w:pPr>
        <w:autoSpaceDE w:val="0"/>
        <w:autoSpaceDN w:val="0"/>
        <w:adjustRightInd w:val="0"/>
        <w:spacing w:line="360" w:lineRule="auto"/>
        <w:jc w:val="both"/>
        <w:rPr>
          <w:rFonts w:ascii="Times New Roman" w:eastAsia="Calibri" w:hAnsi="Times New Roman" w:cs="Times New Roman"/>
          <w:b/>
          <w:u w:val="single"/>
        </w:rPr>
      </w:pPr>
    </w:p>
    <w:p w:rsidR="00662DD8" w:rsidRPr="00662DD8" w:rsidRDefault="00B86138" w:rsidP="00662DD8">
      <w:pPr>
        <w:autoSpaceDE w:val="0"/>
        <w:autoSpaceDN w:val="0"/>
        <w:adjustRightInd w:val="0"/>
        <w:spacing w:line="360" w:lineRule="auto"/>
        <w:jc w:val="both"/>
        <w:rPr>
          <w:rFonts w:ascii="Times New Roman" w:hAnsi="Times New Roman" w:cs="Times New Roman"/>
          <w:b/>
          <w:u w:val="single"/>
        </w:rPr>
      </w:pPr>
      <w:r>
        <w:rPr>
          <w:rFonts w:ascii="Times New Roman" w:eastAsia="Calibri" w:hAnsi="Times New Roman" w:cs="Times New Roman"/>
          <w:b/>
          <w:u w:val="single"/>
          <w:lang w:val="sah-RU"/>
        </w:rPr>
        <w:t>У</w:t>
      </w:r>
      <w:r w:rsidR="00662DD8" w:rsidRPr="00662DD8">
        <w:rPr>
          <w:rFonts w:ascii="Times New Roman" w:eastAsia="Calibri" w:hAnsi="Times New Roman" w:cs="Times New Roman"/>
          <w:b/>
          <w:u w:val="single"/>
        </w:rPr>
        <w:t>слуга №4 «</w:t>
      </w:r>
      <w:r w:rsidR="00662DD8" w:rsidRPr="00662DD8">
        <w:rPr>
          <w:rFonts w:ascii="Times New Roman" w:hAnsi="Times New Roman" w:cs="Times New Roman"/>
          <w:b/>
          <w:u w:val="single"/>
        </w:rPr>
        <w:t>Реализация основных общеобразовательных программ дошкольного образования»</w:t>
      </w:r>
    </w:p>
    <w:tbl>
      <w:tblPr>
        <w:tblW w:w="9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417"/>
        <w:gridCol w:w="2032"/>
        <w:gridCol w:w="1984"/>
        <w:gridCol w:w="1891"/>
      </w:tblGrid>
      <w:tr w:rsidR="00662DD8" w:rsidRPr="00662DD8" w:rsidTr="00662DD8">
        <w:trPr>
          <w:trHeight w:val="1309"/>
        </w:trPr>
        <w:tc>
          <w:tcPr>
            <w:tcW w:w="2269"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Наименование государственной услуги</w:t>
            </w:r>
          </w:p>
        </w:tc>
        <w:tc>
          <w:tcPr>
            <w:tcW w:w="1417"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 xml:space="preserve">Ед. </w:t>
            </w:r>
            <w:proofErr w:type="spellStart"/>
            <w:r w:rsidRPr="00662DD8">
              <w:rPr>
                <w:rFonts w:ascii="Times New Roman" w:hAnsi="Times New Roman" w:cs="Times New Roman"/>
                <w:sz w:val="20"/>
                <w:szCs w:val="20"/>
              </w:rPr>
              <w:t>изм</w:t>
            </w:r>
            <w:proofErr w:type="spellEnd"/>
            <w:r w:rsidRPr="00662DD8">
              <w:rPr>
                <w:rFonts w:ascii="Times New Roman" w:hAnsi="Times New Roman" w:cs="Times New Roman"/>
                <w:sz w:val="20"/>
                <w:szCs w:val="20"/>
              </w:rPr>
              <w:t>.</w:t>
            </w:r>
          </w:p>
        </w:tc>
        <w:tc>
          <w:tcPr>
            <w:tcW w:w="2032" w:type="dxa"/>
            <w:tcBorders>
              <w:top w:val="single" w:sz="4" w:space="0" w:color="000000"/>
              <w:left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Планируемые показатели государственного задания на оказание государственных услуг</w:t>
            </w:r>
          </w:p>
        </w:tc>
        <w:tc>
          <w:tcPr>
            <w:tcW w:w="1984" w:type="dxa"/>
            <w:tcBorders>
              <w:top w:val="single" w:sz="4" w:space="0" w:color="000000"/>
              <w:left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Фактические показатели государственного задания на оказание государственных услуг</w:t>
            </w:r>
          </w:p>
        </w:tc>
        <w:tc>
          <w:tcPr>
            <w:tcW w:w="1891"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Источник (и) информации о фактических объемах оказания государственной услуги</w:t>
            </w:r>
          </w:p>
        </w:tc>
      </w:tr>
      <w:tr w:rsidR="00662DD8" w:rsidRPr="00662DD8" w:rsidTr="00662DD8">
        <w:trPr>
          <w:trHeight w:val="144"/>
        </w:trPr>
        <w:tc>
          <w:tcPr>
            <w:tcW w:w="2269"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2032"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4</w:t>
            </w:r>
          </w:p>
        </w:tc>
        <w:tc>
          <w:tcPr>
            <w:tcW w:w="1891" w:type="dxa"/>
            <w:tcBorders>
              <w:top w:val="single" w:sz="4" w:space="0" w:color="000000"/>
              <w:left w:val="single" w:sz="4" w:space="0" w:color="000000"/>
              <w:bottom w:val="single" w:sz="4" w:space="0" w:color="000000"/>
              <w:right w:val="single" w:sz="4" w:space="0" w:color="000000"/>
            </w:tcBorders>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6</w:t>
            </w:r>
          </w:p>
        </w:tc>
      </w:tr>
      <w:tr w:rsidR="00662DD8" w:rsidRPr="00662DD8" w:rsidTr="00662DD8">
        <w:trPr>
          <w:trHeight w:val="985"/>
        </w:trPr>
        <w:tc>
          <w:tcPr>
            <w:tcW w:w="2269" w:type="dxa"/>
            <w:tcBorders>
              <w:top w:val="single" w:sz="4" w:space="0" w:color="000000"/>
              <w:left w:val="single" w:sz="4" w:space="0" w:color="000000"/>
              <w:right w:val="single" w:sz="4" w:space="0" w:color="000000"/>
            </w:tcBorders>
            <w:hideMark/>
          </w:tcPr>
          <w:p w:rsidR="00662DD8" w:rsidRPr="00662DD8" w:rsidRDefault="00662DD8" w:rsidP="00662DD8">
            <w:pPr>
              <w:rPr>
                <w:rFonts w:ascii="Times New Roman" w:hAnsi="Times New Roman" w:cs="Times New Roman"/>
                <w:b/>
                <w:sz w:val="20"/>
                <w:szCs w:val="20"/>
              </w:rPr>
            </w:pPr>
            <w:r w:rsidRPr="00662DD8">
              <w:rPr>
                <w:rFonts w:ascii="Times New Roman" w:hAnsi="Times New Roman" w:cs="Times New Roman"/>
                <w:sz w:val="20"/>
                <w:szCs w:val="20"/>
              </w:rPr>
              <w:t>Реализация основных общеобразовательных программ дошкольного образования</w:t>
            </w:r>
          </w:p>
        </w:tc>
        <w:tc>
          <w:tcPr>
            <w:tcW w:w="1417" w:type="dxa"/>
            <w:tcBorders>
              <w:top w:val="single" w:sz="4" w:space="0" w:color="000000"/>
              <w:left w:val="single" w:sz="4" w:space="0" w:color="000000"/>
              <w:right w:val="single" w:sz="4" w:space="0" w:color="000000"/>
            </w:tcBorders>
            <w:vAlign w:val="center"/>
            <w:hideMark/>
          </w:tcPr>
          <w:p w:rsidR="00662DD8" w:rsidRPr="00662DD8" w:rsidRDefault="00662DD8" w:rsidP="00662DD8">
            <w:pPr>
              <w:widowControl w:val="0"/>
              <w:autoSpaceDE w:val="0"/>
              <w:autoSpaceDN w:val="0"/>
              <w:adjustRightInd w:val="0"/>
              <w:jc w:val="center"/>
              <w:rPr>
                <w:rFonts w:ascii="Times New Roman" w:hAnsi="Times New Roman" w:cs="Times New Roman"/>
                <w:sz w:val="20"/>
                <w:szCs w:val="20"/>
              </w:rPr>
            </w:pPr>
            <w:r w:rsidRPr="00662DD8">
              <w:rPr>
                <w:rFonts w:ascii="Times New Roman" w:hAnsi="Times New Roman" w:cs="Times New Roman"/>
                <w:sz w:val="20"/>
                <w:szCs w:val="20"/>
              </w:rPr>
              <w:t>Человек обучающихся</w:t>
            </w:r>
          </w:p>
        </w:tc>
        <w:tc>
          <w:tcPr>
            <w:tcW w:w="2032" w:type="dxa"/>
            <w:tcBorders>
              <w:top w:val="single" w:sz="4" w:space="0" w:color="000000"/>
              <w:left w:val="single" w:sz="4" w:space="0" w:color="000000"/>
              <w:right w:val="single" w:sz="4" w:space="0" w:color="000000"/>
            </w:tcBorders>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50</w:t>
            </w:r>
          </w:p>
        </w:tc>
        <w:tc>
          <w:tcPr>
            <w:tcW w:w="1984" w:type="dxa"/>
            <w:tcBorders>
              <w:top w:val="single" w:sz="4" w:space="0" w:color="000000"/>
              <w:left w:val="single" w:sz="4" w:space="0" w:color="000000"/>
              <w:right w:val="single" w:sz="4" w:space="0" w:color="000000"/>
            </w:tcBorders>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49</w:t>
            </w:r>
          </w:p>
        </w:tc>
        <w:tc>
          <w:tcPr>
            <w:tcW w:w="1891" w:type="dxa"/>
            <w:tcBorders>
              <w:top w:val="single" w:sz="4" w:space="0" w:color="000000"/>
              <w:left w:val="single" w:sz="4" w:space="0" w:color="000000"/>
              <w:right w:val="single" w:sz="4" w:space="0" w:color="000000"/>
            </w:tcBorders>
            <w:vAlign w:val="center"/>
          </w:tcPr>
          <w:p w:rsidR="00662DD8" w:rsidRPr="00662DD8" w:rsidRDefault="00662DD8" w:rsidP="00662DD8">
            <w:pPr>
              <w:rPr>
                <w:rFonts w:ascii="Times New Roman" w:hAnsi="Times New Roman" w:cs="Times New Roman"/>
                <w:sz w:val="20"/>
                <w:szCs w:val="20"/>
              </w:rPr>
            </w:pPr>
            <w:r w:rsidRPr="00662DD8">
              <w:rPr>
                <w:rFonts w:ascii="Times New Roman" w:hAnsi="Times New Roman" w:cs="Times New Roman"/>
                <w:sz w:val="20"/>
                <w:szCs w:val="20"/>
              </w:rPr>
              <w:t>отчет о посещаемости</w:t>
            </w:r>
          </w:p>
        </w:tc>
      </w:tr>
      <w:tr w:rsidR="00662DD8" w:rsidRPr="00662DD8" w:rsidTr="00662DD8">
        <w:trPr>
          <w:trHeight w:val="144"/>
        </w:trPr>
        <w:tc>
          <w:tcPr>
            <w:tcW w:w="2269" w:type="dxa"/>
            <w:tcBorders>
              <w:left w:val="single" w:sz="4" w:space="0" w:color="000000"/>
              <w:right w:val="single" w:sz="4" w:space="0" w:color="000000"/>
            </w:tcBorders>
            <w:hideMark/>
          </w:tcPr>
          <w:p w:rsidR="00662DD8" w:rsidRPr="00662DD8" w:rsidRDefault="00662DD8" w:rsidP="00662DD8">
            <w:pPr>
              <w:rPr>
                <w:rFonts w:ascii="Times New Roman" w:hAnsi="Times New Roman" w:cs="Times New Roman"/>
                <w:sz w:val="20"/>
                <w:szCs w:val="20"/>
              </w:rPr>
            </w:pPr>
            <w:r w:rsidRPr="00662DD8">
              <w:rPr>
                <w:rFonts w:ascii="Times New Roman" w:eastAsia="Calibri" w:hAnsi="Times New Roman" w:cs="Times New Roman"/>
                <w:sz w:val="20"/>
                <w:szCs w:val="20"/>
              </w:rPr>
              <w:t>Доля потребителей, удовлетворенных условиями и качеством предоставляемой услуги</w:t>
            </w:r>
          </w:p>
        </w:tc>
        <w:tc>
          <w:tcPr>
            <w:tcW w:w="1417" w:type="dxa"/>
            <w:tcBorders>
              <w:left w:val="single" w:sz="4" w:space="0" w:color="000000"/>
              <w:bottom w:val="single" w:sz="4" w:space="0" w:color="000000"/>
              <w:right w:val="single" w:sz="4" w:space="0" w:color="000000"/>
            </w:tcBorders>
            <w:vAlign w:val="center"/>
            <w:hideMark/>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процент</w:t>
            </w:r>
          </w:p>
        </w:tc>
        <w:tc>
          <w:tcPr>
            <w:tcW w:w="2032" w:type="dxa"/>
            <w:tcBorders>
              <w:top w:val="single" w:sz="4" w:space="0" w:color="000000"/>
              <w:left w:val="single" w:sz="4" w:space="0" w:color="000000"/>
              <w:bottom w:val="single" w:sz="4" w:space="0" w:color="000000"/>
              <w:right w:val="single" w:sz="4" w:space="0" w:color="000000"/>
            </w:tcBorders>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95</w:t>
            </w:r>
          </w:p>
        </w:tc>
        <w:tc>
          <w:tcPr>
            <w:tcW w:w="1984" w:type="dxa"/>
            <w:tcBorders>
              <w:top w:val="single" w:sz="4" w:space="0" w:color="000000"/>
              <w:left w:val="single" w:sz="4" w:space="0" w:color="000000"/>
              <w:bottom w:val="single" w:sz="4" w:space="0" w:color="000000"/>
              <w:right w:val="single" w:sz="4" w:space="0" w:color="000000"/>
            </w:tcBorders>
            <w:vAlign w:val="center"/>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95</w:t>
            </w:r>
          </w:p>
        </w:tc>
        <w:tc>
          <w:tcPr>
            <w:tcW w:w="1891" w:type="dxa"/>
            <w:tcBorders>
              <w:left w:val="single" w:sz="4" w:space="0" w:color="000000"/>
              <w:right w:val="single" w:sz="4" w:space="0" w:color="000000"/>
            </w:tcBorders>
            <w:vAlign w:val="center"/>
          </w:tcPr>
          <w:p w:rsidR="00662DD8" w:rsidRPr="00662DD8" w:rsidRDefault="00662DD8" w:rsidP="00662DD8">
            <w:pPr>
              <w:rPr>
                <w:rFonts w:ascii="Times New Roman" w:hAnsi="Times New Roman" w:cs="Times New Roman"/>
                <w:sz w:val="20"/>
                <w:szCs w:val="20"/>
              </w:rPr>
            </w:pPr>
          </w:p>
        </w:tc>
      </w:tr>
    </w:tbl>
    <w:p w:rsidR="00662DD8" w:rsidRPr="00662DD8" w:rsidRDefault="00662DD8" w:rsidP="00662DD8">
      <w:pPr>
        <w:autoSpaceDE w:val="0"/>
        <w:autoSpaceDN w:val="0"/>
        <w:adjustRightInd w:val="0"/>
        <w:spacing w:line="360" w:lineRule="auto"/>
        <w:jc w:val="both"/>
        <w:rPr>
          <w:rFonts w:ascii="Times New Roman" w:hAnsi="Times New Roman" w:cs="Times New Roman"/>
        </w:rPr>
      </w:pPr>
    </w:p>
    <w:p w:rsidR="00662DD8" w:rsidRPr="00662DD8" w:rsidRDefault="00662DD8" w:rsidP="00662DD8">
      <w:pPr>
        <w:autoSpaceDE w:val="0"/>
        <w:autoSpaceDN w:val="0"/>
        <w:adjustRightInd w:val="0"/>
        <w:spacing w:line="360" w:lineRule="auto"/>
        <w:ind w:firstLine="851"/>
        <w:jc w:val="both"/>
        <w:rPr>
          <w:rFonts w:ascii="Times New Roman" w:hAnsi="Times New Roman" w:cs="Times New Roman"/>
        </w:rPr>
      </w:pPr>
      <w:r w:rsidRPr="00662DD8">
        <w:rPr>
          <w:rFonts w:ascii="Times New Roman" w:hAnsi="Times New Roman" w:cs="Times New Roman"/>
        </w:rPr>
        <w:t>В 2018 году дошкольное отделение осуществляет деятельность в объеме нормативной посещаемости детей и предусмотренной образовательной программой развития языковых навыков, музыкальных и физкультурных занятий, с дополнением уроков по конструированию и изобразительному искусству. Образовательная деятельность реализуется за счет 100% укомплектованности воспитателями и их помощниками, а также привлечением по совместительству педагогов и служащих Центра «Сосновый бор».</w:t>
      </w:r>
    </w:p>
    <w:p w:rsidR="00662DD8" w:rsidRPr="00662DD8" w:rsidRDefault="00662DD8" w:rsidP="00662DD8">
      <w:pPr>
        <w:autoSpaceDE w:val="0"/>
        <w:autoSpaceDN w:val="0"/>
        <w:adjustRightInd w:val="0"/>
        <w:spacing w:line="360" w:lineRule="auto"/>
        <w:jc w:val="both"/>
        <w:rPr>
          <w:rFonts w:ascii="Times New Roman" w:hAnsi="Times New Roman" w:cs="Times New Roman"/>
          <w:b/>
        </w:rPr>
      </w:pPr>
    </w:p>
    <w:p w:rsidR="00662DD8" w:rsidRPr="00662DD8" w:rsidRDefault="00662DD8" w:rsidP="00662DD8">
      <w:pPr>
        <w:autoSpaceDE w:val="0"/>
        <w:autoSpaceDN w:val="0"/>
        <w:adjustRightInd w:val="0"/>
        <w:spacing w:line="360" w:lineRule="auto"/>
        <w:jc w:val="both"/>
        <w:rPr>
          <w:rFonts w:ascii="Times New Roman" w:hAnsi="Times New Roman" w:cs="Times New Roman"/>
          <w:b/>
          <w:u w:val="single"/>
        </w:rPr>
      </w:pPr>
      <w:r w:rsidRPr="00662DD8">
        <w:rPr>
          <w:rFonts w:ascii="Times New Roman" w:hAnsi="Times New Roman" w:cs="Times New Roman"/>
          <w:b/>
          <w:u w:val="single"/>
        </w:rPr>
        <w:lastRenderedPageBreak/>
        <w:t>Работа №1 ««Административное обеспечение деятельности организаций в сфере организации отдыха и оздоровления»</w:t>
      </w:r>
    </w:p>
    <w:p w:rsidR="00662DD8" w:rsidRPr="00662DD8" w:rsidRDefault="00662DD8" w:rsidP="00662DD8">
      <w:pPr>
        <w:autoSpaceDE w:val="0"/>
        <w:autoSpaceDN w:val="0"/>
        <w:adjustRightInd w:val="0"/>
        <w:spacing w:line="360" w:lineRule="auto"/>
        <w:ind w:firstLine="709"/>
        <w:jc w:val="both"/>
        <w:rPr>
          <w:rFonts w:ascii="Times New Roman" w:hAnsi="Times New Roman" w:cs="Times New Roman"/>
        </w:rPr>
      </w:pPr>
      <w:r w:rsidRPr="00662DD8">
        <w:rPr>
          <w:rFonts w:ascii="Times New Roman" w:hAnsi="Times New Roman" w:cs="Times New Roman"/>
        </w:rPr>
        <w:t>На 2018 год государственным задание по данной работе предусмотрено формирование и предоставление 21 отчетов надзорным и контрольным органам исполнительных органов власти региона и Российской Федерации о реализации и выполнении мероприятий по отдыху и оздоровлению детей в организациях, расположенных на территории Республики Саха (Якутия).</w:t>
      </w:r>
    </w:p>
    <w:p w:rsidR="00662DD8" w:rsidRPr="00662DD8" w:rsidRDefault="00662DD8" w:rsidP="00662DD8">
      <w:pPr>
        <w:autoSpaceDE w:val="0"/>
        <w:autoSpaceDN w:val="0"/>
        <w:adjustRightInd w:val="0"/>
        <w:spacing w:line="360" w:lineRule="auto"/>
        <w:ind w:firstLine="709"/>
        <w:jc w:val="both"/>
        <w:rPr>
          <w:rFonts w:ascii="Times New Roman" w:hAnsi="Times New Roman" w:cs="Times New Roman"/>
        </w:rPr>
      </w:pPr>
      <w:proofErr w:type="gramStart"/>
      <w:r w:rsidRPr="00662DD8">
        <w:rPr>
          <w:rFonts w:ascii="Times New Roman" w:hAnsi="Times New Roman" w:cs="Times New Roman"/>
        </w:rPr>
        <w:t xml:space="preserve">По итогам мониторинга количества детей в трудной жизненной ситуации и детей, за исключением детей в трудной жизненной ситуации, школьного возраста, а также по использованию бюджетных средств, предусмотренных на отдых и оздоровление детей, всего за 2018 год сформировано и предоставлено 21 единица сводно-аналитических отчетов, в том числе: в Министерство труда РФ, </w:t>
      </w:r>
      <w:proofErr w:type="spellStart"/>
      <w:r w:rsidRPr="00662DD8">
        <w:rPr>
          <w:rFonts w:ascii="Times New Roman" w:hAnsi="Times New Roman" w:cs="Times New Roman"/>
        </w:rPr>
        <w:t>Роспотребнадзор</w:t>
      </w:r>
      <w:proofErr w:type="spellEnd"/>
      <w:r w:rsidRPr="00662DD8">
        <w:rPr>
          <w:rFonts w:ascii="Times New Roman" w:hAnsi="Times New Roman" w:cs="Times New Roman"/>
        </w:rPr>
        <w:t>, МЧС и МВД России, Министерство образования и науки РФ</w:t>
      </w:r>
      <w:proofErr w:type="gramEnd"/>
      <w:r w:rsidRPr="00662DD8">
        <w:rPr>
          <w:rFonts w:ascii="Times New Roman" w:hAnsi="Times New Roman" w:cs="Times New Roman"/>
        </w:rPr>
        <w:t>, Правительство Р</w:t>
      </w:r>
      <w:proofErr w:type="gramStart"/>
      <w:r w:rsidRPr="00662DD8">
        <w:rPr>
          <w:rFonts w:ascii="Times New Roman" w:hAnsi="Times New Roman" w:cs="Times New Roman"/>
        </w:rPr>
        <w:t>С(</w:t>
      </w:r>
      <w:proofErr w:type="gramEnd"/>
      <w:r w:rsidRPr="00662DD8">
        <w:rPr>
          <w:rFonts w:ascii="Times New Roman" w:hAnsi="Times New Roman" w:cs="Times New Roman"/>
        </w:rPr>
        <w:t>Я), ЕИС, Росстат</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1"/>
        <w:gridCol w:w="1843"/>
        <w:gridCol w:w="3798"/>
      </w:tblGrid>
      <w:tr w:rsidR="00662DD8" w:rsidRPr="00662DD8" w:rsidTr="00662DD8">
        <w:tc>
          <w:tcPr>
            <w:tcW w:w="567"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w:t>
            </w:r>
          </w:p>
        </w:tc>
        <w:tc>
          <w:tcPr>
            <w:tcW w:w="2552" w:type="dxa"/>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 xml:space="preserve">Отчеты </w:t>
            </w: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всего</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Куда направлено</w:t>
            </w:r>
          </w:p>
        </w:tc>
        <w:tc>
          <w:tcPr>
            <w:tcW w:w="3798"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 xml:space="preserve">Результаты </w:t>
            </w:r>
          </w:p>
        </w:tc>
      </w:tr>
      <w:tr w:rsidR="00662DD8" w:rsidRPr="00662DD8" w:rsidTr="00662DD8">
        <w:tc>
          <w:tcPr>
            <w:tcW w:w="567"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2552" w:type="dxa"/>
            <w:tcBorders>
              <w:right w:val="single" w:sz="4" w:space="0" w:color="auto"/>
            </w:tcBorders>
            <w:shd w:val="clear" w:color="auto" w:fill="auto"/>
          </w:tcPr>
          <w:p w:rsidR="00662DD8" w:rsidRPr="00662DD8" w:rsidRDefault="00662DD8" w:rsidP="00662DD8">
            <w:pPr>
              <w:jc w:val="both"/>
              <w:rPr>
                <w:rFonts w:ascii="Times New Roman" w:hAnsi="Times New Roman" w:cs="Times New Roman"/>
                <w:sz w:val="20"/>
                <w:szCs w:val="20"/>
              </w:rPr>
            </w:pPr>
            <w:r w:rsidRPr="00662DD8">
              <w:rPr>
                <w:rFonts w:ascii="Times New Roman" w:hAnsi="Times New Roman" w:cs="Times New Roman"/>
                <w:sz w:val="20"/>
                <w:szCs w:val="20"/>
              </w:rPr>
              <w:t>Мониторинг подготовки к оздоровительной кампании в 2018 г. субъектов Российской Федерации</w:t>
            </w: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6</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proofErr w:type="spellStart"/>
            <w:r w:rsidRPr="00662DD8">
              <w:rPr>
                <w:rFonts w:ascii="Times New Roman" w:hAnsi="Times New Roman" w:cs="Times New Roman"/>
                <w:sz w:val="20"/>
                <w:szCs w:val="20"/>
              </w:rPr>
              <w:t>Минобрнауки</w:t>
            </w:r>
            <w:proofErr w:type="spellEnd"/>
            <w:r w:rsidRPr="00662DD8">
              <w:rPr>
                <w:rFonts w:ascii="Times New Roman" w:hAnsi="Times New Roman" w:cs="Times New Roman"/>
                <w:sz w:val="20"/>
                <w:szCs w:val="20"/>
              </w:rPr>
              <w:t xml:space="preserve"> РФ</w:t>
            </w:r>
          </w:p>
          <w:p w:rsidR="00662DD8" w:rsidRPr="00662DD8" w:rsidRDefault="00662DD8" w:rsidP="00662DD8">
            <w:pPr>
              <w:jc w:val="center"/>
              <w:rPr>
                <w:rFonts w:ascii="Times New Roman" w:hAnsi="Times New Roman" w:cs="Times New Roman"/>
                <w:sz w:val="20"/>
                <w:szCs w:val="20"/>
              </w:rPr>
            </w:pPr>
            <w:proofErr w:type="spellStart"/>
            <w:r w:rsidRPr="00662DD8">
              <w:rPr>
                <w:rFonts w:ascii="Times New Roman" w:hAnsi="Times New Roman" w:cs="Times New Roman"/>
                <w:sz w:val="20"/>
                <w:szCs w:val="20"/>
              </w:rPr>
              <w:t>Роспотребнадзор</w:t>
            </w:r>
            <w:proofErr w:type="spellEnd"/>
            <w:r w:rsidRPr="00662DD8">
              <w:rPr>
                <w:rFonts w:ascii="Times New Roman" w:hAnsi="Times New Roman" w:cs="Times New Roman"/>
                <w:sz w:val="20"/>
                <w:szCs w:val="20"/>
              </w:rPr>
              <w:t xml:space="preserve"> по Р</w:t>
            </w:r>
            <w:proofErr w:type="gramStart"/>
            <w:r w:rsidRPr="00662DD8">
              <w:rPr>
                <w:rFonts w:ascii="Times New Roman" w:hAnsi="Times New Roman" w:cs="Times New Roman"/>
                <w:sz w:val="20"/>
                <w:szCs w:val="20"/>
              </w:rPr>
              <w:t>С(</w:t>
            </w:r>
            <w:proofErr w:type="gramEnd"/>
            <w:r w:rsidRPr="00662DD8">
              <w:rPr>
                <w:rFonts w:ascii="Times New Roman" w:hAnsi="Times New Roman" w:cs="Times New Roman"/>
                <w:sz w:val="20"/>
                <w:szCs w:val="20"/>
              </w:rPr>
              <w:t>Я)</w:t>
            </w:r>
          </w:p>
          <w:p w:rsidR="00662DD8" w:rsidRPr="00662DD8" w:rsidRDefault="00662DD8" w:rsidP="00662DD8">
            <w:pPr>
              <w:jc w:val="center"/>
              <w:rPr>
                <w:rFonts w:ascii="Times New Roman" w:hAnsi="Times New Roman" w:cs="Times New Roman"/>
                <w:sz w:val="20"/>
                <w:szCs w:val="20"/>
              </w:rPr>
            </w:pPr>
          </w:p>
          <w:p w:rsidR="00662DD8" w:rsidRPr="00662DD8" w:rsidRDefault="00662DD8" w:rsidP="00662DD8">
            <w:pPr>
              <w:jc w:val="center"/>
              <w:rPr>
                <w:rFonts w:ascii="Times New Roman" w:hAnsi="Times New Roman" w:cs="Times New Roman"/>
                <w:sz w:val="20"/>
                <w:szCs w:val="20"/>
              </w:rPr>
            </w:pP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 xml:space="preserve">Ежемесячно с мая по октябрь месяцы: “Мониторинг проведения летней оздоровительной кампании” (6 таблиц).  </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 xml:space="preserve"> Отчет размещен на официальном автоматизированном интернет-ресурсе- https://cabinet.mon.gov.ru/region/SitePages/oper.aspx</w:t>
            </w:r>
          </w:p>
        </w:tc>
      </w:tr>
      <w:tr w:rsidR="00662DD8" w:rsidRPr="00662DD8" w:rsidTr="00662DD8">
        <w:trPr>
          <w:trHeight w:val="1442"/>
        </w:trPr>
        <w:tc>
          <w:tcPr>
            <w:tcW w:w="567"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2552" w:type="dxa"/>
            <w:tcBorders>
              <w:right w:val="single" w:sz="4" w:space="0" w:color="auto"/>
            </w:tcBorders>
            <w:shd w:val="clear" w:color="auto" w:fill="auto"/>
          </w:tcPr>
          <w:p w:rsidR="00662DD8" w:rsidRPr="00662DD8" w:rsidRDefault="00662DD8" w:rsidP="00662DD8">
            <w:pPr>
              <w:jc w:val="both"/>
              <w:rPr>
                <w:rFonts w:ascii="Times New Roman" w:hAnsi="Times New Roman" w:cs="Times New Roman"/>
                <w:sz w:val="20"/>
                <w:szCs w:val="20"/>
              </w:rPr>
            </w:pPr>
            <w:r w:rsidRPr="00662DD8">
              <w:rPr>
                <w:rFonts w:ascii="Times New Roman" w:hAnsi="Times New Roman" w:cs="Times New Roman"/>
                <w:sz w:val="20"/>
                <w:szCs w:val="20"/>
                <w:lang w:val="sah-RU"/>
              </w:rPr>
              <w:t>Реестр организаций отдыха и оздоровления детей РС(Я), всего 670 (санаторные, загородные, ЛТО, палаточные, дневные)</w:t>
            </w: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4</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proofErr w:type="spellStart"/>
            <w:r w:rsidRPr="00662DD8">
              <w:rPr>
                <w:rFonts w:ascii="Times New Roman" w:hAnsi="Times New Roman" w:cs="Times New Roman"/>
                <w:sz w:val="20"/>
                <w:szCs w:val="20"/>
              </w:rPr>
              <w:t>Минобрнауки</w:t>
            </w:r>
            <w:proofErr w:type="spellEnd"/>
            <w:r w:rsidRPr="00662DD8">
              <w:rPr>
                <w:rFonts w:ascii="Times New Roman" w:hAnsi="Times New Roman" w:cs="Times New Roman"/>
                <w:sz w:val="20"/>
                <w:szCs w:val="20"/>
              </w:rPr>
              <w:t xml:space="preserve"> РФ</w:t>
            </w:r>
          </w:p>
          <w:p w:rsidR="00662DD8" w:rsidRPr="00662DD8" w:rsidRDefault="00662DD8" w:rsidP="00662DD8">
            <w:pPr>
              <w:jc w:val="center"/>
              <w:rPr>
                <w:rFonts w:ascii="Times New Roman" w:hAnsi="Times New Roman" w:cs="Times New Roman"/>
                <w:sz w:val="20"/>
                <w:szCs w:val="20"/>
              </w:rPr>
            </w:pPr>
            <w:proofErr w:type="spellStart"/>
            <w:r w:rsidRPr="00662DD8">
              <w:rPr>
                <w:rFonts w:ascii="Times New Roman" w:hAnsi="Times New Roman" w:cs="Times New Roman"/>
                <w:sz w:val="20"/>
                <w:szCs w:val="20"/>
              </w:rPr>
              <w:t>Роспотребнадзор</w:t>
            </w:r>
            <w:proofErr w:type="spellEnd"/>
            <w:r w:rsidRPr="00662DD8">
              <w:rPr>
                <w:rFonts w:ascii="Times New Roman" w:hAnsi="Times New Roman" w:cs="Times New Roman"/>
                <w:sz w:val="20"/>
                <w:szCs w:val="20"/>
              </w:rPr>
              <w:t xml:space="preserve"> по Р</w:t>
            </w:r>
            <w:proofErr w:type="gramStart"/>
            <w:r w:rsidRPr="00662DD8">
              <w:rPr>
                <w:rFonts w:ascii="Times New Roman" w:hAnsi="Times New Roman" w:cs="Times New Roman"/>
                <w:sz w:val="20"/>
                <w:szCs w:val="20"/>
              </w:rPr>
              <w:t>С(</w:t>
            </w:r>
            <w:proofErr w:type="gramEnd"/>
            <w:r w:rsidRPr="00662DD8">
              <w:rPr>
                <w:rFonts w:ascii="Times New Roman" w:hAnsi="Times New Roman" w:cs="Times New Roman"/>
                <w:sz w:val="20"/>
                <w:szCs w:val="20"/>
              </w:rPr>
              <w:t>Я)</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ГУ МЧС России по Р</w:t>
            </w:r>
            <w:proofErr w:type="gramStart"/>
            <w:r w:rsidRPr="00662DD8">
              <w:rPr>
                <w:rFonts w:ascii="Times New Roman" w:hAnsi="Times New Roman" w:cs="Times New Roman"/>
                <w:sz w:val="20"/>
                <w:szCs w:val="20"/>
              </w:rPr>
              <w:t>С(</w:t>
            </w:r>
            <w:proofErr w:type="gramEnd"/>
            <w:r w:rsidRPr="00662DD8">
              <w:rPr>
                <w:rFonts w:ascii="Times New Roman" w:hAnsi="Times New Roman" w:cs="Times New Roman"/>
                <w:sz w:val="20"/>
                <w:szCs w:val="20"/>
              </w:rPr>
              <w:t>Я)</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МВД по Р</w:t>
            </w:r>
            <w:proofErr w:type="gramStart"/>
            <w:r w:rsidRPr="00662DD8">
              <w:rPr>
                <w:rFonts w:ascii="Times New Roman" w:hAnsi="Times New Roman" w:cs="Times New Roman"/>
                <w:sz w:val="20"/>
                <w:szCs w:val="20"/>
              </w:rPr>
              <w:t>С(</w:t>
            </w:r>
            <w:proofErr w:type="gramEnd"/>
            <w:r w:rsidRPr="00662DD8">
              <w:rPr>
                <w:rFonts w:ascii="Times New Roman" w:hAnsi="Times New Roman" w:cs="Times New Roman"/>
                <w:sz w:val="20"/>
                <w:szCs w:val="20"/>
              </w:rPr>
              <w:t>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Реестр, планируемых и отработавших организаций отдыха и оздоровления детей РС(Я) в летний период 2018 г. размещен на официальном интернет-портале: саха-отдых-детей.рф</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 xml:space="preserve">Ежемесячно актуализируется </w:t>
            </w:r>
          </w:p>
        </w:tc>
      </w:tr>
      <w:tr w:rsidR="00662DD8" w:rsidRPr="00662DD8" w:rsidTr="00662DD8">
        <w:tc>
          <w:tcPr>
            <w:tcW w:w="567" w:type="dxa"/>
            <w:vMerge w:val="restart"/>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3</w:t>
            </w:r>
          </w:p>
        </w:tc>
        <w:tc>
          <w:tcPr>
            <w:tcW w:w="2552" w:type="dxa"/>
            <w:vMerge w:val="restart"/>
            <w:tcBorders>
              <w:right w:val="single" w:sz="4" w:space="0" w:color="auto"/>
            </w:tcBorders>
            <w:shd w:val="clear" w:color="auto" w:fill="auto"/>
          </w:tcPr>
          <w:p w:rsidR="00662DD8" w:rsidRPr="00662DD8" w:rsidRDefault="00662DD8" w:rsidP="00662DD8">
            <w:pPr>
              <w:rPr>
                <w:rFonts w:ascii="Times New Roman" w:hAnsi="Times New Roman" w:cs="Times New Roman"/>
                <w:sz w:val="20"/>
                <w:szCs w:val="20"/>
              </w:rPr>
            </w:pPr>
            <w:r w:rsidRPr="00662DD8">
              <w:rPr>
                <w:rFonts w:ascii="Times New Roman" w:hAnsi="Times New Roman" w:cs="Times New Roman"/>
                <w:sz w:val="20"/>
                <w:szCs w:val="20"/>
              </w:rPr>
              <w:t>Отчеты по итогам летней оздоровительной кампании 2017 года и план работы на 2018 год</w:t>
            </w: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3</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Правительство РФ</w:t>
            </w:r>
          </w:p>
        </w:tc>
        <w:tc>
          <w:tcPr>
            <w:tcW w:w="3798"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исп. п. 44 плана мероприятий Национальной стратегии в интересах детей</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1843"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Уполномоченный по правам ребенка РФ и РС(Я)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По запросу п.1 ст. 12 Закона РС(Я) от 05.02.2003 (март,  сентябрь 2018 г.)</w:t>
            </w:r>
          </w:p>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Информация о летней оздоровительной кампании 2018 года</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1843"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Правительство РС(Я), Республиканская межведомственной комиссии</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Ежегодный доклад РС(Я) по основным направлениям деятельности социально-экономического развития РС(Я)</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 xml:space="preserve">Министерство </w:t>
            </w:r>
            <w:r w:rsidRPr="00662DD8">
              <w:rPr>
                <w:rFonts w:ascii="Times New Roman" w:hAnsi="Times New Roman" w:cs="Times New Roman"/>
                <w:sz w:val="20"/>
                <w:szCs w:val="20"/>
              </w:rPr>
              <w:lastRenderedPageBreak/>
              <w:t xml:space="preserve">экономики </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РС (Я)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lastRenderedPageBreak/>
              <w:t>Об исполнении подпрограммы</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lastRenderedPageBreak/>
              <w:t xml:space="preserve"> "Отдых и оздоровление детей"</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Министерство  образования и науки РС(Я)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 xml:space="preserve">Публичный доклад </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по итогам отчетного года</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1843"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Прокуратуре РС(Я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По запросу ежемесячно с мая по сентябрь</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1843"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lang w:val="sah-RU"/>
              </w:rPr>
              <w:t>Счетной палате РС(Я)</w:t>
            </w:r>
          </w:p>
        </w:tc>
        <w:tc>
          <w:tcPr>
            <w:tcW w:w="3798" w:type="dxa"/>
            <w:shd w:val="clear" w:color="auto" w:fill="auto"/>
          </w:tcPr>
          <w:p w:rsidR="00662DD8" w:rsidRPr="00662DD8" w:rsidRDefault="00662DD8" w:rsidP="00662DD8">
            <w:pPr>
              <w:jc w:val="center"/>
              <w:rPr>
                <w:rFonts w:ascii="Times New Roman" w:hAnsi="Times New Roman" w:cs="Times New Roman"/>
                <w:sz w:val="20"/>
                <w:szCs w:val="20"/>
                <w:lang w:val="sah-RU"/>
              </w:rPr>
            </w:pPr>
            <w:r w:rsidRPr="00662DD8">
              <w:rPr>
                <w:rFonts w:ascii="Times New Roman" w:hAnsi="Times New Roman" w:cs="Times New Roman"/>
                <w:sz w:val="20"/>
                <w:szCs w:val="20"/>
              </w:rPr>
              <w:t>По запросу о</w:t>
            </w:r>
            <w:r w:rsidRPr="00662DD8">
              <w:rPr>
                <w:rFonts w:ascii="Times New Roman" w:hAnsi="Times New Roman" w:cs="Times New Roman"/>
                <w:sz w:val="20"/>
                <w:szCs w:val="20"/>
                <w:lang w:val="sah-RU"/>
              </w:rPr>
              <w:t>б исполнении подпрограммы</w:t>
            </w:r>
          </w:p>
          <w:p w:rsidR="00662DD8" w:rsidRPr="00662DD8" w:rsidRDefault="00662DD8" w:rsidP="00662DD8">
            <w:pPr>
              <w:jc w:val="center"/>
              <w:rPr>
                <w:rFonts w:ascii="Times New Roman" w:hAnsi="Times New Roman" w:cs="Times New Roman"/>
                <w:sz w:val="20"/>
                <w:szCs w:val="20"/>
              </w:rPr>
            </w:pPr>
            <w:r w:rsidRPr="00662DD8">
              <w:rPr>
                <w:rFonts w:ascii="Times New Roman" w:hAnsi="Times New Roman" w:cs="Times New Roman"/>
                <w:sz w:val="20"/>
                <w:szCs w:val="20"/>
                <w:lang w:val="sah-RU"/>
              </w:rPr>
              <w:t xml:space="preserve"> "Отдых и оздоровление детей" ГПРО </w:t>
            </w:r>
          </w:p>
        </w:tc>
      </w:tr>
      <w:tr w:rsidR="00662DD8" w:rsidRPr="00662DD8" w:rsidTr="00662DD8">
        <w:tc>
          <w:tcPr>
            <w:tcW w:w="567" w:type="dxa"/>
            <w:vMerge/>
            <w:shd w:val="clear" w:color="auto" w:fill="auto"/>
          </w:tcPr>
          <w:p w:rsidR="00662DD8" w:rsidRPr="00662DD8" w:rsidRDefault="00662DD8" w:rsidP="00662DD8">
            <w:pPr>
              <w:jc w:val="center"/>
              <w:rPr>
                <w:rFonts w:ascii="Times New Roman" w:hAnsi="Times New Roman" w:cs="Times New Roman"/>
                <w:sz w:val="20"/>
                <w:szCs w:val="20"/>
              </w:rPr>
            </w:pPr>
          </w:p>
        </w:tc>
        <w:tc>
          <w:tcPr>
            <w:tcW w:w="2552" w:type="dxa"/>
            <w:vMerge/>
            <w:tcBorders>
              <w:right w:val="single" w:sz="4" w:space="0" w:color="auto"/>
            </w:tcBorders>
            <w:shd w:val="clear" w:color="auto" w:fill="auto"/>
          </w:tcPr>
          <w:p w:rsidR="00662DD8" w:rsidRPr="00662DD8" w:rsidRDefault="00662DD8" w:rsidP="00662DD8">
            <w:pPr>
              <w:jc w:val="center"/>
              <w:rPr>
                <w:rFonts w:ascii="Times New Roman" w:hAnsi="Times New Roman" w:cs="Times New Roman"/>
                <w:sz w:val="20"/>
                <w:szCs w:val="20"/>
              </w:rPr>
            </w:pPr>
          </w:p>
        </w:tc>
        <w:tc>
          <w:tcPr>
            <w:tcW w:w="851" w:type="dxa"/>
            <w:tcBorders>
              <w:left w:val="single" w:sz="4" w:space="0" w:color="auto"/>
            </w:tcBorders>
            <w:shd w:val="clear" w:color="auto" w:fill="auto"/>
          </w:tcPr>
          <w:p w:rsidR="00662DD8" w:rsidRPr="00662DD8" w:rsidRDefault="00662DD8" w:rsidP="00662DD8">
            <w:pPr>
              <w:jc w:val="center"/>
              <w:rPr>
                <w:rFonts w:ascii="Times New Roman" w:hAnsi="Times New Roman" w:cs="Times New Roman"/>
                <w:b/>
                <w:sz w:val="20"/>
                <w:szCs w:val="20"/>
              </w:rPr>
            </w:pPr>
            <w:r w:rsidRPr="00662DD8">
              <w:rPr>
                <w:rFonts w:ascii="Times New Roman" w:hAnsi="Times New Roman" w:cs="Times New Roman"/>
                <w:b/>
                <w:sz w:val="20"/>
                <w:szCs w:val="20"/>
              </w:rPr>
              <w:t>21</w:t>
            </w:r>
          </w:p>
        </w:tc>
        <w:tc>
          <w:tcPr>
            <w:tcW w:w="1843" w:type="dxa"/>
            <w:shd w:val="clear" w:color="auto" w:fill="auto"/>
          </w:tcPr>
          <w:p w:rsidR="00662DD8" w:rsidRPr="00662DD8" w:rsidRDefault="00662DD8" w:rsidP="00662DD8">
            <w:pPr>
              <w:jc w:val="center"/>
              <w:rPr>
                <w:rFonts w:ascii="Times New Roman" w:hAnsi="Times New Roman" w:cs="Times New Roman"/>
                <w:sz w:val="20"/>
                <w:szCs w:val="20"/>
                <w:lang w:val="sah-RU"/>
              </w:rPr>
            </w:pPr>
          </w:p>
        </w:tc>
        <w:tc>
          <w:tcPr>
            <w:tcW w:w="3798" w:type="dxa"/>
            <w:shd w:val="clear" w:color="auto" w:fill="auto"/>
          </w:tcPr>
          <w:p w:rsidR="00662DD8" w:rsidRPr="00662DD8" w:rsidRDefault="00662DD8" w:rsidP="00662DD8">
            <w:pPr>
              <w:jc w:val="center"/>
              <w:rPr>
                <w:rFonts w:ascii="Times New Roman" w:hAnsi="Times New Roman" w:cs="Times New Roman"/>
                <w:sz w:val="20"/>
                <w:szCs w:val="20"/>
              </w:rPr>
            </w:pPr>
          </w:p>
        </w:tc>
      </w:tr>
    </w:tbl>
    <w:p w:rsidR="00662DD8" w:rsidRPr="00662DD8" w:rsidRDefault="00662DD8" w:rsidP="00662DD8">
      <w:pPr>
        <w:pStyle w:val="a3"/>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p>
    <w:p w:rsidR="00662DD8" w:rsidRPr="00662DD8" w:rsidRDefault="00662DD8" w:rsidP="00662DD8">
      <w:pPr>
        <w:pStyle w:val="a3"/>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Также, в течение 2018 года, принято и обработано 3750 заявок физических лиц на предоставление путевок в детские оздоровительные лагеря Республики Саха (Якутия) и Краснодарского края.</w:t>
      </w:r>
    </w:p>
    <w:p w:rsidR="00662DD8" w:rsidRPr="00662DD8" w:rsidRDefault="00662DD8" w:rsidP="00662DD8">
      <w:pPr>
        <w:pStyle w:val="a3"/>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p>
    <w:p w:rsidR="00662DD8" w:rsidRPr="00662DD8" w:rsidRDefault="00662DD8" w:rsidP="00662DD8">
      <w:pPr>
        <w:autoSpaceDE w:val="0"/>
        <w:autoSpaceDN w:val="0"/>
        <w:adjustRightInd w:val="0"/>
        <w:spacing w:line="360" w:lineRule="auto"/>
        <w:jc w:val="both"/>
        <w:rPr>
          <w:rFonts w:ascii="Times New Roman" w:hAnsi="Times New Roman" w:cs="Times New Roman"/>
          <w:b/>
          <w:u w:val="single"/>
        </w:rPr>
      </w:pPr>
      <w:r w:rsidRPr="00662DD8">
        <w:rPr>
          <w:rFonts w:ascii="Times New Roman" w:hAnsi="Times New Roman" w:cs="Times New Roman"/>
          <w:b/>
          <w:u w:val="single"/>
        </w:rPr>
        <w:t>Работа №2 «Организация и проведение общественно-значимых мероприятий в сфере образования, науки и молодежной политики»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417"/>
        <w:gridCol w:w="1843"/>
        <w:gridCol w:w="1417"/>
        <w:gridCol w:w="1560"/>
      </w:tblGrid>
      <w:tr w:rsidR="00662DD8" w:rsidRPr="00662DD8" w:rsidTr="00662DD8">
        <w:trPr>
          <w:trHeight w:val="1473"/>
        </w:trPr>
        <w:tc>
          <w:tcPr>
            <w:tcW w:w="3403"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 xml:space="preserve">Показатель, характеризующий содержание работы </w:t>
            </w:r>
          </w:p>
          <w:p w:rsidR="00662DD8" w:rsidRPr="00662DD8" w:rsidRDefault="00662DD8" w:rsidP="00662DD8">
            <w:pPr>
              <w:pStyle w:val="a3"/>
              <w:spacing w:line="240" w:lineRule="auto"/>
              <w:ind w:left="0"/>
              <w:jc w:val="center"/>
              <w:rPr>
                <w:rFonts w:ascii="Times New Roman" w:hAnsi="Times New Roman" w:cs="Times New Roman"/>
                <w:b/>
                <w:sz w:val="20"/>
                <w:szCs w:val="20"/>
              </w:rPr>
            </w:pPr>
          </w:p>
        </w:tc>
        <w:tc>
          <w:tcPr>
            <w:tcW w:w="1417"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 xml:space="preserve">Ед. </w:t>
            </w:r>
            <w:proofErr w:type="spellStart"/>
            <w:r w:rsidRPr="00662DD8">
              <w:rPr>
                <w:rFonts w:ascii="Times New Roman" w:hAnsi="Times New Roman" w:cs="Times New Roman"/>
                <w:b/>
                <w:sz w:val="20"/>
                <w:szCs w:val="20"/>
              </w:rPr>
              <w:t>изм</w:t>
            </w:r>
            <w:proofErr w:type="spellEnd"/>
            <w:r w:rsidRPr="00662DD8">
              <w:rPr>
                <w:rFonts w:ascii="Times New Roman" w:hAnsi="Times New Roman" w:cs="Times New Roman"/>
                <w:b/>
                <w:sz w:val="20"/>
                <w:szCs w:val="20"/>
              </w:rPr>
              <w:t>.</w:t>
            </w:r>
          </w:p>
        </w:tc>
        <w:tc>
          <w:tcPr>
            <w:tcW w:w="1843"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Значение, утвержденное в государственном задании на отчетный финансовый год</w:t>
            </w:r>
          </w:p>
        </w:tc>
        <w:tc>
          <w:tcPr>
            <w:tcW w:w="1417"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Фактическое значение за отчетный финансовый год</w:t>
            </w:r>
          </w:p>
        </w:tc>
        <w:tc>
          <w:tcPr>
            <w:tcW w:w="1560" w:type="dxa"/>
          </w:tcPr>
          <w:p w:rsidR="00662DD8" w:rsidRPr="00662DD8" w:rsidRDefault="00662DD8" w:rsidP="00662DD8">
            <w:pPr>
              <w:pStyle w:val="a3"/>
              <w:spacing w:line="240" w:lineRule="auto"/>
              <w:ind w:left="0"/>
              <w:jc w:val="center"/>
              <w:rPr>
                <w:rFonts w:ascii="Times New Roman" w:hAnsi="Times New Roman" w:cs="Times New Roman"/>
                <w:b/>
                <w:sz w:val="20"/>
                <w:szCs w:val="20"/>
              </w:rPr>
            </w:pPr>
            <w:r w:rsidRPr="00662DD8">
              <w:rPr>
                <w:rFonts w:ascii="Times New Roman" w:hAnsi="Times New Roman" w:cs="Times New Roman"/>
                <w:b/>
                <w:sz w:val="20"/>
                <w:szCs w:val="20"/>
              </w:rPr>
              <w:t>Характеристика причин отклонения от запланированных значений</w:t>
            </w:r>
          </w:p>
        </w:tc>
      </w:tr>
      <w:tr w:rsidR="00662DD8" w:rsidRPr="00662DD8" w:rsidTr="00662DD8">
        <w:trPr>
          <w:trHeight w:hRule="exact" w:val="1005"/>
        </w:trPr>
        <w:tc>
          <w:tcPr>
            <w:tcW w:w="3403" w:type="dxa"/>
            <w:vAlign w:val="center"/>
          </w:tcPr>
          <w:p w:rsidR="00662DD8" w:rsidRPr="00662DD8" w:rsidRDefault="00662DD8" w:rsidP="00662DD8">
            <w:pPr>
              <w:pStyle w:val="a3"/>
              <w:spacing w:line="240" w:lineRule="auto"/>
              <w:ind w:left="0"/>
              <w:rPr>
                <w:rFonts w:ascii="Times New Roman" w:hAnsi="Times New Roman" w:cs="Times New Roman"/>
                <w:sz w:val="20"/>
                <w:szCs w:val="20"/>
              </w:rPr>
            </w:pPr>
            <w:r w:rsidRPr="00662DD8">
              <w:rPr>
                <w:rFonts w:ascii="Times New Roman" w:hAnsi="Times New Roman" w:cs="Times New Roman"/>
                <w:sz w:val="20"/>
                <w:szCs w:val="20"/>
              </w:rPr>
              <w:t>Организация и проведение общественно-значимых мероприятий в сфере образования, науки и молодежной политики</w:t>
            </w:r>
          </w:p>
        </w:tc>
        <w:tc>
          <w:tcPr>
            <w:tcW w:w="1417"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количество проведенных мероприятий</w:t>
            </w:r>
          </w:p>
        </w:tc>
        <w:tc>
          <w:tcPr>
            <w:tcW w:w="1843"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5</w:t>
            </w:r>
          </w:p>
        </w:tc>
        <w:tc>
          <w:tcPr>
            <w:tcW w:w="1417"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5</w:t>
            </w:r>
          </w:p>
        </w:tc>
        <w:tc>
          <w:tcPr>
            <w:tcW w:w="1560" w:type="dxa"/>
            <w:vAlign w:val="center"/>
          </w:tcPr>
          <w:p w:rsidR="00662DD8" w:rsidRPr="00662DD8" w:rsidRDefault="00662DD8" w:rsidP="00662DD8">
            <w:pPr>
              <w:pStyle w:val="a3"/>
              <w:spacing w:line="240" w:lineRule="auto"/>
              <w:ind w:left="0"/>
              <w:jc w:val="center"/>
              <w:rPr>
                <w:rFonts w:ascii="Times New Roman" w:hAnsi="Times New Roman" w:cs="Times New Roman"/>
                <w:sz w:val="20"/>
                <w:szCs w:val="20"/>
              </w:rPr>
            </w:pPr>
            <w:r w:rsidRPr="00662DD8">
              <w:rPr>
                <w:rFonts w:ascii="Times New Roman" w:hAnsi="Times New Roman" w:cs="Times New Roman"/>
                <w:sz w:val="20"/>
                <w:szCs w:val="20"/>
              </w:rPr>
              <w:t>-</w:t>
            </w:r>
          </w:p>
        </w:tc>
      </w:tr>
    </w:tbl>
    <w:p w:rsidR="00662DD8" w:rsidRPr="00662DD8" w:rsidRDefault="00662DD8" w:rsidP="00662DD8">
      <w:pPr>
        <w:pStyle w:val="a3"/>
        <w:autoSpaceDE w:val="0"/>
        <w:autoSpaceDN w:val="0"/>
        <w:adjustRightInd w:val="0"/>
        <w:spacing w:line="360" w:lineRule="auto"/>
        <w:ind w:left="0" w:firstLine="708"/>
        <w:jc w:val="both"/>
        <w:rPr>
          <w:rFonts w:ascii="Times New Roman" w:eastAsia="Times New Roman" w:hAnsi="Times New Roman" w:cs="Times New Roman"/>
          <w:sz w:val="24"/>
          <w:szCs w:val="24"/>
          <w:lang w:eastAsia="ru-RU"/>
        </w:rPr>
      </w:pPr>
    </w:p>
    <w:p w:rsidR="00662DD8" w:rsidRPr="00662DD8" w:rsidRDefault="00662DD8" w:rsidP="00662DD8">
      <w:pPr>
        <w:pStyle w:val="a3"/>
        <w:autoSpaceDE w:val="0"/>
        <w:autoSpaceDN w:val="0"/>
        <w:adjustRightInd w:val="0"/>
        <w:spacing w:line="360" w:lineRule="auto"/>
        <w:ind w:left="0"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За 2018 год в запланированных мероприятиях Центра приняло участие 499 человек, в том числе:</w:t>
      </w:r>
    </w:p>
    <w:p w:rsidR="00662DD8" w:rsidRPr="00662DD8" w:rsidRDefault="00662DD8" w:rsidP="00662DD8">
      <w:pPr>
        <w:pStyle w:val="a3"/>
        <w:autoSpaceDE w:val="0"/>
        <w:autoSpaceDN w:val="0"/>
        <w:adjustRightInd w:val="0"/>
        <w:spacing w:line="360" w:lineRule="auto"/>
        <w:ind w:left="0"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с 19 по 28 марта проведено мероприятие 3-и Республиканские соревнования народов Севера «Игры детей Арктики» - 93 ребенка.</w:t>
      </w:r>
    </w:p>
    <w:p w:rsidR="00662DD8" w:rsidRPr="00662DD8" w:rsidRDefault="00662DD8" w:rsidP="00662DD8">
      <w:pPr>
        <w:pStyle w:val="a3"/>
        <w:autoSpaceDE w:val="0"/>
        <w:autoSpaceDN w:val="0"/>
        <w:adjustRightInd w:val="0"/>
        <w:spacing w:line="360" w:lineRule="auto"/>
        <w:ind w:left="0" w:firstLine="708"/>
        <w:jc w:val="both"/>
        <w:rPr>
          <w:rFonts w:ascii="Times New Roman" w:eastAsia="Times New Roman" w:hAnsi="Times New Roman" w:cs="Times New Roman"/>
          <w:sz w:val="24"/>
          <w:szCs w:val="24"/>
          <w:lang w:eastAsia="ru-RU"/>
        </w:rPr>
      </w:pPr>
      <w:r w:rsidRPr="00662DD8">
        <w:rPr>
          <w:rFonts w:ascii="Times New Roman" w:eastAsia="Times New Roman" w:hAnsi="Times New Roman" w:cs="Times New Roman"/>
          <w:sz w:val="24"/>
          <w:szCs w:val="24"/>
          <w:lang w:eastAsia="ru-RU"/>
        </w:rPr>
        <w:t>- с 5 по 12 мая организовано мероприятие школа международного обмена «</w:t>
      </w:r>
      <w:proofErr w:type="spellStart"/>
      <w:r w:rsidRPr="00662DD8">
        <w:rPr>
          <w:rFonts w:ascii="Times New Roman" w:eastAsia="Times New Roman" w:hAnsi="Times New Roman" w:cs="Times New Roman"/>
          <w:sz w:val="24"/>
          <w:szCs w:val="24"/>
          <w:lang w:val="en-US" w:eastAsia="ru-RU"/>
        </w:rPr>
        <w:t>Alors</w:t>
      </w:r>
      <w:proofErr w:type="spellEnd"/>
      <w:r w:rsidRPr="00662DD8">
        <w:rPr>
          <w:rFonts w:ascii="Times New Roman" w:eastAsia="Times New Roman" w:hAnsi="Times New Roman" w:cs="Times New Roman"/>
          <w:sz w:val="24"/>
          <w:szCs w:val="24"/>
          <w:lang w:eastAsia="ru-RU"/>
        </w:rPr>
        <w:t xml:space="preserve"> </w:t>
      </w:r>
      <w:r w:rsidRPr="00662DD8">
        <w:rPr>
          <w:rFonts w:ascii="Times New Roman" w:eastAsia="Times New Roman" w:hAnsi="Times New Roman" w:cs="Times New Roman"/>
          <w:sz w:val="24"/>
          <w:szCs w:val="24"/>
          <w:lang w:val="en-US" w:eastAsia="ru-RU"/>
        </w:rPr>
        <w:t>on</w:t>
      </w:r>
      <w:r w:rsidRPr="00662DD8">
        <w:rPr>
          <w:rFonts w:ascii="Times New Roman" w:eastAsia="Times New Roman" w:hAnsi="Times New Roman" w:cs="Times New Roman"/>
          <w:sz w:val="24"/>
          <w:szCs w:val="24"/>
          <w:lang w:eastAsia="ru-RU"/>
        </w:rPr>
        <w:t xml:space="preserve"> </w:t>
      </w:r>
      <w:proofErr w:type="spellStart"/>
      <w:r w:rsidRPr="00662DD8">
        <w:rPr>
          <w:rFonts w:ascii="Times New Roman" w:eastAsia="Times New Roman" w:hAnsi="Times New Roman" w:cs="Times New Roman"/>
          <w:sz w:val="24"/>
          <w:szCs w:val="24"/>
          <w:lang w:val="en-US" w:eastAsia="ru-RU"/>
        </w:rPr>
        <w:t>danse</w:t>
      </w:r>
      <w:proofErr w:type="spellEnd"/>
      <w:r w:rsidRPr="00662DD8">
        <w:rPr>
          <w:rFonts w:ascii="Times New Roman" w:eastAsia="Times New Roman" w:hAnsi="Times New Roman" w:cs="Times New Roman"/>
          <w:sz w:val="24"/>
          <w:szCs w:val="24"/>
          <w:lang w:eastAsia="ru-RU"/>
        </w:rPr>
        <w:t>» в составе 24 детей из Франции.</w:t>
      </w:r>
    </w:p>
    <w:p w:rsidR="00662DD8" w:rsidRPr="00662DD8" w:rsidRDefault="00662DD8" w:rsidP="00662DD8">
      <w:pPr>
        <w:pStyle w:val="a3"/>
        <w:autoSpaceDE w:val="0"/>
        <w:autoSpaceDN w:val="0"/>
        <w:adjustRightInd w:val="0"/>
        <w:spacing w:line="360" w:lineRule="auto"/>
        <w:ind w:left="0" w:firstLine="567"/>
        <w:jc w:val="both"/>
        <w:rPr>
          <w:rFonts w:ascii="Times New Roman" w:hAnsi="Times New Roman" w:cs="Times New Roman"/>
          <w:sz w:val="24"/>
          <w:szCs w:val="24"/>
        </w:rPr>
      </w:pPr>
      <w:r w:rsidRPr="00662DD8">
        <w:rPr>
          <w:rFonts w:ascii="Times New Roman" w:eastAsia="Times New Roman" w:hAnsi="Times New Roman" w:cs="Times New Roman"/>
          <w:sz w:val="24"/>
          <w:szCs w:val="24"/>
          <w:lang w:eastAsia="ru-RU"/>
        </w:rPr>
        <w:t xml:space="preserve">- с 01 по 07 июля организовано мероприятие </w:t>
      </w:r>
      <w:proofErr w:type="spellStart"/>
      <w:r w:rsidRPr="00662DD8">
        <w:rPr>
          <w:rFonts w:ascii="Times New Roman" w:eastAsia="Times New Roman" w:hAnsi="Times New Roman" w:cs="Times New Roman"/>
          <w:sz w:val="24"/>
          <w:szCs w:val="24"/>
          <w:lang w:eastAsia="ru-RU"/>
        </w:rPr>
        <w:t>медиа-школа</w:t>
      </w:r>
      <w:proofErr w:type="spellEnd"/>
      <w:r w:rsidRPr="00662DD8">
        <w:rPr>
          <w:rFonts w:ascii="Times New Roman" w:eastAsia="Times New Roman" w:hAnsi="Times New Roman" w:cs="Times New Roman"/>
          <w:sz w:val="24"/>
          <w:szCs w:val="24"/>
          <w:lang w:eastAsia="ru-RU"/>
        </w:rPr>
        <w:t xml:space="preserve"> МИИ с КНР Гонконг</w:t>
      </w:r>
      <w:r w:rsidRPr="00662DD8">
        <w:rPr>
          <w:rFonts w:ascii="Times New Roman" w:hAnsi="Times New Roman" w:cs="Times New Roman"/>
          <w:sz w:val="24"/>
          <w:szCs w:val="24"/>
        </w:rPr>
        <w:t xml:space="preserve"> в количестве 27 детей</w:t>
      </w:r>
      <w:r w:rsidRPr="00662DD8">
        <w:rPr>
          <w:rFonts w:ascii="Times New Roman" w:eastAsia="Times New Roman" w:hAnsi="Times New Roman" w:cs="Times New Roman"/>
          <w:sz w:val="24"/>
          <w:szCs w:val="24"/>
          <w:lang w:eastAsia="ru-RU"/>
        </w:rPr>
        <w:t>.</w:t>
      </w:r>
    </w:p>
    <w:p w:rsidR="00662DD8" w:rsidRPr="00662DD8" w:rsidRDefault="00662DD8" w:rsidP="00662DD8">
      <w:pPr>
        <w:pStyle w:val="a3"/>
        <w:autoSpaceDE w:val="0"/>
        <w:autoSpaceDN w:val="0"/>
        <w:adjustRightInd w:val="0"/>
        <w:spacing w:line="360" w:lineRule="auto"/>
        <w:ind w:left="0" w:firstLine="567"/>
        <w:jc w:val="both"/>
        <w:rPr>
          <w:rFonts w:ascii="Times New Roman" w:hAnsi="Times New Roman" w:cs="Times New Roman"/>
          <w:sz w:val="24"/>
          <w:szCs w:val="24"/>
        </w:rPr>
      </w:pPr>
      <w:r w:rsidRPr="00662DD8">
        <w:rPr>
          <w:rFonts w:ascii="Times New Roman" w:hAnsi="Times New Roman" w:cs="Times New Roman"/>
          <w:sz w:val="24"/>
          <w:szCs w:val="24"/>
        </w:rPr>
        <w:t>- с 16 июля по 05 августа проведено мероприятие школа международного обмена «</w:t>
      </w:r>
      <w:r w:rsidRPr="00662DD8">
        <w:rPr>
          <w:rFonts w:ascii="Times New Roman" w:hAnsi="Times New Roman" w:cs="Times New Roman"/>
          <w:sz w:val="24"/>
          <w:szCs w:val="24"/>
          <w:lang w:val="en-US"/>
        </w:rPr>
        <w:t>Arctic</w:t>
      </w:r>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lang w:val="en-US"/>
        </w:rPr>
        <w:t>challeng</w:t>
      </w:r>
      <w:proofErr w:type="spellEnd"/>
      <w:r w:rsidRPr="00662DD8">
        <w:rPr>
          <w:rFonts w:ascii="Times New Roman" w:hAnsi="Times New Roman" w:cs="Times New Roman"/>
          <w:sz w:val="24"/>
          <w:szCs w:val="24"/>
        </w:rPr>
        <w:t>» в составе 29 детей из Гонконга.</w:t>
      </w:r>
    </w:p>
    <w:p w:rsidR="00662DD8" w:rsidRPr="00662DD8" w:rsidRDefault="00662DD8" w:rsidP="00662DD8">
      <w:pPr>
        <w:pStyle w:val="a3"/>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662DD8">
        <w:rPr>
          <w:rFonts w:ascii="Times New Roman" w:hAnsi="Times New Roman" w:cs="Times New Roman"/>
          <w:sz w:val="24"/>
          <w:szCs w:val="24"/>
        </w:rPr>
        <w:lastRenderedPageBreak/>
        <w:t>- с 18 по 25 декабря участники главного события года «Ёлка Главы Якутии» - 326 детей.</w:t>
      </w:r>
    </w:p>
    <w:p w:rsidR="00662DD8" w:rsidRPr="00662DD8" w:rsidRDefault="00662DD8" w:rsidP="00662DD8">
      <w:pPr>
        <w:autoSpaceDE w:val="0"/>
        <w:autoSpaceDN w:val="0"/>
        <w:adjustRightInd w:val="0"/>
        <w:spacing w:line="360" w:lineRule="auto"/>
        <w:jc w:val="center"/>
        <w:rPr>
          <w:rFonts w:ascii="Times New Roman" w:hAnsi="Times New Roman" w:cs="Times New Roman"/>
          <w:b/>
        </w:rPr>
      </w:pPr>
      <w:r w:rsidRPr="00662DD8">
        <w:rPr>
          <w:rFonts w:ascii="Times New Roman" w:hAnsi="Times New Roman" w:cs="Times New Roman"/>
          <w:b/>
        </w:rPr>
        <w:t>3. Показатели динамики основных параметров деятельности Центра</w:t>
      </w:r>
    </w:p>
    <w:p w:rsidR="00662DD8" w:rsidRPr="00662DD8" w:rsidRDefault="00662DD8" w:rsidP="00662DD8">
      <w:pPr>
        <w:autoSpaceDE w:val="0"/>
        <w:autoSpaceDN w:val="0"/>
        <w:adjustRightInd w:val="0"/>
        <w:spacing w:line="360" w:lineRule="auto"/>
        <w:ind w:firstLine="851"/>
        <w:jc w:val="both"/>
        <w:rPr>
          <w:rFonts w:ascii="Times New Roman" w:hAnsi="Times New Roman" w:cs="Times New Roman"/>
        </w:rPr>
      </w:pPr>
      <w:r w:rsidRPr="00662DD8">
        <w:rPr>
          <w:rFonts w:ascii="Times New Roman" w:hAnsi="Times New Roman" w:cs="Times New Roman"/>
        </w:rPr>
        <w:t>Итого за 2018 год Центр оказал услуги отдыха и оздоровления в общей сложности 3581 детям и взрослым, с приростом на 1,3% уровня 2016 года.</w:t>
      </w:r>
    </w:p>
    <w:tbl>
      <w:tblPr>
        <w:tblW w:w="9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1276"/>
        <w:gridCol w:w="1134"/>
        <w:gridCol w:w="1275"/>
        <w:gridCol w:w="1636"/>
      </w:tblGrid>
      <w:tr w:rsidR="00662DD8" w:rsidRPr="00662DD8" w:rsidTr="00662DD8">
        <w:tc>
          <w:tcPr>
            <w:tcW w:w="4111" w:type="dxa"/>
            <w:vAlign w:val="center"/>
          </w:tcPr>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Наименование показателя</w:t>
            </w:r>
          </w:p>
        </w:tc>
        <w:tc>
          <w:tcPr>
            <w:tcW w:w="1276" w:type="dxa"/>
            <w:vAlign w:val="center"/>
          </w:tcPr>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2016 год</w:t>
            </w:r>
          </w:p>
        </w:tc>
        <w:tc>
          <w:tcPr>
            <w:tcW w:w="1134" w:type="dxa"/>
            <w:vAlign w:val="center"/>
          </w:tcPr>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2017 год</w:t>
            </w:r>
          </w:p>
        </w:tc>
        <w:tc>
          <w:tcPr>
            <w:tcW w:w="1275" w:type="dxa"/>
            <w:vAlign w:val="center"/>
          </w:tcPr>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2018 год</w:t>
            </w:r>
          </w:p>
        </w:tc>
        <w:tc>
          <w:tcPr>
            <w:tcW w:w="1636" w:type="dxa"/>
            <w:vAlign w:val="center"/>
          </w:tcPr>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2018 к 2016 г.</w:t>
            </w:r>
          </w:p>
          <w:p w:rsidR="00662DD8" w:rsidRPr="00662DD8" w:rsidRDefault="00662DD8" w:rsidP="00662DD8">
            <w:pPr>
              <w:adjustRightInd w:val="0"/>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w:t>
            </w:r>
          </w:p>
        </w:tc>
      </w:tr>
      <w:tr w:rsidR="00662DD8" w:rsidRPr="00662DD8" w:rsidTr="00662DD8">
        <w:tc>
          <w:tcPr>
            <w:tcW w:w="4111" w:type="dxa"/>
          </w:tcPr>
          <w:p w:rsidR="00662DD8" w:rsidRPr="00662DD8" w:rsidRDefault="00662DD8" w:rsidP="00662DD8">
            <w:pPr>
              <w:adjustRightInd w:val="0"/>
              <w:spacing w:line="360" w:lineRule="auto"/>
              <w:rPr>
                <w:rFonts w:ascii="Times New Roman" w:hAnsi="Times New Roman" w:cs="Times New Roman"/>
                <w:sz w:val="20"/>
                <w:szCs w:val="20"/>
              </w:rPr>
            </w:pPr>
            <w:r w:rsidRPr="00662DD8">
              <w:rPr>
                <w:rFonts w:ascii="Times New Roman" w:hAnsi="Times New Roman" w:cs="Times New Roman"/>
                <w:sz w:val="20"/>
                <w:szCs w:val="20"/>
              </w:rPr>
              <w:t>Численность оздоровившихся детей и взрослых, чел.</w:t>
            </w:r>
          </w:p>
          <w:p w:rsidR="00662DD8" w:rsidRPr="00662DD8" w:rsidRDefault="00662DD8" w:rsidP="00662DD8">
            <w:pPr>
              <w:adjustRightInd w:val="0"/>
              <w:spacing w:line="360" w:lineRule="auto"/>
              <w:rPr>
                <w:rFonts w:ascii="Times New Roman" w:hAnsi="Times New Roman" w:cs="Times New Roman"/>
                <w:i/>
                <w:sz w:val="20"/>
                <w:szCs w:val="20"/>
              </w:rPr>
            </w:pPr>
            <w:r w:rsidRPr="00662DD8">
              <w:rPr>
                <w:rFonts w:ascii="Times New Roman" w:hAnsi="Times New Roman" w:cs="Times New Roman"/>
                <w:i/>
                <w:sz w:val="20"/>
                <w:szCs w:val="20"/>
              </w:rPr>
              <w:t>в том числе:</w:t>
            </w:r>
          </w:p>
          <w:p w:rsidR="00662DD8" w:rsidRPr="00662DD8" w:rsidRDefault="00662DD8" w:rsidP="00662DD8">
            <w:pPr>
              <w:adjustRightInd w:val="0"/>
              <w:spacing w:line="360" w:lineRule="auto"/>
              <w:rPr>
                <w:rFonts w:ascii="Times New Roman" w:hAnsi="Times New Roman" w:cs="Times New Roman"/>
                <w:sz w:val="20"/>
                <w:szCs w:val="20"/>
              </w:rPr>
            </w:pPr>
            <w:r w:rsidRPr="00662DD8">
              <w:rPr>
                <w:rFonts w:ascii="Times New Roman" w:hAnsi="Times New Roman" w:cs="Times New Roman"/>
                <w:sz w:val="20"/>
                <w:szCs w:val="20"/>
              </w:rPr>
              <w:t>- по государственному заданию</w:t>
            </w:r>
          </w:p>
          <w:p w:rsidR="00662DD8" w:rsidRPr="00662DD8" w:rsidRDefault="00662DD8" w:rsidP="00662DD8">
            <w:pPr>
              <w:adjustRightInd w:val="0"/>
              <w:spacing w:line="360" w:lineRule="auto"/>
              <w:rPr>
                <w:rFonts w:ascii="Times New Roman" w:hAnsi="Times New Roman" w:cs="Times New Roman"/>
                <w:sz w:val="20"/>
                <w:szCs w:val="20"/>
              </w:rPr>
            </w:pPr>
            <w:r w:rsidRPr="00662DD8">
              <w:rPr>
                <w:rFonts w:ascii="Times New Roman" w:hAnsi="Times New Roman" w:cs="Times New Roman"/>
                <w:sz w:val="20"/>
                <w:szCs w:val="20"/>
              </w:rPr>
              <w:t>- по договорам с юридическими и физическими лицами</w:t>
            </w:r>
          </w:p>
        </w:tc>
        <w:tc>
          <w:tcPr>
            <w:tcW w:w="1276" w:type="dxa"/>
          </w:tcPr>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3 536</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1 433</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2 103</w:t>
            </w:r>
          </w:p>
        </w:tc>
        <w:tc>
          <w:tcPr>
            <w:tcW w:w="1134" w:type="dxa"/>
          </w:tcPr>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3 487</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1 383</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2 104</w:t>
            </w:r>
          </w:p>
        </w:tc>
        <w:tc>
          <w:tcPr>
            <w:tcW w:w="1275" w:type="dxa"/>
          </w:tcPr>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3581</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1 479</w:t>
            </w:r>
          </w:p>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rPr>
                <w:rFonts w:ascii="Times New Roman" w:hAnsi="Times New Roman" w:cs="Times New Roman"/>
                <w:sz w:val="20"/>
                <w:szCs w:val="20"/>
              </w:rPr>
            </w:pPr>
            <w:r w:rsidRPr="00662DD8">
              <w:rPr>
                <w:rFonts w:ascii="Times New Roman" w:hAnsi="Times New Roman" w:cs="Times New Roman"/>
                <w:sz w:val="20"/>
                <w:szCs w:val="20"/>
              </w:rPr>
              <w:t xml:space="preserve">       2 102</w:t>
            </w:r>
          </w:p>
        </w:tc>
        <w:tc>
          <w:tcPr>
            <w:tcW w:w="1636" w:type="dxa"/>
          </w:tcPr>
          <w:p w:rsidR="00662DD8" w:rsidRPr="00662DD8" w:rsidRDefault="00662DD8" w:rsidP="00662DD8">
            <w:pPr>
              <w:adjustRightInd w:val="0"/>
              <w:spacing w:line="360" w:lineRule="auto"/>
              <w:jc w:val="center"/>
              <w:rPr>
                <w:rFonts w:ascii="Times New Roman" w:hAnsi="Times New Roman" w:cs="Times New Roman"/>
                <w:sz w:val="20"/>
                <w:szCs w:val="20"/>
              </w:rPr>
            </w:pPr>
          </w:p>
          <w:p w:rsidR="00662DD8" w:rsidRPr="00662DD8" w:rsidRDefault="00662DD8" w:rsidP="00662DD8">
            <w:pPr>
              <w:adjustRightInd w:val="0"/>
              <w:spacing w:line="360" w:lineRule="auto"/>
              <w:jc w:val="center"/>
              <w:rPr>
                <w:rFonts w:ascii="Times New Roman" w:hAnsi="Times New Roman" w:cs="Times New Roman"/>
                <w:i/>
                <w:sz w:val="20"/>
                <w:szCs w:val="20"/>
              </w:rPr>
            </w:pPr>
            <w:r w:rsidRPr="00662DD8">
              <w:rPr>
                <w:rFonts w:ascii="Times New Roman" w:hAnsi="Times New Roman" w:cs="Times New Roman"/>
                <w:i/>
                <w:sz w:val="20"/>
                <w:szCs w:val="20"/>
              </w:rPr>
              <w:t>101,3%</w:t>
            </w:r>
          </w:p>
          <w:p w:rsidR="00662DD8" w:rsidRPr="00662DD8" w:rsidRDefault="00662DD8" w:rsidP="00662DD8">
            <w:pPr>
              <w:adjustRightInd w:val="0"/>
              <w:spacing w:line="360" w:lineRule="auto"/>
              <w:jc w:val="center"/>
              <w:rPr>
                <w:rFonts w:ascii="Times New Roman" w:hAnsi="Times New Roman" w:cs="Times New Roman"/>
                <w:i/>
                <w:sz w:val="20"/>
                <w:szCs w:val="20"/>
              </w:rPr>
            </w:pPr>
          </w:p>
          <w:p w:rsidR="00662DD8" w:rsidRPr="00662DD8" w:rsidRDefault="00662DD8" w:rsidP="00662DD8">
            <w:pPr>
              <w:adjustRightInd w:val="0"/>
              <w:spacing w:line="360" w:lineRule="auto"/>
              <w:jc w:val="center"/>
              <w:rPr>
                <w:rFonts w:ascii="Times New Roman" w:hAnsi="Times New Roman" w:cs="Times New Roman"/>
                <w:i/>
                <w:sz w:val="20"/>
                <w:szCs w:val="20"/>
              </w:rPr>
            </w:pPr>
            <w:r w:rsidRPr="00662DD8">
              <w:rPr>
                <w:rFonts w:ascii="Times New Roman" w:hAnsi="Times New Roman" w:cs="Times New Roman"/>
                <w:i/>
                <w:sz w:val="20"/>
                <w:szCs w:val="20"/>
              </w:rPr>
              <w:t>103,2%</w:t>
            </w:r>
          </w:p>
          <w:p w:rsidR="00662DD8" w:rsidRPr="00662DD8" w:rsidRDefault="00662DD8" w:rsidP="00662DD8">
            <w:pPr>
              <w:adjustRightInd w:val="0"/>
              <w:spacing w:line="360" w:lineRule="auto"/>
              <w:jc w:val="center"/>
              <w:rPr>
                <w:rFonts w:ascii="Times New Roman" w:hAnsi="Times New Roman" w:cs="Times New Roman"/>
                <w:i/>
                <w:sz w:val="20"/>
                <w:szCs w:val="20"/>
              </w:rPr>
            </w:pPr>
          </w:p>
          <w:p w:rsidR="00662DD8" w:rsidRPr="00662DD8" w:rsidRDefault="00662DD8" w:rsidP="00662DD8">
            <w:pPr>
              <w:adjustRightInd w:val="0"/>
              <w:spacing w:line="360" w:lineRule="auto"/>
              <w:jc w:val="center"/>
              <w:rPr>
                <w:rFonts w:ascii="Times New Roman" w:hAnsi="Times New Roman" w:cs="Times New Roman"/>
                <w:sz w:val="20"/>
                <w:szCs w:val="20"/>
              </w:rPr>
            </w:pPr>
            <w:r w:rsidRPr="00662DD8">
              <w:rPr>
                <w:rFonts w:ascii="Times New Roman" w:hAnsi="Times New Roman" w:cs="Times New Roman"/>
                <w:i/>
                <w:sz w:val="20"/>
                <w:szCs w:val="20"/>
              </w:rPr>
              <w:t>99,9%</w:t>
            </w:r>
          </w:p>
        </w:tc>
      </w:tr>
    </w:tbl>
    <w:p w:rsidR="00662DD8" w:rsidRPr="00662DD8" w:rsidRDefault="00662DD8" w:rsidP="00662DD8">
      <w:pPr>
        <w:autoSpaceDE w:val="0"/>
        <w:autoSpaceDN w:val="0"/>
        <w:adjustRightInd w:val="0"/>
        <w:spacing w:line="360" w:lineRule="auto"/>
        <w:outlineLvl w:val="0"/>
        <w:rPr>
          <w:rFonts w:ascii="Times New Roman" w:hAnsi="Times New Roman" w:cs="Times New Roman"/>
          <w:b/>
          <w:highlight w:val="yellow"/>
        </w:rPr>
      </w:pPr>
    </w:p>
    <w:p w:rsidR="00662DD8" w:rsidRPr="00662DD8" w:rsidRDefault="00662DD8" w:rsidP="00662DD8">
      <w:pPr>
        <w:autoSpaceDE w:val="0"/>
        <w:autoSpaceDN w:val="0"/>
        <w:adjustRightInd w:val="0"/>
        <w:spacing w:line="360" w:lineRule="auto"/>
        <w:jc w:val="center"/>
        <w:outlineLvl w:val="0"/>
        <w:rPr>
          <w:rFonts w:ascii="Times New Roman" w:hAnsi="Times New Roman" w:cs="Times New Roman"/>
          <w:b/>
        </w:rPr>
      </w:pPr>
      <w:r w:rsidRPr="00662DD8">
        <w:rPr>
          <w:rFonts w:ascii="Times New Roman" w:hAnsi="Times New Roman" w:cs="Times New Roman"/>
          <w:b/>
        </w:rPr>
        <w:t>4. Показатели динамики финансового состояния учреждения</w:t>
      </w:r>
    </w:p>
    <w:p w:rsidR="00662DD8" w:rsidRPr="00662DD8" w:rsidRDefault="00662DD8" w:rsidP="00662DD8">
      <w:pPr>
        <w:autoSpaceDE w:val="0"/>
        <w:autoSpaceDN w:val="0"/>
        <w:adjustRightInd w:val="0"/>
        <w:spacing w:line="360" w:lineRule="auto"/>
        <w:jc w:val="center"/>
        <w:outlineLvl w:val="0"/>
        <w:rPr>
          <w:rFonts w:ascii="Times New Roman" w:hAnsi="Times New Roman" w:cs="Times New Roman"/>
          <w:b/>
        </w:rPr>
      </w:pPr>
      <w:r w:rsidRPr="00662DD8">
        <w:rPr>
          <w:rFonts w:ascii="Times New Roman" w:hAnsi="Times New Roman" w:cs="Times New Roman"/>
          <w:b/>
        </w:rPr>
        <w:t>Анализ показателей динамики доходов учреждения (тыс. руб.) за 2016 – 2018 гг.</w:t>
      </w:r>
    </w:p>
    <w:tbl>
      <w:tblPr>
        <w:tblW w:w="9498" w:type="dxa"/>
        <w:tblInd w:w="108" w:type="dxa"/>
        <w:tblLayout w:type="fixed"/>
        <w:tblLook w:val="04A0"/>
      </w:tblPr>
      <w:tblGrid>
        <w:gridCol w:w="4820"/>
        <w:gridCol w:w="1134"/>
        <w:gridCol w:w="1134"/>
        <w:gridCol w:w="1134"/>
        <w:gridCol w:w="1276"/>
      </w:tblGrid>
      <w:tr w:rsidR="00662DD8" w:rsidRPr="00662DD8" w:rsidTr="00662DD8">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2018 год к 2016 году</w:t>
            </w:r>
          </w:p>
        </w:tc>
      </w:tr>
      <w:tr w:rsidR="00662DD8" w:rsidRPr="00662DD8" w:rsidTr="00662DD8">
        <w:trPr>
          <w:trHeight w:val="53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Субсидия на выполнение государственного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124 334,1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120 511,2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highlight w:val="yellow"/>
              </w:rPr>
            </w:pPr>
            <w:r w:rsidRPr="00662DD8">
              <w:rPr>
                <w:rFonts w:ascii="Times New Roman" w:hAnsi="Times New Roman" w:cs="Times New Roman"/>
                <w:bCs/>
                <w:iCs/>
                <w:color w:val="000000"/>
                <w:sz w:val="20"/>
                <w:szCs w:val="20"/>
              </w:rPr>
              <w:t>139 151,7</w:t>
            </w:r>
          </w:p>
        </w:tc>
        <w:tc>
          <w:tcPr>
            <w:tcW w:w="1276"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112%</w:t>
            </w:r>
          </w:p>
        </w:tc>
      </w:tr>
      <w:tr w:rsidR="00662DD8" w:rsidRPr="00662DD8" w:rsidTr="00662DD8">
        <w:trPr>
          <w:trHeight w:val="55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Поступления от иной приносящей доход деятельность (собственные доходы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69 123,0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71 055,2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highlight w:val="yellow"/>
              </w:rPr>
            </w:pPr>
            <w:r w:rsidRPr="00662DD8">
              <w:rPr>
                <w:rFonts w:ascii="Times New Roman" w:hAnsi="Times New Roman" w:cs="Times New Roman"/>
                <w:bCs/>
                <w:iCs/>
                <w:color w:val="000000"/>
                <w:sz w:val="20"/>
                <w:szCs w:val="20"/>
              </w:rPr>
              <w:t>71 423,1</w:t>
            </w:r>
          </w:p>
        </w:tc>
        <w:tc>
          <w:tcPr>
            <w:tcW w:w="1276"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103%</w:t>
            </w:r>
          </w:p>
        </w:tc>
      </w:tr>
      <w:tr w:rsidR="00662DD8" w:rsidRPr="00662DD8" w:rsidTr="00662DD8">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color w:val="000000"/>
                <w:sz w:val="20"/>
                <w:szCs w:val="20"/>
              </w:rPr>
            </w:pPr>
            <w:r w:rsidRPr="00662DD8">
              <w:rPr>
                <w:rFonts w:ascii="Times New Roman" w:hAnsi="Times New Roman" w:cs="Times New Roman"/>
                <w:color w:val="000000"/>
                <w:sz w:val="20"/>
                <w:szCs w:val="20"/>
              </w:rPr>
              <w:t>Субсидия на иные цели</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37 767,7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 xml:space="preserve">    52 180,4   </w:t>
            </w:r>
          </w:p>
        </w:tc>
        <w:tc>
          <w:tcPr>
            <w:tcW w:w="1134"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20"/>
                <w:szCs w:val="20"/>
                <w:highlight w:val="yellow"/>
              </w:rPr>
            </w:pPr>
            <w:r w:rsidRPr="00662DD8">
              <w:rPr>
                <w:rFonts w:ascii="Times New Roman" w:hAnsi="Times New Roman" w:cs="Times New Roman"/>
                <w:sz w:val="20"/>
                <w:szCs w:val="20"/>
              </w:rPr>
              <w:t xml:space="preserve">55 199,5 </w:t>
            </w:r>
            <w:r w:rsidRPr="00662DD8">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146%</w:t>
            </w:r>
          </w:p>
        </w:tc>
      </w:tr>
      <w:tr w:rsidR="00662DD8" w:rsidRPr="00662DD8" w:rsidTr="00662DD8">
        <w:trPr>
          <w:trHeight w:val="28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  231 224,8   </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  243 746,8   </w:t>
            </w:r>
          </w:p>
        </w:tc>
        <w:tc>
          <w:tcPr>
            <w:tcW w:w="1134"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ind w:right="-108"/>
              <w:jc w:val="center"/>
              <w:rPr>
                <w:rFonts w:ascii="Times New Roman" w:hAnsi="Times New Roman" w:cs="Times New Roman"/>
                <w:b/>
                <w:bCs/>
                <w:color w:val="000000"/>
                <w:sz w:val="20"/>
                <w:szCs w:val="20"/>
                <w:highlight w:val="yellow"/>
              </w:rPr>
            </w:pPr>
            <w:r w:rsidRPr="00662DD8">
              <w:rPr>
                <w:rFonts w:ascii="Times New Roman" w:hAnsi="Times New Roman" w:cs="Times New Roman"/>
                <w:b/>
                <w:bCs/>
                <w:color w:val="000000"/>
                <w:sz w:val="20"/>
                <w:szCs w:val="20"/>
              </w:rPr>
              <w:t>265 774,3</w:t>
            </w:r>
          </w:p>
        </w:tc>
        <w:tc>
          <w:tcPr>
            <w:tcW w:w="1276"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115%</w:t>
            </w:r>
          </w:p>
        </w:tc>
      </w:tr>
    </w:tbl>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rPr>
      </w:pPr>
    </w:p>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rPr>
      </w:pPr>
      <w:r w:rsidRPr="00662DD8">
        <w:rPr>
          <w:rFonts w:ascii="Times New Roman" w:hAnsi="Times New Roman" w:cs="Times New Roman"/>
        </w:rPr>
        <w:t>В сравнении с 2016 годом, увеличение объема субсидий на выполнение государственного задания в сумме 14 817,6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образовалось в связи повышением заработной платы целевых категорий работников, в рамках исполнения постановления  Правительства Республики Саха (Якутия) от 02.10.2017г №320 «О мерах по реализации в 2017-2018 годах», Указа Президента Республики Саха (Якутия) от 29.08.2012г №1616 «О Концепции повышения заработной платы работников учреждения бюджетного сектора экономики и минимальной заработной платы в Республике Саха (Якутия) на 2012-2017 годы».</w:t>
      </w:r>
    </w:p>
    <w:p w:rsidR="00662DD8" w:rsidRPr="00662DD8" w:rsidRDefault="00662DD8" w:rsidP="00662DD8">
      <w:pPr>
        <w:autoSpaceDE w:val="0"/>
        <w:autoSpaceDN w:val="0"/>
        <w:adjustRightInd w:val="0"/>
        <w:spacing w:line="360" w:lineRule="auto"/>
        <w:ind w:firstLine="567"/>
        <w:jc w:val="both"/>
        <w:outlineLvl w:val="0"/>
        <w:rPr>
          <w:rFonts w:ascii="Times New Roman" w:hAnsi="Times New Roman" w:cs="Times New Roman"/>
          <w:highlight w:val="yellow"/>
        </w:rPr>
      </w:pPr>
      <w:r w:rsidRPr="00662DD8">
        <w:rPr>
          <w:rFonts w:ascii="Times New Roman" w:hAnsi="Times New Roman" w:cs="Times New Roman"/>
        </w:rPr>
        <w:lastRenderedPageBreak/>
        <w:t>Увеличение доходов от иной деятельности (собственных доходов) на сумму 2300,1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(+3%) связан с поступлениями родительской платы дошкольного отделения, возмещение за жилищно-коммунальные услуги населения Вилюйского тракта 6км и реализацией Центром платных образовательных услуг.</w:t>
      </w:r>
    </w:p>
    <w:p w:rsidR="00662DD8" w:rsidRPr="00662DD8" w:rsidRDefault="00662DD8" w:rsidP="00662DD8">
      <w:pPr>
        <w:spacing w:line="360" w:lineRule="auto"/>
        <w:ind w:firstLine="567"/>
        <w:jc w:val="both"/>
        <w:rPr>
          <w:rFonts w:ascii="Times New Roman" w:hAnsi="Times New Roman" w:cs="Times New Roman"/>
        </w:rPr>
      </w:pPr>
      <w:r w:rsidRPr="00662DD8">
        <w:rPr>
          <w:rFonts w:ascii="Times New Roman" w:hAnsi="Times New Roman" w:cs="Times New Roman"/>
        </w:rPr>
        <w:t xml:space="preserve">Доходы Центра формируются путем предоставления платных услуг, таких как: </w:t>
      </w:r>
    </w:p>
    <w:p w:rsidR="00662DD8" w:rsidRPr="00662DD8" w:rsidRDefault="00662DD8" w:rsidP="00662DD8">
      <w:pPr>
        <w:spacing w:line="360" w:lineRule="auto"/>
        <w:ind w:firstLine="720"/>
        <w:jc w:val="both"/>
        <w:rPr>
          <w:rFonts w:ascii="Times New Roman" w:hAnsi="Times New Roman" w:cs="Times New Roman"/>
        </w:rPr>
      </w:pPr>
      <w:r w:rsidRPr="00662DD8">
        <w:rPr>
          <w:rFonts w:ascii="Times New Roman" w:hAnsi="Times New Roman" w:cs="Times New Roman"/>
        </w:rPr>
        <w:t>- продажа путевок на отдых и оздоровление детей;</w:t>
      </w:r>
    </w:p>
    <w:p w:rsidR="00662DD8" w:rsidRPr="00662DD8" w:rsidRDefault="00662DD8" w:rsidP="00662DD8">
      <w:pPr>
        <w:spacing w:line="360" w:lineRule="auto"/>
        <w:ind w:firstLine="720"/>
        <w:jc w:val="both"/>
        <w:rPr>
          <w:rFonts w:ascii="Times New Roman" w:hAnsi="Times New Roman" w:cs="Times New Roman"/>
        </w:rPr>
      </w:pPr>
      <w:r w:rsidRPr="00662DD8">
        <w:rPr>
          <w:rFonts w:ascii="Times New Roman" w:hAnsi="Times New Roman" w:cs="Times New Roman"/>
        </w:rPr>
        <w:t xml:space="preserve">- проведение семинаров и </w:t>
      </w:r>
      <w:proofErr w:type="spellStart"/>
      <w:r w:rsidRPr="00662DD8">
        <w:rPr>
          <w:rFonts w:ascii="Times New Roman" w:hAnsi="Times New Roman" w:cs="Times New Roman"/>
        </w:rPr>
        <w:t>воркшопов</w:t>
      </w:r>
      <w:proofErr w:type="spellEnd"/>
      <w:r w:rsidRPr="00662DD8">
        <w:rPr>
          <w:rFonts w:ascii="Times New Roman" w:hAnsi="Times New Roman" w:cs="Times New Roman"/>
        </w:rPr>
        <w:t xml:space="preserve"> для педагогов республики и вожатых;</w:t>
      </w:r>
    </w:p>
    <w:p w:rsidR="00662DD8" w:rsidRPr="00662DD8" w:rsidRDefault="00662DD8" w:rsidP="00662DD8">
      <w:pPr>
        <w:spacing w:line="360" w:lineRule="auto"/>
        <w:ind w:firstLine="720"/>
        <w:jc w:val="both"/>
        <w:rPr>
          <w:rFonts w:ascii="Times New Roman" w:hAnsi="Times New Roman" w:cs="Times New Roman"/>
        </w:rPr>
      </w:pPr>
      <w:r w:rsidRPr="00662DD8">
        <w:rPr>
          <w:rFonts w:ascii="Times New Roman" w:hAnsi="Times New Roman" w:cs="Times New Roman"/>
        </w:rPr>
        <w:t>- организация платных смен для взрослого контингента на базе Центра;</w:t>
      </w:r>
    </w:p>
    <w:p w:rsidR="00662DD8" w:rsidRPr="00662DD8" w:rsidRDefault="00662DD8" w:rsidP="00662DD8">
      <w:pPr>
        <w:spacing w:line="360" w:lineRule="auto"/>
        <w:ind w:firstLine="720"/>
        <w:jc w:val="both"/>
        <w:rPr>
          <w:rFonts w:ascii="Times New Roman" w:hAnsi="Times New Roman" w:cs="Times New Roman"/>
        </w:rPr>
      </w:pPr>
      <w:r w:rsidRPr="00662DD8">
        <w:rPr>
          <w:rFonts w:ascii="Times New Roman" w:hAnsi="Times New Roman" w:cs="Times New Roman"/>
        </w:rPr>
        <w:t>- организация курсов «продленного дня» для школьников младших классов;</w:t>
      </w:r>
    </w:p>
    <w:p w:rsidR="00662DD8" w:rsidRPr="00662DD8" w:rsidRDefault="00662DD8" w:rsidP="00662DD8">
      <w:pPr>
        <w:spacing w:line="360" w:lineRule="auto"/>
        <w:ind w:firstLine="720"/>
        <w:jc w:val="both"/>
        <w:rPr>
          <w:rFonts w:ascii="Times New Roman" w:hAnsi="Times New Roman" w:cs="Times New Roman"/>
        </w:rPr>
      </w:pPr>
      <w:r w:rsidRPr="00662DD8">
        <w:rPr>
          <w:rFonts w:ascii="Times New Roman" w:hAnsi="Times New Roman" w:cs="Times New Roman"/>
        </w:rPr>
        <w:t>- оказания платных медицинских услуг, взимание родительской платы, возмещение ЖКУ (Вилюйский тракт 6 км).</w:t>
      </w:r>
    </w:p>
    <w:p w:rsidR="00662DD8" w:rsidRPr="00662DD8" w:rsidRDefault="00662DD8" w:rsidP="00662DD8">
      <w:pPr>
        <w:spacing w:line="360" w:lineRule="auto"/>
        <w:ind w:firstLine="567"/>
        <w:jc w:val="both"/>
        <w:rPr>
          <w:rFonts w:ascii="Times New Roman" w:hAnsi="Times New Roman" w:cs="Times New Roman"/>
        </w:rPr>
      </w:pPr>
      <w:r w:rsidRPr="00662DD8">
        <w:rPr>
          <w:rFonts w:ascii="Times New Roman" w:hAnsi="Times New Roman" w:cs="Times New Roman"/>
        </w:rPr>
        <w:t xml:space="preserve">Цена на каждый вид платных образовательных услуг определяется исходя из калькуляции себестоимости данной услуги. </w:t>
      </w:r>
    </w:p>
    <w:p w:rsidR="00662DD8" w:rsidRPr="00662DD8" w:rsidRDefault="00662DD8" w:rsidP="00662DD8">
      <w:pPr>
        <w:spacing w:line="360" w:lineRule="auto"/>
        <w:ind w:firstLine="567"/>
        <w:jc w:val="both"/>
        <w:rPr>
          <w:rFonts w:ascii="Times New Roman" w:hAnsi="Times New Roman" w:cs="Times New Roman"/>
        </w:rPr>
      </w:pPr>
      <w:r w:rsidRPr="00662DD8">
        <w:rPr>
          <w:rFonts w:ascii="Times New Roman" w:hAnsi="Times New Roman" w:cs="Times New Roman"/>
        </w:rPr>
        <w:t>Средства, получаемые от приносящей доход деятельности, направляются на финансовое обеспечение осуществления целей, указанных в Уставе учреждения, в том числе обеспечение непрерывного учебного процесса в то время</w:t>
      </w:r>
      <w:proofErr w:type="gramStart"/>
      <w:r w:rsidRPr="00662DD8">
        <w:rPr>
          <w:rFonts w:ascii="Times New Roman" w:hAnsi="Times New Roman" w:cs="Times New Roman"/>
        </w:rPr>
        <w:t>,</w:t>
      </w:r>
      <w:proofErr w:type="gramEnd"/>
      <w:r w:rsidRPr="00662DD8">
        <w:rPr>
          <w:rFonts w:ascii="Times New Roman" w:hAnsi="Times New Roman" w:cs="Times New Roman"/>
        </w:rPr>
        <w:t xml:space="preserve"> как дети пребывают в Центре, таким образом, средства направляются:</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привлечение учителей на организацию и обеспечения общего образования;</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выплату заработной платы работникам;</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организацию комплексного пятиразового питания детей;</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развитие и совершенствование материально-технической базы учреждения;</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развитие и совершенствование учебно-воспитательного процесса;</w:t>
      </w:r>
    </w:p>
    <w:p w:rsidR="00662DD8" w:rsidRPr="00662DD8" w:rsidRDefault="00662DD8" w:rsidP="00662DD8">
      <w:pPr>
        <w:spacing w:line="360" w:lineRule="auto"/>
        <w:ind w:left="284"/>
        <w:jc w:val="both"/>
        <w:rPr>
          <w:rFonts w:ascii="Times New Roman" w:hAnsi="Times New Roman" w:cs="Times New Roman"/>
        </w:rPr>
      </w:pPr>
      <w:r w:rsidRPr="00662DD8">
        <w:rPr>
          <w:rFonts w:ascii="Times New Roman" w:hAnsi="Times New Roman" w:cs="Times New Roman"/>
        </w:rPr>
        <w:t>- на повышение квалификации работников;</w:t>
      </w:r>
    </w:p>
    <w:p w:rsidR="00662DD8" w:rsidRPr="00662DD8" w:rsidRDefault="00662DD8" w:rsidP="00662DD8">
      <w:pPr>
        <w:tabs>
          <w:tab w:val="left" w:pos="0"/>
          <w:tab w:val="left" w:pos="900"/>
        </w:tabs>
        <w:suppressAutoHyphens/>
        <w:spacing w:line="360" w:lineRule="auto"/>
        <w:ind w:left="284"/>
        <w:rPr>
          <w:rFonts w:ascii="Times New Roman" w:hAnsi="Times New Roman" w:cs="Times New Roman"/>
          <w:b/>
        </w:rPr>
      </w:pPr>
      <w:r w:rsidRPr="00662DD8">
        <w:rPr>
          <w:rFonts w:ascii="Times New Roman" w:hAnsi="Times New Roman" w:cs="Times New Roman"/>
        </w:rPr>
        <w:t>- на приобретение оборудования.</w:t>
      </w:r>
      <w:r w:rsidRPr="00662DD8">
        <w:rPr>
          <w:rFonts w:ascii="Times New Roman" w:hAnsi="Times New Roman" w:cs="Times New Roman"/>
          <w:b/>
        </w:rPr>
        <w:t xml:space="preserve"> </w:t>
      </w:r>
    </w:p>
    <w:p w:rsidR="00662DD8" w:rsidRPr="00662DD8" w:rsidRDefault="00662DD8" w:rsidP="00662DD8">
      <w:pPr>
        <w:tabs>
          <w:tab w:val="left" w:pos="0"/>
          <w:tab w:val="left" w:pos="900"/>
        </w:tabs>
        <w:suppressAutoHyphens/>
        <w:spacing w:line="360" w:lineRule="auto"/>
        <w:rPr>
          <w:rFonts w:ascii="Times New Roman" w:hAnsi="Times New Roman" w:cs="Times New Roman"/>
          <w:b/>
        </w:rPr>
      </w:pPr>
    </w:p>
    <w:p w:rsidR="00662DD8" w:rsidRPr="00662DD8" w:rsidRDefault="00662DD8" w:rsidP="00662DD8">
      <w:pPr>
        <w:tabs>
          <w:tab w:val="left" w:pos="0"/>
          <w:tab w:val="left" w:pos="900"/>
        </w:tabs>
        <w:suppressAutoHyphens/>
        <w:spacing w:line="360" w:lineRule="auto"/>
        <w:jc w:val="center"/>
        <w:rPr>
          <w:rFonts w:ascii="Times New Roman" w:hAnsi="Times New Roman" w:cs="Times New Roman"/>
          <w:b/>
        </w:rPr>
      </w:pPr>
      <w:r w:rsidRPr="00662DD8">
        <w:rPr>
          <w:rFonts w:ascii="Times New Roman" w:hAnsi="Times New Roman" w:cs="Times New Roman"/>
          <w:b/>
        </w:rPr>
        <w:t>4.2. Динамика роста заработной платы работников Центра</w:t>
      </w:r>
    </w:p>
    <w:p w:rsidR="00662DD8" w:rsidRPr="00662DD8" w:rsidRDefault="00662DD8" w:rsidP="00662DD8">
      <w:pPr>
        <w:spacing w:line="360" w:lineRule="auto"/>
        <w:ind w:firstLine="312"/>
        <w:jc w:val="both"/>
        <w:rPr>
          <w:rFonts w:ascii="Times New Roman" w:hAnsi="Times New Roman" w:cs="Times New Roman"/>
          <w:highlight w:val="yellow"/>
        </w:rPr>
      </w:pPr>
      <w:proofErr w:type="gramStart"/>
      <w:r w:rsidRPr="00662DD8">
        <w:rPr>
          <w:rFonts w:ascii="Times New Roman" w:hAnsi="Times New Roman" w:cs="Times New Roman"/>
        </w:rPr>
        <w:t xml:space="preserve">За период 2014 по 2018 год фонд оплаты труда работников Центра увеличился на 30,4%. Достигнутый показатель является результатом повышения заработной платы педагогических и медицинских работников в соответствии с Указом Главы Республики Саха (Якутия) от 02 декабря </w:t>
      </w:r>
      <w:r w:rsidRPr="00662DD8">
        <w:rPr>
          <w:rFonts w:ascii="Times New Roman" w:hAnsi="Times New Roman" w:cs="Times New Roman"/>
        </w:rPr>
        <w:lastRenderedPageBreak/>
        <w:t>2016 года №1545 «О внесении изменений в отдельные Указы Президента Республики Саха (Якутия)», постановлением Правительства Республики Саха (Якутия) от 02 октября 2017 года «О</w:t>
      </w:r>
      <w:proofErr w:type="gramEnd"/>
      <w:r w:rsidRPr="00662DD8">
        <w:rPr>
          <w:rFonts w:ascii="Times New Roman" w:hAnsi="Times New Roman" w:cs="Times New Roman"/>
        </w:rPr>
        <w:t xml:space="preserve"> </w:t>
      </w:r>
      <w:proofErr w:type="gramStart"/>
      <w:r w:rsidRPr="00662DD8">
        <w:rPr>
          <w:rFonts w:ascii="Times New Roman" w:hAnsi="Times New Roman" w:cs="Times New Roman"/>
        </w:rPr>
        <w:t>мерах по реализации в 2017-2018 годах Указа Президента Республики Саха (Якутия) от 29 августа 2012 года №1616 «О Концепции повышения заработной платы работников учреждения бюджетного сектора экономики и минимальной заработной платы в Республике Саха (Якутия) на 2012-2017 годы».</w:t>
      </w:r>
      <w:r w:rsidRPr="00662DD8">
        <w:rPr>
          <w:rFonts w:ascii="Times New Roman" w:hAnsi="Times New Roman" w:cs="Times New Roman"/>
          <w:highlight w:val="yellow"/>
        </w:rPr>
        <w:t xml:space="preserve"> </w:t>
      </w:r>
      <w:proofErr w:type="gramEnd"/>
    </w:p>
    <w:p w:rsidR="00662DD8" w:rsidRPr="00662DD8" w:rsidRDefault="00662DD8" w:rsidP="00662DD8">
      <w:pPr>
        <w:spacing w:line="360" w:lineRule="auto"/>
        <w:jc w:val="both"/>
        <w:rPr>
          <w:rFonts w:ascii="Times New Roman" w:hAnsi="Times New Roman" w:cs="Times New Roman"/>
          <w:highlight w:val="yellow"/>
        </w:rPr>
      </w:pPr>
      <w:r w:rsidRPr="00662DD8">
        <w:rPr>
          <w:rFonts w:ascii="Times New Roman" w:hAnsi="Times New Roman" w:cs="Times New Roman"/>
          <w:noProof/>
          <w:lang w:eastAsia="ru-RU"/>
        </w:rPr>
        <w:drawing>
          <wp:inline distT="0" distB="0" distL="0" distR="0">
            <wp:extent cx="5886450" cy="2362200"/>
            <wp:effectExtent l="1905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cstate="print"/>
                    <a:srcRect/>
                    <a:stretch>
                      <a:fillRect/>
                    </a:stretch>
                  </pic:blipFill>
                  <pic:spPr bwMode="auto">
                    <a:xfrm>
                      <a:off x="0" y="0"/>
                      <a:ext cx="5886450" cy="2362200"/>
                    </a:xfrm>
                    <a:prstGeom prst="rect">
                      <a:avLst/>
                    </a:prstGeom>
                    <a:noFill/>
                    <a:ln w="9525">
                      <a:noFill/>
                      <a:miter lim="800000"/>
                      <a:headEnd/>
                      <a:tailEnd/>
                    </a:ln>
                  </pic:spPr>
                </pic:pic>
              </a:graphicData>
            </a:graphic>
          </wp:inline>
        </w:drawing>
      </w:r>
    </w:p>
    <w:p w:rsidR="00662DD8" w:rsidRPr="00662DD8" w:rsidRDefault="00662DD8" w:rsidP="00662DD8">
      <w:pPr>
        <w:spacing w:line="360" w:lineRule="auto"/>
        <w:ind w:firstLine="312"/>
        <w:jc w:val="both"/>
        <w:rPr>
          <w:rFonts w:ascii="Times New Roman" w:hAnsi="Times New Roman" w:cs="Times New Roman"/>
        </w:rPr>
      </w:pPr>
      <w:r w:rsidRPr="00662DD8">
        <w:rPr>
          <w:rFonts w:ascii="Times New Roman" w:hAnsi="Times New Roman" w:cs="Times New Roman"/>
        </w:rPr>
        <w:t>Произведенные мероприятия позволили увеличить среднюю заработную плату работников Центра до 60496 рублей, что на 15% превышает уровень 2016 года.</w:t>
      </w:r>
    </w:p>
    <w:p w:rsidR="00662DD8" w:rsidRPr="00662DD8" w:rsidRDefault="00662DD8" w:rsidP="00662DD8">
      <w:pPr>
        <w:spacing w:line="360" w:lineRule="auto"/>
        <w:ind w:firstLine="567"/>
        <w:jc w:val="both"/>
        <w:rPr>
          <w:rFonts w:ascii="Times New Roman" w:hAnsi="Times New Roman" w:cs="Times New Roman"/>
        </w:rPr>
      </w:pPr>
      <w:r w:rsidRPr="00662DD8">
        <w:rPr>
          <w:rFonts w:ascii="Times New Roman" w:hAnsi="Times New Roman" w:cs="Times New Roman"/>
          <w:noProof/>
          <w:lang w:eastAsia="ru-RU"/>
        </w:rPr>
        <w:drawing>
          <wp:inline distT="0" distB="0" distL="0" distR="0">
            <wp:extent cx="5857875" cy="2324100"/>
            <wp:effectExtent l="19050" t="0" r="9525" b="0"/>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a:stretch>
                      <a:fillRect/>
                    </a:stretch>
                  </pic:blipFill>
                  <pic:spPr bwMode="auto">
                    <a:xfrm>
                      <a:off x="0" y="0"/>
                      <a:ext cx="5857875" cy="2324100"/>
                    </a:xfrm>
                    <a:prstGeom prst="rect">
                      <a:avLst/>
                    </a:prstGeom>
                    <a:noFill/>
                    <a:ln w="9525">
                      <a:noFill/>
                      <a:miter lim="800000"/>
                      <a:headEnd/>
                      <a:tailEnd/>
                    </a:ln>
                  </pic:spPr>
                </pic:pic>
              </a:graphicData>
            </a:graphic>
          </wp:inline>
        </w:drawing>
      </w:r>
    </w:p>
    <w:p w:rsidR="00662DD8" w:rsidRPr="00662DD8" w:rsidRDefault="00662DD8" w:rsidP="00662DD8">
      <w:pPr>
        <w:spacing w:line="360" w:lineRule="auto"/>
        <w:ind w:firstLine="312"/>
        <w:jc w:val="both"/>
        <w:rPr>
          <w:rFonts w:ascii="Times New Roman" w:hAnsi="Times New Roman" w:cs="Times New Roman"/>
          <w:highlight w:val="yellow"/>
        </w:rPr>
      </w:pPr>
      <w:r w:rsidRPr="00662DD8">
        <w:rPr>
          <w:rFonts w:ascii="Times New Roman" w:hAnsi="Times New Roman" w:cs="Times New Roman"/>
        </w:rPr>
        <w:t xml:space="preserve">     </w:t>
      </w:r>
    </w:p>
    <w:p w:rsidR="00662DD8" w:rsidRPr="00662DD8" w:rsidRDefault="00662DD8" w:rsidP="00662DD8">
      <w:pPr>
        <w:spacing w:line="360" w:lineRule="auto"/>
        <w:ind w:firstLine="567"/>
        <w:jc w:val="both"/>
        <w:rPr>
          <w:rFonts w:ascii="Times New Roman" w:hAnsi="Times New Roman" w:cs="Times New Roman"/>
        </w:rPr>
      </w:pPr>
      <w:r w:rsidRPr="00662DD8">
        <w:rPr>
          <w:rFonts w:ascii="Times New Roman" w:hAnsi="Times New Roman" w:cs="Times New Roman"/>
        </w:rPr>
        <w:t xml:space="preserve"> Укомплектованность штатного расписания в составе 131,25 </w:t>
      </w:r>
      <w:proofErr w:type="spellStart"/>
      <w:proofErr w:type="gramStart"/>
      <w:r w:rsidRPr="00662DD8">
        <w:rPr>
          <w:rFonts w:ascii="Times New Roman" w:hAnsi="Times New Roman" w:cs="Times New Roman"/>
        </w:rPr>
        <w:t>ед</w:t>
      </w:r>
      <w:proofErr w:type="spellEnd"/>
      <w:proofErr w:type="gramEnd"/>
      <w:r w:rsidRPr="00662DD8">
        <w:rPr>
          <w:rFonts w:ascii="Times New Roman" w:hAnsi="Times New Roman" w:cs="Times New Roman"/>
        </w:rPr>
        <w:t xml:space="preserve">, разработанного на основе методических рекомендаций </w:t>
      </w:r>
      <w:proofErr w:type="spellStart"/>
      <w:r w:rsidRPr="00662DD8">
        <w:rPr>
          <w:rFonts w:ascii="Times New Roman" w:hAnsi="Times New Roman" w:cs="Times New Roman"/>
        </w:rPr>
        <w:t>Минобра</w:t>
      </w:r>
      <w:proofErr w:type="spellEnd"/>
      <w:r w:rsidRPr="00662DD8">
        <w:rPr>
          <w:rFonts w:ascii="Times New Roman" w:hAnsi="Times New Roman" w:cs="Times New Roman"/>
        </w:rPr>
        <w:t xml:space="preserve"> науки РФ от 19.10.2006г№06-1616, приказа </w:t>
      </w:r>
      <w:proofErr w:type="spellStart"/>
      <w:r w:rsidRPr="00662DD8">
        <w:rPr>
          <w:rFonts w:ascii="Times New Roman" w:hAnsi="Times New Roman" w:cs="Times New Roman"/>
        </w:rPr>
        <w:t>Минзрава</w:t>
      </w:r>
      <w:proofErr w:type="spellEnd"/>
      <w:r w:rsidRPr="00662DD8">
        <w:rPr>
          <w:rFonts w:ascii="Times New Roman" w:hAnsi="Times New Roman" w:cs="Times New Roman"/>
        </w:rPr>
        <w:t xml:space="preserve"> России от 05.05.2016г №279н, постановления Министерства труда РФ от 21.04.1993г №88, при среднесписочной численности работников 119 человек, составила 90,7%.</w:t>
      </w:r>
    </w:p>
    <w:p w:rsidR="00662DD8" w:rsidRPr="00662DD8" w:rsidRDefault="00662DD8" w:rsidP="00662DD8">
      <w:pPr>
        <w:tabs>
          <w:tab w:val="left" w:pos="0"/>
          <w:tab w:val="left" w:pos="900"/>
        </w:tabs>
        <w:suppressAutoHyphens/>
        <w:spacing w:line="360" w:lineRule="auto"/>
        <w:jc w:val="center"/>
        <w:rPr>
          <w:rFonts w:ascii="Times New Roman" w:hAnsi="Times New Roman" w:cs="Times New Roman"/>
          <w:b/>
        </w:rPr>
      </w:pPr>
    </w:p>
    <w:p w:rsidR="00662DD8" w:rsidRPr="00662DD8" w:rsidRDefault="00662DD8" w:rsidP="00662DD8">
      <w:pPr>
        <w:tabs>
          <w:tab w:val="left" w:pos="0"/>
          <w:tab w:val="left" w:pos="900"/>
        </w:tabs>
        <w:suppressAutoHyphens/>
        <w:spacing w:line="360" w:lineRule="auto"/>
        <w:jc w:val="center"/>
        <w:rPr>
          <w:rFonts w:ascii="Times New Roman" w:hAnsi="Times New Roman" w:cs="Times New Roman"/>
          <w:b/>
        </w:rPr>
      </w:pPr>
      <w:r w:rsidRPr="00662DD8">
        <w:rPr>
          <w:rFonts w:ascii="Times New Roman" w:hAnsi="Times New Roman" w:cs="Times New Roman"/>
          <w:b/>
        </w:rPr>
        <w:lastRenderedPageBreak/>
        <w:t>4.3. Укрупнение материально технической базы</w:t>
      </w:r>
    </w:p>
    <w:p w:rsidR="00662DD8" w:rsidRPr="00662DD8" w:rsidRDefault="00662DD8" w:rsidP="00662DD8">
      <w:pPr>
        <w:tabs>
          <w:tab w:val="left" w:pos="0"/>
          <w:tab w:val="left" w:pos="900"/>
        </w:tabs>
        <w:suppressAutoHyphens/>
        <w:spacing w:line="360" w:lineRule="auto"/>
        <w:ind w:firstLine="709"/>
        <w:jc w:val="both"/>
        <w:rPr>
          <w:rFonts w:ascii="Times New Roman" w:hAnsi="Times New Roman" w:cs="Times New Roman"/>
        </w:rPr>
      </w:pPr>
      <w:r w:rsidRPr="00662DD8">
        <w:rPr>
          <w:rFonts w:ascii="Times New Roman" w:hAnsi="Times New Roman" w:cs="Times New Roman"/>
        </w:rPr>
        <w:t xml:space="preserve">За 2018 год уровень материально-технического оснащенности Центра сохраняется на стабильном уровне. </w:t>
      </w:r>
    </w:p>
    <w:p w:rsidR="00662DD8" w:rsidRDefault="00662DD8" w:rsidP="00662DD8">
      <w:pPr>
        <w:tabs>
          <w:tab w:val="left" w:pos="0"/>
          <w:tab w:val="left" w:pos="900"/>
        </w:tabs>
        <w:suppressAutoHyphens/>
        <w:spacing w:line="360" w:lineRule="auto"/>
        <w:ind w:firstLine="709"/>
        <w:jc w:val="both"/>
        <w:rPr>
          <w:rFonts w:ascii="Times New Roman" w:hAnsi="Times New Roman" w:cs="Times New Roman"/>
          <w:lang w:val="sah-RU"/>
        </w:rPr>
      </w:pPr>
      <w:r w:rsidRPr="00662DD8">
        <w:rPr>
          <w:rFonts w:ascii="Times New Roman" w:hAnsi="Times New Roman" w:cs="Times New Roman"/>
        </w:rPr>
        <w:t xml:space="preserve">По линии государственно-частного партнерства Центру передан </w:t>
      </w:r>
      <w:proofErr w:type="spellStart"/>
      <w:r w:rsidRPr="00662DD8">
        <w:rPr>
          <w:rFonts w:ascii="Times New Roman" w:hAnsi="Times New Roman" w:cs="Times New Roman"/>
        </w:rPr>
        <w:t>автогородок</w:t>
      </w:r>
      <w:proofErr w:type="spellEnd"/>
      <w:r w:rsidRPr="00662DD8">
        <w:rPr>
          <w:rFonts w:ascii="Times New Roman" w:hAnsi="Times New Roman" w:cs="Times New Roman"/>
        </w:rPr>
        <w:t xml:space="preserve"> стоимостью 7000 тыс</w:t>
      </w:r>
      <w:proofErr w:type="gramStart"/>
      <w:r w:rsidRPr="00662DD8">
        <w:rPr>
          <w:rFonts w:ascii="Times New Roman" w:hAnsi="Times New Roman" w:cs="Times New Roman"/>
        </w:rPr>
        <w:t>.р</w:t>
      </w:r>
      <w:proofErr w:type="gramEnd"/>
      <w:r w:rsidRPr="00662DD8">
        <w:rPr>
          <w:rFonts w:ascii="Times New Roman" w:hAnsi="Times New Roman" w:cs="Times New Roman"/>
        </w:rPr>
        <w:t xml:space="preserve">ублей. </w:t>
      </w:r>
    </w:p>
    <w:p w:rsidR="006F5BEB" w:rsidRPr="006F5BEB" w:rsidRDefault="006F5BEB" w:rsidP="00662DD8">
      <w:pPr>
        <w:tabs>
          <w:tab w:val="left" w:pos="0"/>
          <w:tab w:val="left" w:pos="900"/>
        </w:tabs>
        <w:suppressAutoHyphens/>
        <w:spacing w:line="360" w:lineRule="auto"/>
        <w:ind w:firstLine="709"/>
        <w:jc w:val="both"/>
        <w:rPr>
          <w:rFonts w:ascii="Times New Roman" w:hAnsi="Times New Roman" w:cs="Times New Roman"/>
          <w:b/>
          <w:lang w:val="sah-RU"/>
        </w:rPr>
      </w:pPr>
    </w:p>
    <w:tbl>
      <w:tblPr>
        <w:tblW w:w="9092" w:type="dxa"/>
        <w:tblInd w:w="108" w:type="dxa"/>
        <w:tblLook w:val="04A0"/>
      </w:tblPr>
      <w:tblGrid>
        <w:gridCol w:w="2300"/>
        <w:gridCol w:w="1244"/>
        <w:gridCol w:w="1134"/>
        <w:gridCol w:w="1134"/>
        <w:gridCol w:w="1134"/>
        <w:gridCol w:w="1134"/>
        <w:gridCol w:w="1179"/>
      </w:tblGrid>
      <w:tr w:rsidR="00662DD8" w:rsidRPr="00662DD8" w:rsidTr="00662DD8">
        <w:trPr>
          <w:trHeight w:val="300"/>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 xml:space="preserve">Показатель </w:t>
            </w:r>
          </w:p>
        </w:tc>
        <w:tc>
          <w:tcPr>
            <w:tcW w:w="5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Годы</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Изменение 2018г/2014г, %</w:t>
            </w:r>
          </w:p>
        </w:tc>
      </w:tr>
      <w:tr w:rsidR="00662DD8" w:rsidRPr="00662DD8" w:rsidTr="00662DD8">
        <w:trPr>
          <w:trHeight w:val="300"/>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18"/>
                <w:szCs w:val="18"/>
              </w:rPr>
            </w:pP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2018</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662DD8" w:rsidRPr="00662DD8" w:rsidRDefault="00662DD8" w:rsidP="00662DD8">
            <w:pPr>
              <w:rPr>
                <w:rFonts w:ascii="Times New Roman" w:hAnsi="Times New Roman" w:cs="Times New Roman"/>
                <w:color w:val="000000"/>
                <w:sz w:val="18"/>
                <w:szCs w:val="18"/>
              </w:rPr>
            </w:pPr>
          </w:p>
        </w:tc>
      </w:tr>
      <w:tr w:rsidR="00662DD8" w:rsidRPr="00662DD8" w:rsidTr="00662DD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Всего основных средств</w:t>
            </w: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389 300,00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421 926,92</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430 350,87</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427 630,50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490 794,1</w:t>
            </w:r>
          </w:p>
        </w:tc>
        <w:tc>
          <w:tcPr>
            <w:tcW w:w="1012"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+ 26 %</w:t>
            </w:r>
          </w:p>
        </w:tc>
      </w:tr>
      <w:tr w:rsidR="00662DD8" w:rsidRPr="00662DD8" w:rsidTr="00662DD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в том числе:</w:t>
            </w: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 </w:t>
            </w:r>
          </w:p>
        </w:tc>
        <w:tc>
          <w:tcPr>
            <w:tcW w:w="1012"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jc w:val="center"/>
              <w:rPr>
                <w:rFonts w:ascii="Times New Roman" w:hAnsi="Times New Roman" w:cs="Times New Roman"/>
                <w:color w:val="000000"/>
                <w:sz w:val="18"/>
                <w:szCs w:val="18"/>
              </w:rPr>
            </w:pPr>
          </w:p>
        </w:tc>
      </w:tr>
      <w:tr w:rsidR="00662DD8" w:rsidRPr="00662DD8" w:rsidTr="00662DD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Недвижимое имущество</w:t>
            </w: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334 702,80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339 480,06</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345 526,12</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338 911,30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429 854,2</w:t>
            </w:r>
          </w:p>
        </w:tc>
        <w:tc>
          <w:tcPr>
            <w:tcW w:w="1012"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+ 28,4%</w:t>
            </w:r>
          </w:p>
        </w:tc>
      </w:tr>
      <w:tr w:rsidR="00662DD8" w:rsidRPr="00662DD8" w:rsidTr="00662DD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Особо ценное имущество</w:t>
            </w: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17 591,45</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16 932,53</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19 726,63</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19 527,60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19 527,6</w:t>
            </w:r>
          </w:p>
        </w:tc>
        <w:tc>
          <w:tcPr>
            <w:tcW w:w="1012"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+11%</w:t>
            </w:r>
          </w:p>
        </w:tc>
      </w:tr>
      <w:tr w:rsidR="00662DD8" w:rsidRPr="00662DD8" w:rsidTr="00662DD8">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662DD8" w:rsidRPr="00662DD8" w:rsidRDefault="00662DD8" w:rsidP="00662DD8">
            <w:pPr>
              <w:rPr>
                <w:rFonts w:ascii="Times New Roman" w:hAnsi="Times New Roman" w:cs="Times New Roman"/>
                <w:color w:val="000000"/>
                <w:sz w:val="18"/>
                <w:szCs w:val="18"/>
              </w:rPr>
            </w:pPr>
            <w:r w:rsidRPr="00662DD8">
              <w:rPr>
                <w:rFonts w:ascii="Times New Roman" w:hAnsi="Times New Roman" w:cs="Times New Roman"/>
                <w:color w:val="000000"/>
                <w:sz w:val="18"/>
                <w:szCs w:val="18"/>
              </w:rPr>
              <w:t>Иное движимое имущество</w:t>
            </w:r>
          </w:p>
        </w:tc>
        <w:tc>
          <w:tcPr>
            <w:tcW w:w="124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37 005,75</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65 514,32</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65 098,12</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69 191,60</w:t>
            </w:r>
          </w:p>
        </w:tc>
        <w:tc>
          <w:tcPr>
            <w:tcW w:w="1134" w:type="dxa"/>
            <w:tcBorders>
              <w:top w:val="nil"/>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18"/>
                <w:szCs w:val="18"/>
              </w:rPr>
            </w:pPr>
            <w:r w:rsidRPr="00662DD8">
              <w:rPr>
                <w:rFonts w:ascii="Times New Roman" w:hAnsi="Times New Roman" w:cs="Times New Roman"/>
                <w:color w:val="000000"/>
                <w:sz w:val="18"/>
                <w:szCs w:val="18"/>
              </w:rPr>
              <w:t>51 412,3</w:t>
            </w:r>
          </w:p>
        </w:tc>
        <w:tc>
          <w:tcPr>
            <w:tcW w:w="1012" w:type="dxa"/>
            <w:tcBorders>
              <w:top w:val="nil"/>
              <w:left w:val="nil"/>
              <w:bottom w:val="single" w:sz="4" w:space="0" w:color="auto"/>
              <w:right w:val="single" w:sz="4" w:space="0" w:color="auto"/>
            </w:tcBorders>
            <w:shd w:val="clear" w:color="auto" w:fill="auto"/>
            <w:noWrap/>
            <w:vAlign w:val="center"/>
          </w:tcPr>
          <w:p w:rsidR="00662DD8" w:rsidRPr="00662DD8" w:rsidRDefault="00662DD8" w:rsidP="00662DD8">
            <w:pPr>
              <w:jc w:val="center"/>
              <w:rPr>
                <w:rFonts w:ascii="Times New Roman" w:hAnsi="Times New Roman" w:cs="Times New Roman"/>
                <w:color w:val="000000"/>
                <w:sz w:val="18"/>
                <w:szCs w:val="18"/>
              </w:rPr>
            </w:pPr>
            <w:r w:rsidRPr="00662DD8">
              <w:rPr>
                <w:rFonts w:ascii="Times New Roman" w:hAnsi="Times New Roman" w:cs="Times New Roman"/>
                <w:color w:val="000000"/>
                <w:sz w:val="18"/>
                <w:szCs w:val="18"/>
              </w:rPr>
              <w:t>+38,9%</w:t>
            </w:r>
          </w:p>
        </w:tc>
      </w:tr>
    </w:tbl>
    <w:p w:rsidR="00662DD8" w:rsidRPr="00662DD8" w:rsidRDefault="00662DD8" w:rsidP="00662DD8">
      <w:pPr>
        <w:tabs>
          <w:tab w:val="left" w:pos="0"/>
        </w:tabs>
        <w:suppressAutoHyphens/>
        <w:spacing w:line="360" w:lineRule="auto"/>
        <w:jc w:val="both"/>
        <w:rPr>
          <w:rFonts w:ascii="Times New Roman" w:hAnsi="Times New Roman" w:cs="Times New Roman"/>
          <w:noProof/>
        </w:rPr>
      </w:pPr>
      <w:r w:rsidRPr="00662DD8">
        <w:rPr>
          <w:rFonts w:ascii="Times New Roman" w:hAnsi="Times New Roman" w:cs="Times New Roman"/>
          <w:noProof/>
        </w:rPr>
        <w:tab/>
      </w:r>
    </w:p>
    <w:p w:rsidR="00662DD8" w:rsidRPr="00662DD8" w:rsidRDefault="00662DD8" w:rsidP="00662DD8">
      <w:pPr>
        <w:tabs>
          <w:tab w:val="left" w:pos="0"/>
        </w:tabs>
        <w:suppressAutoHyphens/>
        <w:spacing w:line="360" w:lineRule="auto"/>
        <w:jc w:val="both"/>
        <w:rPr>
          <w:rFonts w:ascii="Times New Roman" w:hAnsi="Times New Roman" w:cs="Times New Roman"/>
          <w:noProof/>
          <w:highlight w:val="yellow"/>
        </w:rPr>
      </w:pPr>
      <w:r w:rsidRPr="00662DD8">
        <w:rPr>
          <w:rFonts w:ascii="Times New Roman" w:hAnsi="Times New Roman" w:cs="Times New Roman"/>
          <w:noProof/>
          <w:lang w:eastAsia="ru-RU"/>
        </w:rPr>
        <w:drawing>
          <wp:inline distT="0" distB="0" distL="0" distR="0">
            <wp:extent cx="5991225" cy="4400550"/>
            <wp:effectExtent l="19050" t="0" r="9525"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cstate="print"/>
                    <a:srcRect/>
                    <a:stretch>
                      <a:fillRect/>
                    </a:stretch>
                  </pic:blipFill>
                  <pic:spPr bwMode="auto">
                    <a:xfrm>
                      <a:off x="0" y="0"/>
                      <a:ext cx="5991225" cy="4400550"/>
                    </a:xfrm>
                    <a:prstGeom prst="rect">
                      <a:avLst/>
                    </a:prstGeom>
                    <a:noFill/>
                    <a:ln w="9525">
                      <a:noFill/>
                      <a:miter lim="800000"/>
                      <a:headEnd/>
                      <a:tailEnd/>
                    </a:ln>
                  </pic:spPr>
                </pic:pic>
              </a:graphicData>
            </a:graphic>
          </wp:inline>
        </w:drawing>
      </w:r>
    </w:p>
    <w:p w:rsidR="00662DD8" w:rsidRPr="00662DD8" w:rsidRDefault="00662DD8" w:rsidP="00662DD8">
      <w:pPr>
        <w:tabs>
          <w:tab w:val="left" w:pos="0"/>
        </w:tabs>
        <w:suppressAutoHyphens/>
        <w:spacing w:line="360" w:lineRule="auto"/>
        <w:jc w:val="both"/>
        <w:rPr>
          <w:rFonts w:ascii="Times New Roman" w:hAnsi="Times New Roman" w:cs="Times New Roman"/>
        </w:rPr>
      </w:pPr>
      <w:r w:rsidRPr="00662DD8">
        <w:rPr>
          <w:rFonts w:ascii="Times New Roman" w:hAnsi="Times New Roman" w:cs="Times New Roman"/>
          <w:b/>
        </w:rPr>
        <w:lastRenderedPageBreak/>
        <w:t xml:space="preserve"> </w:t>
      </w:r>
      <w:r w:rsidRPr="00662DD8">
        <w:rPr>
          <w:rFonts w:ascii="Times New Roman" w:hAnsi="Times New Roman" w:cs="Times New Roman"/>
        </w:rPr>
        <w:tab/>
        <w:t>Общая стоимость основных средств в 2018 г. на 285 превышает уровень 2014 года, в том числе:</w:t>
      </w:r>
    </w:p>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r w:rsidRPr="00662DD8">
        <w:rPr>
          <w:rFonts w:ascii="Times New Roman" w:hAnsi="Times New Roman" w:cs="Times New Roman"/>
        </w:rPr>
        <w:t>- стоимость недвижимого имущества +28,4%</w:t>
      </w:r>
    </w:p>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r w:rsidRPr="00662DD8">
        <w:rPr>
          <w:rFonts w:ascii="Times New Roman" w:hAnsi="Times New Roman" w:cs="Times New Roman"/>
        </w:rPr>
        <w:t>- стоимость особо ценного имущества +11%</w:t>
      </w:r>
    </w:p>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r w:rsidRPr="00662DD8">
        <w:rPr>
          <w:rFonts w:ascii="Times New Roman" w:hAnsi="Times New Roman" w:cs="Times New Roman"/>
        </w:rPr>
        <w:t>- стоимость иного движимого имущества +38,9%.</w:t>
      </w:r>
    </w:p>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p>
    <w:p w:rsidR="00662DD8" w:rsidRPr="00662DD8" w:rsidRDefault="00662DD8" w:rsidP="00831510">
      <w:pPr>
        <w:pStyle w:val="a3"/>
        <w:numPr>
          <w:ilvl w:val="1"/>
          <w:numId w:val="28"/>
        </w:numPr>
        <w:spacing w:after="0" w:line="240" w:lineRule="auto"/>
        <w:rPr>
          <w:rFonts w:ascii="Times New Roman" w:hAnsi="Times New Roman" w:cs="Times New Roman"/>
          <w:b/>
          <w:sz w:val="24"/>
          <w:szCs w:val="24"/>
        </w:rPr>
      </w:pPr>
      <w:r w:rsidRPr="00662DD8">
        <w:rPr>
          <w:rFonts w:ascii="Times New Roman" w:hAnsi="Times New Roman" w:cs="Times New Roman"/>
          <w:b/>
          <w:sz w:val="24"/>
          <w:szCs w:val="24"/>
        </w:rPr>
        <w:t>Освоение субсидий на финансовое обеспечение выполнения государственного задания за 2018 год, и целевых субсидий</w:t>
      </w:r>
    </w:p>
    <w:p w:rsidR="00662DD8" w:rsidRPr="00662DD8" w:rsidRDefault="00662DD8" w:rsidP="00662DD8">
      <w:pPr>
        <w:jc w:val="center"/>
        <w:rPr>
          <w:rFonts w:ascii="Times New Roman" w:hAnsi="Times New Roman" w:cs="Times New Roman"/>
          <w:b/>
        </w:rPr>
      </w:pPr>
    </w:p>
    <w:tbl>
      <w:tblPr>
        <w:tblW w:w="9580" w:type="dxa"/>
        <w:tblInd w:w="108" w:type="dxa"/>
        <w:tblLook w:val="04A0"/>
      </w:tblPr>
      <w:tblGrid>
        <w:gridCol w:w="567"/>
        <w:gridCol w:w="2127"/>
        <w:gridCol w:w="1689"/>
        <w:gridCol w:w="1558"/>
        <w:gridCol w:w="2108"/>
        <w:gridCol w:w="1531"/>
      </w:tblGrid>
      <w:tr w:rsidR="00662DD8" w:rsidRPr="00662DD8" w:rsidTr="00662DD8">
        <w:trPr>
          <w:trHeight w:val="300"/>
        </w:trPr>
        <w:tc>
          <w:tcPr>
            <w:tcW w:w="9580" w:type="dxa"/>
            <w:gridSpan w:val="6"/>
            <w:tcBorders>
              <w:top w:val="nil"/>
              <w:left w:val="nil"/>
              <w:bottom w:val="nil"/>
              <w:right w:val="nil"/>
            </w:tcBorders>
            <w:shd w:val="clear" w:color="auto" w:fill="auto"/>
            <w:vAlign w:val="center"/>
            <w:hideMark/>
          </w:tcPr>
          <w:p w:rsidR="00662DD8" w:rsidRPr="00662DD8" w:rsidRDefault="00662DD8" w:rsidP="00662DD8">
            <w:pPr>
              <w:ind w:left="1260" w:hanging="1260"/>
              <w:jc w:val="center"/>
              <w:rPr>
                <w:rFonts w:ascii="Times New Roman" w:hAnsi="Times New Roman" w:cs="Times New Roman"/>
                <w:b/>
                <w:color w:val="000000"/>
              </w:rPr>
            </w:pPr>
            <w:r w:rsidRPr="00662DD8">
              <w:rPr>
                <w:rFonts w:ascii="Times New Roman" w:hAnsi="Times New Roman" w:cs="Times New Roman"/>
                <w:b/>
                <w:color w:val="000000"/>
              </w:rPr>
              <w:t>Субсидия на выполнение государственного задания</w:t>
            </w:r>
          </w:p>
        </w:tc>
      </w:tr>
      <w:tr w:rsidR="00662DD8" w:rsidRPr="00662DD8" w:rsidTr="00662DD8">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 xml:space="preserve">№ </w:t>
            </w:r>
            <w:proofErr w:type="spellStart"/>
            <w:proofErr w:type="gramStart"/>
            <w:r w:rsidRPr="00662DD8">
              <w:rPr>
                <w:rFonts w:ascii="Times New Roman" w:hAnsi="Times New Roman" w:cs="Times New Roman"/>
                <w:b/>
                <w:bCs/>
                <w:color w:val="000000"/>
              </w:rPr>
              <w:t>п</w:t>
            </w:r>
            <w:proofErr w:type="spellEnd"/>
            <w:proofErr w:type="gramEnd"/>
            <w:r w:rsidRPr="00662DD8">
              <w:rPr>
                <w:rFonts w:ascii="Times New Roman" w:hAnsi="Times New Roman" w:cs="Times New Roman"/>
                <w:b/>
                <w:bCs/>
                <w:color w:val="000000"/>
              </w:rPr>
              <w:t>/</w:t>
            </w:r>
            <w:proofErr w:type="spellStart"/>
            <w:r w:rsidRPr="00662DD8">
              <w:rPr>
                <w:rFonts w:ascii="Times New Roman" w:hAnsi="Times New Roman" w:cs="Times New Roman"/>
                <w:b/>
                <w:bCs/>
                <w:color w:val="000000"/>
              </w:rPr>
              <w:t>п</w:t>
            </w:r>
            <w:proofErr w:type="spellEnd"/>
          </w:p>
        </w:tc>
        <w:tc>
          <w:tcPr>
            <w:tcW w:w="2127" w:type="dxa"/>
            <w:tcBorders>
              <w:top w:val="single" w:sz="4" w:space="0" w:color="auto"/>
              <w:left w:val="nil"/>
              <w:bottom w:val="single" w:sz="4" w:space="0" w:color="auto"/>
              <w:right w:val="single" w:sz="4" w:space="0" w:color="auto"/>
            </w:tcBorders>
            <w:shd w:val="clear" w:color="auto" w:fill="auto"/>
            <w:noWrap/>
            <w:hideMark/>
          </w:tcPr>
          <w:p w:rsidR="00662DD8" w:rsidRPr="00662DD8" w:rsidRDefault="00662DD8" w:rsidP="00662DD8">
            <w:pPr>
              <w:rPr>
                <w:rFonts w:ascii="Times New Roman" w:hAnsi="Times New Roman" w:cs="Times New Roman"/>
                <w:b/>
                <w:bCs/>
                <w:color w:val="000000"/>
              </w:rPr>
            </w:pPr>
            <w:r w:rsidRPr="00662DD8">
              <w:rPr>
                <w:rFonts w:ascii="Times New Roman" w:hAnsi="Times New Roman" w:cs="Times New Roman"/>
                <w:b/>
                <w:bCs/>
                <w:color w:val="000000"/>
              </w:rPr>
              <w:t>Отчетный период</w:t>
            </w:r>
          </w:p>
        </w:tc>
        <w:tc>
          <w:tcPr>
            <w:tcW w:w="1689" w:type="dxa"/>
            <w:tcBorders>
              <w:top w:val="single" w:sz="4" w:space="0" w:color="auto"/>
              <w:left w:val="nil"/>
              <w:bottom w:val="single" w:sz="4" w:space="0" w:color="auto"/>
              <w:right w:val="single" w:sz="4" w:space="0" w:color="auto"/>
            </w:tcBorders>
            <w:shd w:val="clear" w:color="auto" w:fill="auto"/>
            <w:hideMark/>
          </w:tcPr>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 xml:space="preserve">План </w:t>
            </w:r>
          </w:p>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(тыс. руб.)</w:t>
            </w:r>
          </w:p>
        </w:tc>
        <w:tc>
          <w:tcPr>
            <w:tcW w:w="1558" w:type="dxa"/>
            <w:tcBorders>
              <w:top w:val="single" w:sz="4" w:space="0" w:color="auto"/>
              <w:left w:val="nil"/>
              <w:bottom w:val="single" w:sz="4" w:space="0" w:color="auto"/>
              <w:right w:val="single" w:sz="4" w:space="0" w:color="auto"/>
            </w:tcBorders>
            <w:shd w:val="clear" w:color="auto" w:fill="auto"/>
            <w:hideMark/>
          </w:tcPr>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Кассовое исполнение (тыс. руб.)</w:t>
            </w:r>
          </w:p>
        </w:tc>
        <w:tc>
          <w:tcPr>
            <w:tcW w:w="2108" w:type="dxa"/>
            <w:tcBorders>
              <w:top w:val="single" w:sz="4" w:space="0" w:color="auto"/>
              <w:left w:val="nil"/>
              <w:bottom w:val="single" w:sz="4" w:space="0" w:color="auto"/>
              <w:right w:val="single" w:sz="4" w:space="0" w:color="auto"/>
            </w:tcBorders>
            <w:shd w:val="clear" w:color="auto" w:fill="auto"/>
            <w:hideMark/>
          </w:tcPr>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 xml:space="preserve">Отклонение плановых назначений </w:t>
            </w:r>
          </w:p>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(тыс. руб.)</w:t>
            </w:r>
          </w:p>
        </w:tc>
        <w:tc>
          <w:tcPr>
            <w:tcW w:w="1531" w:type="dxa"/>
            <w:tcBorders>
              <w:top w:val="single" w:sz="4" w:space="0" w:color="auto"/>
              <w:left w:val="nil"/>
              <w:bottom w:val="single" w:sz="4" w:space="0" w:color="auto"/>
              <w:right w:val="single" w:sz="4" w:space="0" w:color="auto"/>
            </w:tcBorders>
            <w:shd w:val="clear" w:color="auto" w:fill="auto"/>
            <w:hideMark/>
          </w:tcPr>
          <w:p w:rsidR="00662DD8" w:rsidRPr="00662DD8" w:rsidRDefault="00662DD8" w:rsidP="00662DD8">
            <w:pPr>
              <w:jc w:val="center"/>
              <w:rPr>
                <w:rFonts w:ascii="Times New Roman" w:hAnsi="Times New Roman" w:cs="Times New Roman"/>
                <w:b/>
                <w:bCs/>
                <w:color w:val="000000"/>
              </w:rPr>
            </w:pPr>
            <w:r w:rsidRPr="00662DD8">
              <w:rPr>
                <w:rFonts w:ascii="Times New Roman" w:hAnsi="Times New Roman" w:cs="Times New Roman"/>
                <w:b/>
                <w:bCs/>
                <w:color w:val="000000"/>
              </w:rPr>
              <w:t>Исполнение плана</w:t>
            </w:r>
            <w:proofErr w:type="gramStart"/>
            <w:r w:rsidRPr="00662DD8">
              <w:rPr>
                <w:rFonts w:ascii="Times New Roman" w:hAnsi="Times New Roman" w:cs="Times New Roman"/>
                <w:b/>
                <w:bCs/>
                <w:color w:val="000000"/>
              </w:rPr>
              <w:t xml:space="preserve"> (%)</w:t>
            </w:r>
            <w:proofErr w:type="gramEnd"/>
          </w:p>
        </w:tc>
      </w:tr>
      <w:tr w:rsidR="00662DD8" w:rsidRPr="00662DD8" w:rsidTr="00662DD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1</w:t>
            </w:r>
          </w:p>
        </w:tc>
        <w:tc>
          <w:tcPr>
            <w:tcW w:w="2127" w:type="dxa"/>
            <w:tcBorders>
              <w:top w:val="nil"/>
              <w:left w:val="nil"/>
              <w:bottom w:val="single" w:sz="4" w:space="0" w:color="auto"/>
              <w:right w:val="single" w:sz="4" w:space="0" w:color="auto"/>
            </w:tcBorders>
            <w:shd w:val="clear" w:color="auto" w:fill="auto"/>
            <w:noWrap/>
            <w:vAlign w:val="bottom"/>
            <w:hideMark/>
          </w:tcPr>
          <w:p w:rsidR="00662DD8" w:rsidRPr="00662DD8" w:rsidRDefault="00662DD8" w:rsidP="00662DD8">
            <w:pPr>
              <w:rPr>
                <w:rFonts w:ascii="Times New Roman" w:hAnsi="Times New Roman" w:cs="Times New Roman"/>
                <w:color w:val="000000"/>
              </w:rPr>
            </w:pPr>
            <w:r w:rsidRPr="00662DD8">
              <w:rPr>
                <w:rFonts w:ascii="Times New Roman" w:hAnsi="Times New Roman" w:cs="Times New Roman"/>
                <w:color w:val="000000"/>
              </w:rPr>
              <w:t>2017 год</w:t>
            </w:r>
          </w:p>
        </w:tc>
        <w:tc>
          <w:tcPr>
            <w:tcW w:w="1689"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133 031, 2</w:t>
            </w:r>
          </w:p>
        </w:tc>
        <w:tc>
          <w:tcPr>
            <w:tcW w:w="155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bCs/>
                <w:iCs/>
                <w:color w:val="000000"/>
              </w:rPr>
              <w:t xml:space="preserve">  123 922, 3   </w:t>
            </w:r>
          </w:p>
        </w:tc>
        <w:tc>
          <w:tcPr>
            <w:tcW w:w="2108"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9 108, 9</w:t>
            </w:r>
          </w:p>
        </w:tc>
        <w:tc>
          <w:tcPr>
            <w:tcW w:w="1531" w:type="dxa"/>
            <w:tcBorders>
              <w:top w:val="nil"/>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93,2%</w:t>
            </w:r>
          </w:p>
        </w:tc>
      </w:tr>
      <w:tr w:rsidR="00662DD8" w:rsidRPr="00662DD8" w:rsidTr="00662DD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62DD8" w:rsidRPr="00662DD8" w:rsidRDefault="00662DD8" w:rsidP="00662DD8">
            <w:pPr>
              <w:rPr>
                <w:rFonts w:ascii="Times New Roman" w:hAnsi="Times New Roman" w:cs="Times New Roman"/>
                <w:color w:val="000000"/>
              </w:rPr>
            </w:pPr>
            <w:r w:rsidRPr="00662DD8">
              <w:rPr>
                <w:rFonts w:ascii="Times New Roman" w:hAnsi="Times New Roman" w:cs="Times New Roman"/>
                <w:color w:val="000000"/>
              </w:rPr>
              <w:t>2018 год</w:t>
            </w:r>
          </w:p>
        </w:tc>
        <w:tc>
          <w:tcPr>
            <w:tcW w:w="1689"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139 151,7</w:t>
            </w:r>
          </w:p>
        </w:tc>
        <w:tc>
          <w:tcPr>
            <w:tcW w:w="1558"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 xml:space="preserve"> 139 028,3</w:t>
            </w:r>
          </w:p>
        </w:tc>
        <w:tc>
          <w:tcPr>
            <w:tcW w:w="2108"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123,4</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99,9%</w:t>
            </w:r>
          </w:p>
        </w:tc>
      </w:tr>
      <w:tr w:rsidR="00662DD8" w:rsidRPr="00662DD8" w:rsidTr="00662DD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D8" w:rsidRPr="00662DD8" w:rsidRDefault="00662DD8" w:rsidP="00662DD8">
            <w:pPr>
              <w:jc w:val="center"/>
              <w:rPr>
                <w:rFonts w:ascii="Times New Roman" w:hAnsi="Times New Roman" w:cs="Times New Roman"/>
                <w:color w:val="000000"/>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62DD8" w:rsidRPr="00662DD8" w:rsidRDefault="00662DD8" w:rsidP="00662DD8">
            <w:pPr>
              <w:rPr>
                <w:rFonts w:ascii="Times New Roman" w:hAnsi="Times New Roman" w:cs="Times New Roman"/>
                <w:color w:val="000000"/>
              </w:rPr>
            </w:pPr>
            <w:r w:rsidRPr="00662DD8">
              <w:rPr>
                <w:rFonts w:ascii="Times New Roman" w:hAnsi="Times New Roman" w:cs="Times New Roman"/>
                <w:color w:val="000000"/>
              </w:rPr>
              <w:t>Отклонение</w:t>
            </w:r>
          </w:p>
        </w:tc>
        <w:tc>
          <w:tcPr>
            <w:tcW w:w="1689"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+ 6 120,5</w:t>
            </w:r>
          </w:p>
        </w:tc>
        <w:tc>
          <w:tcPr>
            <w:tcW w:w="1558"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bCs/>
                <w:iCs/>
                <w:color w:val="000000"/>
              </w:rPr>
            </w:pPr>
            <w:r w:rsidRPr="00662DD8">
              <w:rPr>
                <w:rFonts w:ascii="Times New Roman" w:hAnsi="Times New Roman" w:cs="Times New Roman"/>
                <w:bCs/>
                <w:iCs/>
                <w:color w:val="000000"/>
              </w:rPr>
              <w:t>+ 15 106,0</w:t>
            </w:r>
          </w:p>
        </w:tc>
        <w:tc>
          <w:tcPr>
            <w:tcW w:w="2108" w:type="dxa"/>
            <w:tcBorders>
              <w:top w:val="single" w:sz="4" w:space="0" w:color="auto"/>
              <w:left w:val="nil"/>
              <w:bottom w:val="single" w:sz="4" w:space="0" w:color="auto"/>
              <w:right w:val="single" w:sz="4" w:space="0" w:color="auto"/>
            </w:tcBorders>
            <w:shd w:val="clear" w:color="auto" w:fill="auto"/>
            <w:vAlign w:val="center"/>
          </w:tcPr>
          <w:p w:rsidR="00662DD8" w:rsidRPr="00662DD8" w:rsidRDefault="00662DD8" w:rsidP="00662DD8">
            <w:pPr>
              <w:jc w:val="center"/>
              <w:rPr>
                <w:rFonts w:ascii="Times New Roman" w:hAnsi="Times New Roman" w:cs="Times New Roman"/>
                <w:color w:val="000000"/>
              </w:rPr>
            </w:pPr>
            <w:r w:rsidRPr="00662DD8">
              <w:rPr>
                <w:rFonts w:ascii="Times New Roman" w:hAnsi="Times New Roman" w:cs="Times New Roman"/>
                <w:color w:val="000000"/>
              </w:rPr>
              <w:t>-8 985,5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62DD8" w:rsidRPr="00662DD8" w:rsidRDefault="00662DD8" w:rsidP="00662DD8">
            <w:pPr>
              <w:jc w:val="center"/>
              <w:rPr>
                <w:rFonts w:ascii="Times New Roman" w:hAnsi="Times New Roman" w:cs="Times New Roman"/>
                <w:color w:val="000000"/>
              </w:rPr>
            </w:pPr>
          </w:p>
        </w:tc>
      </w:tr>
    </w:tbl>
    <w:p w:rsidR="00662DD8" w:rsidRPr="00662DD8" w:rsidRDefault="00662DD8" w:rsidP="00662DD8">
      <w:pPr>
        <w:spacing w:line="360" w:lineRule="auto"/>
        <w:ind w:firstLine="709"/>
        <w:jc w:val="both"/>
        <w:rPr>
          <w:rFonts w:ascii="Times New Roman" w:hAnsi="Times New Roman" w:cs="Times New Roman"/>
        </w:rPr>
      </w:pPr>
    </w:p>
    <w:p w:rsidR="00662DD8" w:rsidRPr="00662DD8" w:rsidRDefault="00662DD8" w:rsidP="00662DD8">
      <w:pPr>
        <w:spacing w:line="360" w:lineRule="auto"/>
        <w:ind w:firstLine="709"/>
        <w:jc w:val="both"/>
        <w:rPr>
          <w:rFonts w:ascii="Times New Roman" w:hAnsi="Times New Roman" w:cs="Times New Roman"/>
        </w:rPr>
      </w:pPr>
      <w:r w:rsidRPr="00662DD8">
        <w:rPr>
          <w:rFonts w:ascii="Times New Roman" w:hAnsi="Times New Roman" w:cs="Times New Roman"/>
        </w:rPr>
        <w:t>Увеличение субсидий на выполнение государственного задания на сумму 6 120,5 тыс. рублей произведено на повышение заработной платы в соответствии с постановлением Правительства Р</w:t>
      </w:r>
      <w:proofErr w:type="gramStart"/>
      <w:r w:rsidRPr="00662DD8">
        <w:rPr>
          <w:rFonts w:ascii="Times New Roman" w:hAnsi="Times New Roman" w:cs="Times New Roman"/>
        </w:rPr>
        <w:t>С(</w:t>
      </w:r>
      <w:proofErr w:type="gramEnd"/>
      <w:r w:rsidRPr="00662DD8">
        <w:rPr>
          <w:rFonts w:ascii="Times New Roman" w:hAnsi="Times New Roman" w:cs="Times New Roman"/>
        </w:rPr>
        <w:t>Я) от 02.10.2017г №320 «О мерах по реализации в 2017-2018 годах Указа Президента Республики Саха (Якутия) от 29.08.2012г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w:t>
      </w:r>
    </w:p>
    <w:p w:rsidR="00662DD8" w:rsidRPr="00662DD8" w:rsidRDefault="00662DD8" w:rsidP="00662DD8">
      <w:pPr>
        <w:spacing w:line="360" w:lineRule="auto"/>
        <w:ind w:firstLine="709"/>
        <w:jc w:val="both"/>
        <w:rPr>
          <w:rFonts w:ascii="Times New Roman" w:hAnsi="Times New Roman" w:cs="Times New Roman"/>
        </w:rPr>
      </w:pPr>
      <w:r w:rsidRPr="00662DD8">
        <w:rPr>
          <w:rFonts w:ascii="Times New Roman" w:hAnsi="Times New Roman" w:cs="Times New Roman"/>
        </w:rPr>
        <w:t>Кассовое исполнение увеличилось на 15106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за счет непогашенной кредиторской задолженности, возникшей в результате моратория на расходы в ноябре-декабре 2017 года.</w:t>
      </w:r>
    </w:p>
    <w:p w:rsidR="00662DD8" w:rsidRPr="00662DD8" w:rsidRDefault="006F5BEB" w:rsidP="00662DD8">
      <w:pPr>
        <w:spacing w:line="360" w:lineRule="auto"/>
        <w:jc w:val="center"/>
        <w:rPr>
          <w:rFonts w:ascii="Times New Roman" w:hAnsi="Times New Roman" w:cs="Times New Roman"/>
          <w:b/>
        </w:rPr>
      </w:pPr>
      <w:r>
        <w:rPr>
          <w:rFonts w:ascii="Times New Roman" w:hAnsi="Times New Roman" w:cs="Times New Roman"/>
          <w:b/>
        </w:rPr>
        <w:br w:type="column"/>
      </w:r>
      <w:r w:rsidR="00662DD8" w:rsidRPr="00662DD8">
        <w:rPr>
          <w:rFonts w:ascii="Times New Roman" w:hAnsi="Times New Roman" w:cs="Times New Roman"/>
          <w:b/>
        </w:rPr>
        <w:lastRenderedPageBreak/>
        <w:t>Деятельность за счет субсидии на выполнение государственного задания</w:t>
      </w:r>
    </w:p>
    <w:p w:rsidR="00662DD8" w:rsidRPr="00662DD8" w:rsidRDefault="00662DD8" w:rsidP="00662DD8">
      <w:pPr>
        <w:spacing w:line="360" w:lineRule="auto"/>
        <w:jc w:val="center"/>
        <w:rPr>
          <w:rFonts w:ascii="Times New Roman" w:hAnsi="Times New Roman" w:cs="Times New Roman"/>
          <w:b/>
        </w:rPr>
      </w:pPr>
      <w:r w:rsidRPr="00662DD8">
        <w:rPr>
          <w:rFonts w:ascii="Times New Roman" w:hAnsi="Times New Roman" w:cs="Times New Roman"/>
          <w:b/>
        </w:rPr>
        <w:t>Исполнение за 2018 год (тыс</w:t>
      </w:r>
      <w:proofErr w:type="gramStart"/>
      <w:r w:rsidRPr="00662DD8">
        <w:rPr>
          <w:rFonts w:ascii="Times New Roman" w:hAnsi="Times New Roman" w:cs="Times New Roman"/>
          <w:b/>
        </w:rPr>
        <w:t>.р</w:t>
      </w:r>
      <w:proofErr w:type="gramEnd"/>
      <w:r w:rsidRPr="00662DD8">
        <w:rPr>
          <w:rFonts w:ascii="Times New Roman" w:hAnsi="Times New Roman" w:cs="Times New Roman"/>
          <w:b/>
        </w:rPr>
        <w:t>ублей)</w:t>
      </w:r>
    </w:p>
    <w:tbl>
      <w:tblPr>
        <w:tblW w:w="9439" w:type="dxa"/>
        <w:tblInd w:w="108" w:type="dxa"/>
        <w:tblLook w:val="04A0"/>
      </w:tblPr>
      <w:tblGrid>
        <w:gridCol w:w="3828"/>
        <w:gridCol w:w="1167"/>
        <w:gridCol w:w="1677"/>
        <w:gridCol w:w="1634"/>
        <w:gridCol w:w="1133"/>
      </w:tblGrid>
      <w:tr w:rsidR="00662DD8" w:rsidRPr="00662DD8" w:rsidTr="00662DD8">
        <w:trPr>
          <w:trHeight w:val="910"/>
        </w:trPr>
        <w:tc>
          <w:tcPr>
            <w:tcW w:w="3828" w:type="dxa"/>
            <w:tcBorders>
              <w:top w:val="single" w:sz="8" w:space="0" w:color="auto"/>
              <w:left w:val="single" w:sz="8" w:space="0" w:color="auto"/>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Наименование кода классификации расходов бюджета РФ</w:t>
            </w:r>
          </w:p>
        </w:tc>
        <w:tc>
          <w:tcPr>
            <w:tcW w:w="1167"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Код </w:t>
            </w:r>
            <w:proofErr w:type="spellStart"/>
            <w:r w:rsidRPr="00662DD8">
              <w:rPr>
                <w:rFonts w:ascii="Times New Roman" w:hAnsi="Times New Roman" w:cs="Times New Roman"/>
                <w:b/>
                <w:bCs/>
                <w:color w:val="000000"/>
                <w:sz w:val="20"/>
                <w:szCs w:val="20"/>
              </w:rPr>
              <w:t>классифи</w:t>
            </w:r>
            <w:proofErr w:type="spellEnd"/>
          </w:p>
          <w:p w:rsidR="00662DD8" w:rsidRPr="00662DD8" w:rsidRDefault="00662DD8" w:rsidP="00662DD8">
            <w:pPr>
              <w:jc w:val="center"/>
              <w:rPr>
                <w:rFonts w:ascii="Times New Roman" w:hAnsi="Times New Roman" w:cs="Times New Roman"/>
                <w:b/>
                <w:bCs/>
                <w:color w:val="000000"/>
                <w:sz w:val="20"/>
                <w:szCs w:val="20"/>
              </w:rPr>
            </w:pPr>
            <w:proofErr w:type="spellStart"/>
            <w:r w:rsidRPr="00662DD8">
              <w:rPr>
                <w:rFonts w:ascii="Times New Roman" w:hAnsi="Times New Roman" w:cs="Times New Roman"/>
                <w:b/>
                <w:bCs/>
                <w:color w:val="000000"/>
                <w:sz w:val="20"/>
                <w:szCs w:val="20"/>
              </w:rPr>
              <w:t>кации</w:t>
            </w:r>
            <w:proofErr w:type="spellEnd"/>
            <w:r w:rsidRPr="00662DD8">
              <w:rPr>
                <w:rFonts w:ascii="Times New Roman" w:hAnsi="Times New Roman" w:cs="Times New Roman"/>
                <w:b/>
                <w:bCs/>
                <w:color w:val="000000"/>
                <w:sz w:val="20"/>
                <w:szCs w:val="20"/>
              </w:rPr>
              <w:t xml:space="preserve"> операций</w:t>
            </w:r>
          </w:p>
        </w:tc>
        <w:tc>
          <w:tcPr>
            <w:tcW w:w="1677"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План </w:t>
            </w:r>
          </w:p>
        </w:tc>
        <w:tc>
          <w:tcPr>
            <w:tcW w:w="1634"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Исполнено</w:t>
            </w:r>
          </w:p>
        </w:tc>
        <w:tc>
          <w:tcPr>
            <w:tcW w:w="1133" w:type="dxa"/>
            <w:tcBorders>
              <w:top w:val="single" w:sz="8" w:space="0" w:color="auto"/>
              <w:left w:val="nil"/>
              <w:bottom w:val="nil"/>
              <w:right w:val="single" w:sz="8" w:space="0" w:color="auto"/>
            </w:tcBorders>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 </w:t>
            </w:r>
          </w:p>
          <w:p w:rsidR="00662DD8" w:rsidRPr="00662DD8" w:rsidRDefault="00662DD8" w:rsidP="00662DD8">
            <w:pPr>
              <w:jc w:val="center"/>
              <w:rPr>
                <w:rFonts w:ascii="Times New Roman" w:hAnsi="Times New Roman" w:cs="Times New Roman"/>
                <w:b/>
                <w:bCs/>
                <w:color w:val="000000"/>
                <w:sz w:val="20"/>
                <w:szCs w:val="20"/>
              </w:rPr>
            </w:pPr>
            <w:proofErr w:type="spellStart"/>
            <w:r w:rsidRPr="00662DD8">
              <w:rPr>
                <w:rFonts w:ascii="Times New Roman" w:hAnsi="Times New Roman" w:cs="Times New Roman"/>
                <w:b/>
                <w:bCs/>
                <w:color w:val="000000"/>
                <w:sz w:val="20"/>
                <w:szCs w:val="20"/>
              </w:rPr>
              <w:t>выпол</w:t>
            </w:r>
            <w:proofErr w:type="spellEnd"/>
          </w:p>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нения</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Остаток средств на начало года</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16"/>
                <w:szCs w:val="16"/>
              </w:rPr>
            </w:pPr>
            <w:r w:rsidRPr="00662DD8">
              <w:rPr>
                <w:rFonts w:ascii="Times New Roman" w:hAnsi="Times New Roman" w:cs="Times New Roman"/>
                <w:b/>
                <w:bCs/>
                <w:i/>
                <w:iCs/>
                <w:color w:val="000000"/>
                <w:sz w:val="16"/>
                <w:szCs w:val="16"/>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0</w:t>
            </w:r>
          </w:p>
        </w:tc>
        <w:tc>
          <w:tcPr>
            <w:tcW w:w="1133" w:type="dxa"/>
            <w:tcBorders>
              <w:top w:val="single" w:sz="4" w:space="0" w:color="auto"/>
              <w:left w:val="nil"/>
              <w:bottom w:val="single" w:sz="4" w:space="0" w:color="auto"/>
              <w:right w:val="single" w:sz="4" w:space="0" w:color="auto"/>
            </w:tcBorders>
          </w:tcPr>
          <w:p w:rsidR="00662DD8" w:rsidRPr="00662DD8" w:rsidRDefault="00662DD8" w:rsidP="00662DD8">
            <w:pPr>
              <w:jc w:val="right"/>
              <w:rPr>
                <w:rFonts w:ascii="Times New Roman" w:hAnsi="Times New Roman" w:cs="Times New Roman"/>
                <w:b/>
                <w:bCs/>
                <w:i/>
                <w:iCs/>
                <w:color w:val="000000"/>
                <w:sz w:val="20"/>
                <w:szCs w:val="20"/>
              </w:rPr>
            </w:pP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Поступления</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16"/>
                <w:szCs w:val="16"/>
              </w:rPr>
            </w:pPr>
            <w:r w:rsidRPr="00662DD8">
              <w:rPr>
                <w:rFonts w:ascii="Times New Roman" w:hAnsi="Times New Roman" w:cs="Times New Roman"/>
                <w:b/>
                <w:bCs/>
                <w:i/>
                <w:iCs/>
                <w:color w:val="000000"/>
                <w:sz w:val="16"/>
                <w:szCs w:val="16"/>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139 151 677,25</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139 151 677,25</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100%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Расходы:</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16"/>
                <w:szCs w:val="16"/>
              </w:rPr>
            </w:pPr>
            <w:r w:rsidRPr="00662DD8">
              <w:rPr>
                <w:rFonts w:ascii="Times New Roman" w:hAnsi="Times New Roman" w:cs="Times New Roman"/>
                <w:b/>
                <w:bCs/>
                <w:i/>
                <w:iCs/>
                <w:color w:val="000000"/>
                <w:sz w:val="16"/>
                <w:szCs w:val="16"/>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 </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 </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Заработная плата</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211</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49 483 992,00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49 483 992,00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выплаты</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212</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2 359 335,00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2 359 325,17</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Начисления на выплаты по оплате труда</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213</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14 944 127,25</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14 828 897,99</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99,2%</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Услуги связи</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221</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1 882 147,00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1 882 146,16</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Транспортные услуги</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222</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162 453,00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162 453,00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Коммунальные услуги</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223</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8 026 245,00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8 026 245,00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 xml:space="preserve">Работы, услуги по содержанию </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225</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15 063 315,00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15 055 237,90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99,9%</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работы и услуги</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226</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11 964 460,00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11 964 458,32</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расходы</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291-851</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7 149 482,00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7 149 482,00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расходы</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291-852</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45 116,00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45 116,00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расходы</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296-244</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4 664 140,00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4 664 097,00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Увеличение стоимости основных средств</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310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145 000,00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145 000,00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Увеличение стоимости материальных запасов</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16"/>
                <w:szCs w:val="16"/>
              </w:rPr>
            </w:pPr>
            <w:r w:rsidRPr="00662DD8">
              <w:rPr>
                <w:rFonts w:ascii="Times New Roman" w:hAnsi="Times New Roman" w:cs="Times New Roman"/>
                <w:bCs/>
                <w:iCs/>
                <w:color w:val="000000"/>
                <w:sz w:val="16"/>
                <w:szCs w:val="16"/>
              </w:rPr>
              <w:t>340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23 261 865,00</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23 261 865,00</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ИТОГО</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16"/>
                <w:szCs w:val="16"/>
              </w:rPr>
            </w:pPr>
            <w:r w:rsidRPr="00662DD8">
              <w:rPr>
                <w:rFonts w:ascii="Times New Roman" w:hAnsi="Times New Roman" w:cs="Times New Roman"/>
                <w:b/>
                <w:bCs/>
                <w:i/>
                <w:iCs/>
                <w:color w:val="000000"/>
                <w:sz w:val="16"/>
                <w:szCs w:val="16"/>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139 151 677,25</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139 028 315,54</w:t>
            </w:r>
          </w:p>
        </w:tc>
        <w:tc>
          <w:tcPr>
            <w:tcW w:w="1133"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99,9%</w:t>
            </w:r>
          </w:p>
        </w:tc>
      </w:tr>
    </w:tbl>
    <w:p w:rsidR="00662DD8" w:rsidRPr="00662DD8" w:rsidRDefault="00662DD8" w:rsidP="00662DD8">
      <w:pPr>
        <w:spacing w:line="360" w:lineRule="auto"/>
        <w:ind w:firstLine="708"/>
        <w:jc w:val="both"/>
        <w:rPr>
          <w:rFonts w:ascii="Times New Roman" w:hAnsi="Times New Roman" w:cs="Times New Roman"/>
        </w:rPr>
      </w:pPr>
    </w:p>
    <w:p w:rsidR="00662DD8" w:rsidRPr="00662DD8" w:rsidRDefault="00662DD8" w:rsidP="00662DD8">
      <w:pPr>
        <w:spacing w:line="360" w:lineRule="auto"/>
        <w:ind w:firstLine="708"/>
        <w:jc w:val="both"/>
        <w:rPr>
          <w:rFonts w:ascii="Times New Roman" w:hAnsi="Times New Roman" w:cs="Times New Roman"/>
        </w:rPr>
      </w:pPr>
      <w:r w:rsidRPr="00662DD8">
        <w:rPr>
          <w:rFonts w:ascii="Times New Roman" w:hAnsi="Times New Roman" w:cs="Times New Roman"/>
        </w:rPr>
        <w:t>По состоянию на 31 декабря фактически поступило субсидий на сумму 139 151,7 тыс. рублей или 100% уточненного годового плана (</w:t>
      </w:r>
      <w:r w:rsidRPr="00662DD8">
        <w:rPr>
          <w:rFonts w:ascii="Times New Roman" w:hAnsi="Times New Roman" w:cs="Times New Roman"/>
          <w:sz w:val="20"/>
          <w:szCs w:val="20"/>
        </w:rPr>
        <w:t>139 151,7</w:t>
      </w:r>
      <w:proofErr w:type="gramStart"/>
      <w:r w:rsidRPr="00662DD8">
        <w:rPr>
          <w:rFonts w:ascii="Times New Roman" w:hAnsi="Times New Roman" w:cs="Times New Roman"/>
          <w:sz w:val="20"/>
          <w:szCs w:val="20"/>
        </w:rPr>
        <w:t>тр</w:t>
      </w:r>
      <w:proofErr w:type="gramEnd"/>
      <w:r w:rsidRPr="00662DD8">
        <w:rPr>
          <w:rFonts w:ascii="Times New Roman" w:hAnsi="Times New Roman" w:cs="Times New Roman"/>
        </w:rPr>
        <w:t xml:space="preserve">), освоено кассовых расходов с учетом остатков на начало года всего на сумму 139 028,3 тыс.рублей (99,9%). </w:t>
      </w:r>
    </w:p>
    <w:p w:rsidR="00662DD8" w:rsidRPr="00662DD8" w:rsidRDefault="00662DD8" w:rsidP="00662DD8">
      <w:pPr>
        <w:spacing w:line="360" w:lineRule="auto"/>
        <w:ind w:firstLine="708"/>
        <w:jc w:val="both"/>
        <w:rPr>
          <w:rFonts w:ascii="Times New Roman" w:hAnsi="Times New Roman" w:cs="Times New Roman"/>
        </w:rPr>
      </w:pPr>
      <w:r w:rsidRPr="00662DD8">
        <w:rPr>
          <w:rFonts w:ascii="Times New Roman" w:hAnsi="Times New Roman" w:cs="Times New Roman"/>
        </w:rPr>
        <w:t>Наибольшая часть расходов легла на выплату заработной платы работникам Центра и отчислений страховых взносов - 48% от общей суммы выплат, на увеличение стоимости материальных запасов – 16,7%, в том числе приобретение продуктов питания, и на оплату работ и услуг по содержанию имущества – 10,8%.</w:t>
      </w:r>
    </w:p>
    <w:p w:rsidR="00662DD8" w:rsidRPr="00662DD8" w:rsidRDefault="00662DD8" w:rsidP="00662DD8">
      <w:pPr>
        <w:tabs>
          <w:tab w:val="left" w:pos="0"/>
        </w:tabs>
        <w:spacing w:line="360" w:lineRule="auto"/>
        <w:ind w:firstLine="709"/>
        <w:jc w:val="both"/>
        <w:rPr>
          <w:rFonts w:ascii="Times New Roman" w:hAnsi="Times New Roman" w:cs="Times New Roman"/>
        </w:rPr>
      </w:pP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lastRenderedPageBreak/>
        <w:t>В 2018 году с Министерством образования и науки РС (Я) подписано 3 соглашения на предоставление субсидий на иные цели на общую сумму 55199,5 тыс. рублей, что на 3019,1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или 5% превышает объем субсидий за прошлый год, в связи с паводком в районах республики и исполнением поручений Правительства РС(Я) по ликвидации последствий.</w:t>
      </w:r>
    </w:p>
    <w:p w:rsidR="00662DD8" w:rsidRPr="00662DD8" w:rsidRDefault="00662DD8" w:rsidP="00662DD8">
      <w:pPr>
        <w:tabs>
          <w:tab w:val="left" w:pos="0"/>
        </w:tabs>
        <w:spacing w:line="360" w:lineRule="auto"/>
        <w:jc w:val="center"/>
        <w:rPr>
          <w:rFonts w:ascii="Times New Roman" w:hAnsi="Times New Roman" w:cs="Times New Roman"/>
          <w:b/>
        </w:rPr>
      </w:pPr>
      <w:r w:rsidRPr="00662DD8">
        <w:rPr>
          <w:rFonts w:ascii="Times New Roman" w:hAnsi="Times New Roman" w:cs="Times New Roman"/>
          <w:b/>
        </w:rPr>
        <w:t>Освоение субсидий на иные цели, 2018 год</w:t>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244"/>
        <w:gridCol w:w="1133"/>
        <w:gridCol w:w="1276"/>
        <w:gridCol w:w="1321"/>
      </w:tblGrid>
      <w:tr w:rsidR="00662DD8" w:rsidRPr="00662DD8" w:rsidTr="00662DD8">
        <w:tc>
          <w:tcPr>
            <w:tcW w:w="568" w:type="dxa"/>
            <w:shd w:val="clear" w:color="auto" w:fill="auto"/>
          </w:tcPr>
          <w:p w:rsidR="00662DD8" w:rsidRPr="00662DD8" w:rsidRDefault="00662DD8" w:rsidP="00662DD8">
            <w:pPr>
              <w:tabs>
                <w:tab w:val="left" w:pos="0"/>
              </w:tabs>
              <w:spacing w:line="360" w:lineRule="auto"/>
              <w:rPr>
                <w:rFonts w:ascii="Times New Roman" w:hAnsi="Times New Roman" w:cs="Times New Roman"/>
                <w:b/>
                <w:sz w:val="20"/>
                <w:szCs w:val="20"/>
              </w:rPr>
            </w:pPr>
            <w:r w:rsidRPr="00662DD8">
              <w:rPr>
                <w:rFonts w:ascii="Times New Roman" w:hAnsi="Times New Roman" w:cs="Times New Roman"/>
                <w:b/>
                <w:sz w:val="20"/>
                <w:szCs w:val="20"/>
              </w:rPr>
              <w:t xml:space="preserve">№ </w:t>
            </w:r>
            <w:proofErr w:type="spellStart"/>
            <w:proofErr w:type="gramStart"/>
            <w:r w:rsidRPr="00662DD8">
              <w:rPr>
                <w:rFonts w:ascii="Times New Roman" w:hAnsi="Times New Roman" w:cs="Times New Roman"/>
                <w:b/>
                <w:sz w:val="20"/>
                <w:szCs w:val="20"/>
              </w:rPr>
              <w:t>п</w:t>
            </w:r>
            <w:proofErr w:type="spellEnd"/>
            <w:proofErr w:type="gramEnd"/>
            <w:r w:rsidRPr="00662DD8">
              <w:rPr>
                <w:rFonts w:ascii="Times New Roman" w:hAnsi="Times New Roman" w:cs="Times New Roman"/>
                <w:b/>
                <w:sz w:val="20"/>
                <w:szCs w:val="20"/>
              </w:rPr>
              <w:t>/</w:t>
            </w:r>
            <w:proofErr w:type="spellStart"/>
            <w:r w:rsidRPr="00662DD8">
              <w:rPr>
                <w:rFonts w:ascii="Times New Roman" w:hAnsi="Times New Roman" w:cs="Times New Roman"/>
                <w:b/>
                <w:sz w:val="20"/>
                <w:szCs w:val="20"/>
              </w:rPr>
              <w:t>п</w:t>
            </w:r>
            <w:proofErr w:type="spellEnd"/>
          </w:p>
        </w:tc>
        <w:tc>
          <w:tcPr>
            <w:tcW w:w="5244"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Предмет соглашения</w:t>
            </w:r>
          </w:p>
        </w:tc>
        <w:tc>
          <w:tcPr>
            <w:tcW w:w="1133"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План</w:t>
            </w:r>
          </w:p>
        </w:tc>
        <w:tc>
          <w:tcPr>
            <w:tcW w:w="1276"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Освоено</w:t>
            </w:r>
          </w:p>
        </w:tc>
        <w:tc>
          <w:tcPr>
            <w:tcW w:w="1321"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Отклонение</w:t>
            </w:r>
          </w:p>
        </w:tc>
      </w:tr>
      <w:tr w:rsidR="00662DD8" w:rsidRPr="00662DD8" w:rsidTr="00662DD8">
        <w:tc>
          <w:tcPr>
            <w:tcW w:w="568"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w:t>
            </w:r>
          </w:p>
        </w:tc>
        <w:tc>
          <w:tcPr>
            <w:tcW w:w="5244" w:type="dxa"/>
            <w:shd w:val="clear" w:color="auto" w:fill="auto"/>
          </w:tcPr>
          <w:p w:rsidR="00662DD8" w:rsidRPr="00662DD8" w:rsidRDefault="00662DD8" w:rsidP="00662DD8">
            <w:pPr>
              <w:tabs>
                <w:tab w:val="left" w:pos="0"/>
              </w:tabs>
              <w:spacing w:line="360" w:lineRule="auto"/>
              <w:rPr>
                <w:rFonts w:ascii="Times New Roman" w:hAnsi="Times New Roman" w:cs="Times New Roman"/>
                <w:b/>
                <w:sz w:val="20"/>
                <w:szCs w:val="20"/>
              </w:rPr>
            </w:pPr>
            <w:r w:rsidRPr="00662DD8">
              <w:rPr>
                <w:rFonts w:ascii="Times New Roman" w:hAnsi="Times New Roman" w:cs="Times New Roman"/>
                <w:sz w:val="20"/>
                <w:szCs w:val="20"/>
              </w:rPr>
              <w:t>Организация отдыха и оздоровления детей за пределами Республики Саха (Якутия)</w:t>
            </w:r>
          </w:p>
        </w:tc>
        <w:tc>
          <w:tcPr>
            <w:tcW w:w="1133"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26 794,0</w:t>
            </w:r>
          </w:p>
        </w:tc>
        <w:tc>
          <w:tcPr>
            <w:tcW w:w="1276"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25 516,9</w:t>
            </w:r>
          </w:p>
        </w:tc>
        <w:tc>
          <w:tcPr>
            <w:tcW w:w="1321"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1 277,1</w:t>
            </w:r>
          </w:p>
        </w:tc>
      </w:tr>
      <w:tr w:rsidR="00662DD8" w:rsidRPr="00662DD8" w:rsidTr="00662DD8">
        <w:tc>
          <w:tcPr>
            <w:tcW w:w="568"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w:t>
            </w:r>
          </w:p>
        </w:tc>
        <w:tc>
          <w:tcPr>
            <w:tcW w:w="5244" w:type="dxa"/>
            <w:shd w:val="clear" w:color="auto" w:fill="auto"/>
          </w:tcPr>
          <w:p w:rsidR="00662DD8" w:rsidRPr="00662DD8" w:rsidRDefault="00662DD8" w:rsidP="00662DD8">
            <w:pPr>
              <w:tabs>
                <w:tab w:val="left" w:pos="0"/>
              </w:tabs>
              <w:spacing w:line="360" w:lineRule="auto"/>
              <w:rPr>
                <w:rFonts w:ascii="Times New Roman" w:hAnsi="Times New Roman" w:cs="Times New Roman"/>
                <w:b/>
                <w:sz w:val="20"/>
                <w:szCs w:val="20"/>
              </w:rPr>
            </w:pPr>
            <w:proofErr w:type="gramStart"/>
            <w:r w:rsidRPr="00662DD8">
              <w:rPr>
                <w:rFonts w:ascii="Times New Roman" w:hAnsi="Times New Roman" w:cs="Times New Roman"/>
                <w:sz w:val="20"/>
                <w:szCs w:val="20"/>
              </w:rPr>
              <w:t>Организация и обеспечение отдыха и оздоровления детей (приобретение путевок в детские оздоровительные лагеря Республики Саха (Якутия), пострадавших от паводка в районах республики</w:t>
            </w:r>
            <w:proofErr w:type="gramEnd"/>
          </w:p>
        </w:tc>
        <w:tc>
          <w:tcPr>
            <w:tcW w:w="1133"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27 769,6</w:t>
            </w:r>
          </w:p>
        </w:tc>
        <w:tc>
          <w:tcPr>
            <w:tcW w:w="1276"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18 013,6</w:t>
            </w:r>
          </w:p>
        </w:tc>
        <w:tc>
          <w:tcPr>
            <w:tcW w:w="1321"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9 756,0</w:t>
            </w:r>
          </w:p>
        </w:tc>
      </w:tr>
      <w:tr w:rsidR="00662DD8" w:rsidRPr="00662DD8" w:rsidTr="00662DD8">
        <w:tc>
          <w:tcPr>
            <w:tcW w:w="568"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3</w:t>
            </w:r>
          </w:p>
        </w:tc>
        <w:tc>
          <w:tcPr>
            <w:tcW w:w="5244" w:type="dxa"/>
            <w:shd w:val="clear" w:color="auto" w:fill="auto"/>
          </w:tcPr>
          <w:p w:rsidR="00662DD8" w:rsidRPr="00662DD8" w:rsidRDefault="00662DD8" w:rsidP="00662DD8">
            <w:pPr>
              <w:tabs>
                <w:tab w:val="left" w:pos="0"/>
              </w:tabs>
              <w:spacing w:line="360" w:lineRule="auto"/>
              <w:rPr>
                <w:rFonts w:ascii="Times New Roman" w:hAnsi="Times New Roman" w:cs="Times New Roman"/>
                <w:sz w:val="20"/>
                <w:szCs w:val="20"/>
              </w:rPr>
            </w:pPr>
            <w:r w:rsidRPr="00662DD8">
              <w:rPr>
                <w:rFonts w:ascii="Times New Roman" w:hAnsi="Times New Roman" w:cs="Times New Roman"/>
                <w:sz w:val="20"/>
                <w:szCs w:val="20"/>
              </w:rPr>
              <w:t xml:space="preserve">Модернизация (укрепление) материально-технической базы </w:t>
            </w:r>
          </w:p>
        </w:tc>
        <w:tc>
          <w:tcPr>
            <w:tcW w:w="1133"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635,9</w:t>
            </w:r>
          </w:p>
        </w:tc>
        <w:tc>
          <w:tcPr>
            <w:tcW w:w="1276"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635,9</w:t>
            </w:r>
          </w:p>
        </w:tc>
        <w:tc>
          <w:tcPr>
            <w:tcW w:w="1321"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sz w:val="20"/>
                <w:szCs w:val="20"/>
              </w:rPr>
            </w:pPr>
            <w:r w:rsidRPr="00662DD8">
              <w:rPr>
                <w:rFonts w:ascii="Times New Roman" w:hAnsi="Times New Roman" w:cs="Times New Roman"/>
                <w:sz w:val="20"/>
                <w:szCs w:val="20"/>
              </w:rPr>
              <w:t>0</w:t>
            </w:r>
          </w:p>
        </w:tc>
      </w:tr>
      <w:tr w:rsidR="00662DD8" w:rsidRPr="00662DD8" w:rsidTr="00662DD8">
        <w:tc>
          <w:tcPr>
            <w:tcW w:w="568" w:type="dxa"/>
            <w:shd w:val="clear" w:color="auto" w:fill="auto"/>
          </w:tcPr>
          <w:p w:rsidR="00662DD8" w:rsidRPr="00662DD8" w:rsidRDefault="00662DD8" w:rsidP="00662DD8">
            <w:pPr>
              <w:tabs>
                <w:tab w:val="left" w:pos="0"/>
              </w:tabs>
              <w:spacing w:line="360" w:lineRule="auto"/>
              <w:rPr>
                <w:rFonts w:ascii="Times New Roman" w:hAnsi="Times New Roman" w:cs="Times New Roman"/>
                <w:b/>
                <w:sz w:val="20"/>
                <w:szCs w:val="20"/>
              </w:rPr>
            </w:pPr>
          </w:p>
        </w:tc>
        <w:tc>
          <w:tcPr>
            <w:tcW w:w="5244" w:type="dxa"/>
            <w:shd w:val="clear" w:color="auto" w:fill="auto"/>
            <w:vAlign w:val="center"/>
          </w:tcPr>
          <w:p w:rsidR="00662DD8" w:rsidRPr="00662DD8" w:rsidRDefault="00662DD8" w:rsidP="00662DD8">
            <w:pPr>
              <w:tabs>
                <w:tab w:val="left" w:pos="0"/>
              </w:tabs>
              <w:spacing w:line="360" w:lineRule="auto"/>
              <w:rPr>
                <w:rFonts w:ascii="Times New Roman" w:hAnsi="Times New Roman" w:cs="Times New Roman"/>
                <w:b/>
                <w:sz w:val="20"/>
                <w:szCs w:val="20"/>
              </w:rPr>
            </w:pPr>
            <w:r w:rsidRPr="00662DD8">
              <w:rPr>
                <w:rFonts w:ascii="Times New Roman" w:hAnsi="Times New Roman" w:cs="Times New Roman"/>
                <w:b/>
                <w:sz w:val="20"/>
                <w:szCs w:val="20"/>
              </w:rPr>
              <w:t>ВСЕГО</w:t>
            </w:r>
          </w:p>
        </w:tc>
        <w:tc>
          <w:tcPr>
            <w:tcW w:w="1133"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55 199,5</w:t>
            </w:r>
          </w:p>
        </w:tc>
        <w:tc>
          <w:tcPr>
            <w:tcW w:w="1276"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44 166,4</w:t>
            </w:r>
          </w:p>
        </w:tc>
        <w:tc>
          <w:tcPr>
            <w:tcW w:w="1321" w:type="dxa"/>
            <w:shd w:val="clear" w:color="auto" w:fill="auto"/>
            <w:vAlign w:val="center"/>
          </w:tcPr>
          <w:p w:rsidR="00662DD8" w:rsidRPr="00662DD8" w:rsidRDefault="00662DD8" w:rsidP="00662DD8">
            <w:pPr>
              <w:tabs>
                <w:tab w:val="left" w:pos="0"/>
              </w:tabs>
              <w:spacing w:line="360" w:lineRule="auto"/>
              <w:jc w:val="center"/>
              <w:rPr>
                <w:rFonts w:ascii="Times New Roman" w:hAnsi="Times New Roman" w:cs="Times New Roman"/>
                <w:b/>
                <w:sz w:val="20"/>
                <w:szCs w:val="20"/>
              </w:rPr>
            </w:pPr>
            <w:r w:rsidRPr="00662DD8">
              <w:rPr>
                <w:rFonts w:ascii="Times New Roman" w:hAnsi="Times New Roman" w:cs="Times New Roman"/>
                <w:b/>
                <w:sz w:val="20"/>
                <w:szCs w:val="20"/>
              </w:rPr>
              <w:t>11 033,1</w:t>
            </w:r>
          </w:p>
        </w:tc>
      </w:tr>
    </w:tbl>
    <w:p w:rsidR="00662DD8" w:rsidRPr="00662DD8" w:rsidRDefault="00662DD8" w:rsidP="00662DD8">
      <w:pPr>
        <w:tabs>
          <w:tab w:val="left" w:pos="0"/>
        </w:tabs>
        <w:spacing w:line="360" w:lineRule="auto"/>
        <w:ind w:firstLine="709"/>
        <w:jc w:val="both"/>
        <w:rPr>
          <w:rFonts w:ascii="Times New Roman" w:hAnsi="Times New Roman" w:cs="Times New Roman"/>
        </w:rPr>
      </w:pP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Средства освоены на следующие направления:</w:t>
      </w:r>
    </w:p>
    <w:p w:rsidR="00662DD8" w:rsidRPr="00662DD8" w:rsidRDefault="00662DD8" w:rsidP="00831510">
      <w:pPr>
        <w:numPr>
          <w:ilvl w:val="0"/>
          <w:numId w:val="27"/>
        </w:numPr>
        <w:tabs>
          <w:tab w:val="left" w:pos="0"/>
        </w:tabs>
        <w:spacing w:after="0" w:line="360" w:lineRule="auto"/>
        <w:jc w:val="both"/>
        <w:rPr>
          <w:rFonts w:ascii="Times New Roman" w:hAnsi="Times New Roman" w:cs="Times New Roman"/>
        </w:rPr>
      </w:pPr>
      <w:r w:rsidRPr="00662DD8">
        <w:rPr>
          <w:rFonts w:ascii="Times New Roman" w:hAnsi="Times New Roman" w:cs="Times New Roman"/>
        </w:rPr>
        <w:t>на организацию отдыха и оздоровления 800 детей в санаторно-оздоровительных лагерях Краснодарского края – 26794,0 тыс. руб. Кассовые расходы в сумме 25516,9 тыс</w:t>
      </w:r>
      <w:proofErr w:type="gramStart"/>
      <w:r w:rsidRPr="00662DD8">
        <w:rPr>
          <w:rFonts w:ascii="Times New Roman" w:hAnsi="Times New Roman" w:cs="Times New Roman"/>
        </w:rPr>
        <w:t>.р</w:t>
      </w:r>
      <w:proofErr w:type="gramEnd"/>
      <w:r w:rsidRPr="00662DD8">
        <w:rPr>
          <w:rFonts w:ascii="Times New Roman" w:hAnsi="Times New Roman" w:cs="Times New Roman"/>
        </w:rPr>
        <w:t xml:space="preserve">ублей направлены на приобретение 800 путевок и авиабилетов 350 детей и 53 сопровождающих по маршруту Якутск-Сочи-Якутск, проезд сопровождающих организованных групп детей в ВДЦ «Артек», ВДЦ «Орленок», ВДЦ «Смена», проезд участников Всероссийских соревнований «Президентские состязания» и «Президентские игры», проезд победителей конкурса при патронаже МИД РФ, проезд участников Всероссийского фестиваля ГТО, </w:t>
      </w:r>
      <w:proofErr w:type="spellStart"/>
      <w:r w:rsidRPr="00662DD8">
        <w:rPr>
          <w:rFonts w:ascii="Times New Roman" w:hAnsi="Times New Roman" w:cs="Times New Roman"/>
        </w:rPr>
        <w:t>ЮнАрмии</w:t>
      </w:r>
      <w:proofErr w:type="spellEnd"/>
      <w:r w:rsidRPr="00662DD8">
        <w:rPr>
          <w:rFonts w:ascii="Times New Roman" w:hAnsi="Times New Roman" w:cs="Times New Roman"/>
        </w:rPr>
        <w:t>.</w:t>
      </w:r>
    </w:p>
    <w:p w:rsidR="00662DD8" w:rsidRPr="00662DD8" w:rsidRDefault="00662DD8" w:rsidP="00831510">
      <w:pPr>
        <w:numPr>
          <w:ilvl w:val="0"/>
          <w:numId w:val="27"/>
        </w:numPr>
        <w:tabs>
          <w:tab w:val="left" w:pos="0"/>
        </w:tabs>
        <w:spacing w:after="0" w:line="360" w:lineRule="auto"/>
        <w:jc w:val="both"/>
        <w:rPr>
          <w:rFonts w:ascii="Times New Roman" w:hAnsi="Times New Roman" w:cs="Times New Roman"/>
        </w:rPr>
      </w:pPr>
      <w:r w:rsidRPr="00662DD8">
        <w:rPr>
          <w:rFonts w:ascii="Times New Roman" w:hAnsi="Times New Roman" w:cs="Times New Roman"/>
        </w:rPr>
        <w:t>на модернизацию (укрепление) материально-технической базы детского сада «</w:t>
      </w:r>
      <w:proofErr w:type="spellStart"/>
      <w:r w:rsidRPr="00662DD8">
        <w:rPr>
          <w:rFonts w:ascii="Times New Roman" w:hAnsi="Times New Roman" w:cs="Times New Roman"/>
        </w:rPr>
        <w:t>Лингва</w:t>
      </w:r>
      <w:proofErr w:type="spellEnd"/>
      <w:r w:rsidRPr="00662DD8">
        <w:rPr>
          <w:rFonts w:ascii="Times New Roman" w:hAnsi="Times New Roman" w:cs="Times New Roman"/>
        </w:rPr>
        <w:t>» -</w:t>
      </w:r>
      <w:r w:rsidRPr="00662DD8">
        <w:rPr>
          <w:rFonts w:ascii="Times New Roman" w:hAnsi="Times New Roman" w:cs="Times New Roman"/>
          <w:sz w:val="20"/>
          <w:szCs w:val="20"/>
        </w:rPr>
        <w:t xml:space="preserve"> на </w:t>
      </w:r>
      <w:r w:rsidRPr="00662DD8">
        <w:rPr>
          <w:rFonts w:ascii="Times New Roman" w:hAnsi="Times New Roman" w:cs="Times New Roman"/>
        </w:rPr>
        <w:t>погашение кредиторской задолженности за выполненные в 2017 году ремонтные работы кровли, устройство фасада здания детсада «</w:t>
      </w:r>
      <w:proofErr w:type="spellStart"/>
      <w:r w:rsidRPr="00662DD8">
        <w:rPr>
          <w:rFonts w:ascii="Times New Roman" w:hAnsi="Times New Roman" w:cs="Times New Roman"/>
        </w:rPr>
        <w:t>Лингва</w:t>
      </w:r>
      <w:proofErr w:type="spellEnd"/>
      <w:r w:rsidRPr="00662DD8">
        <w:rPr>
          <w:rFonts w:ascii="Times New Roman" w:hAnsi="Times New Roman" w:cs="Times New Roman"/>
        </w:rPr>
        <w:t xml:space="preserve">» - 635,9 тыс. руб. </w:t>
      </w:r>
    </w:p>
    <w:p w:rsidR="00662DD8" w:rsidRPr="00662DD8" w:rsidRDefault="00662DD8" w:rsidP="00831510">
      <w:pPr>
        <w:numPr>
          <w:ilvl w:val="0"/>
          <w:numId w:val="27"/>
        </w:numPr>
        <w:tabs>
          <w:tab w:val="left" w:pos="0"/>
        </w:tabs>
        <w:spacing w:after="0" w:line="360" w:lineRule="auto"/>
        <w:jc w:val="both"/>
        <w:rPr>
          <w:rFonts w:ascii="Times New Roman" w:hAnsi="Times New Roman" w:cs="Times New Roman"/>
        </w:rPr>
      </w:pPr>
      <w:r w:rsidRPr="00662DD8">
        <w:rPr>
          <w:rFonts w:ascii="Times New Roman" w:hAnsi="Times New Roman" w:cs="Times New Roman"/>
        </w:rPr>
        <w:t>на приобретение путевок в детские оздоровительные лагеря Республики Саха (Якутия) и обеспечение проезда от места проживания до места отдыха и обратно, детям пострадавших от паводка – 27769,6 тыс</w:t>
      </w:r>
      <w:proofErr w:type="gramStart"/>
      <w:r w:rsidRPr="00662DD8">
        <w:rPr>
          <w:rFonts w:ascii="Times New Roman" w:hAnsi="Times New Roman" w:cs="Times New Roman"/>
        </w:rPr>
        <w:t>.р</w:t>
      </w:r>
      <w:proofErr w:type="gramEnd"/>
      <w:r w:rsidRPr="00662DD8">
        <w:rPr>
          <w:rFonts w:ascii="Times New Roman" w:hAnsi="Times New Roman" w:cs="Times New Roman"/>
        </w:rPr>
        <w:t xml:space="preserve">ублей, из них освоено 18 013,6 тыс.рублей. Остаток неиспользованных средств субсидии возник в результате замещения части </w:t>
      </w:r>
      <w:r w:rsidRPr="00662DD8">
        <w:rPr>
          <w:rFonts w:ascii="Times New Roman" w:hAnsi="Times New Roman" w:cs="Times New Roman"/>
        </w:rPr>
        <w:lastRenderedPageBreak/>
        <w:t>запланированных рейсов АО «Авиакомпания «Полярные авиалинии» по договору №47/18-чс от 23.07.2018г рейсами ГКУ «Служба спасения Р</w:t>
      </w:r>
      <w:proofErr w:type="gramStart"/>
      <w:r w:rsidRPr="00662DD8">
        <w:rPr>
          <w:rFonts w:ascii="Times New Roman" w:hAnsi="Times New Roman" w:cs="Times New Roman"/>
        </w:rPr>
        <w:t>С(</w:t>
      </w:r>
      <w:proofErr w:type="gramEnd"/>
      <w:r w:rsidRPr="00662DD8">
        <w:rPr>
          <w:rFonts w:ascii="Times New Roman" w:hAnsi="Times New Roman" w:cs="Times New Roman"/>
        </w:rPr>
        <w:t>Я)»</w:t>
      </w:r>
    </w:p>
    <w:p w:rsidR="00662DD8" w:rsidRPr="00662DD8" w:rsidRDefault="00662DD8" w:rsidP="00662DD8">
      <w:pPr>
        <w:spacing w:line="360" w:lineRule="auto"/>
        <w:ind w:firstLine="708"/>
        <w:jc w:val="both"/>
        <w:rPr>
          <w:rFonts w:ascii="Times New Roman" w:hAnsi="Times New Roman" w:cs="Times New Roman"/>
        </w:rPr>
      </w:pPr>
      <w:r w:rsidRPr="00662DD8">
        <w:rPr>
          <w:rFonts w:ascii="Times New Roman" w:hAnsi="Times New Roman" w:cs="Times New Roman"/>
        </w:rPr>
        <w:t>Остатки средств субсидии на иные цели, возникшие в результате 100% освоения объемов договоров и отсутствия дополнительной потребности, своевременно возвращены в бюджет республики.</w:t>
      </w:r>
    </w:p>
    <w:p w:rsidR="00662DD8" w:rsidRPr="00662DD8" w:rsidRDefault="00662DD8" w:rsidP="00662DD8">
      <w:pPr>
        <w:spacing w:line="360" w:lineRule="auto"/>
        <w:ind w:firstLine="708"/>
        <w:jc w:val="both"/>
        <w:rPr>
          <w:rFonts w:ascii="Times New Roman" w:hAnsi="Times New Roman" w:cs="Times New Roman"/>
        </w:rPr>
      </w:pPr>
    </w:p>
    <w:p w:rsidR="00662DD8" w:rsidRPr="00662DD8" w:rsidRDefault="00662DD8" w:rsidP="00831510">
      <w:pPr>
        <w:pStyle w:val="a3"/>
        <w:numPr>
          <w:ilvl w:val="1"/>
          <w:numId w:val="28"/>
        </w:numPr>
        <w:tabs>
          <w:tab w:val="left" w:pos="0"/>
        </w:tabs>
        <w:spacing w:after="0" w:line="360" w:lineRule="auto"/>
        <w:ind w:hanging="1800"/>
        <w:jc w:val="center"/>
        <w:rPr>
          <w:rFonts w:ascii="Times New Roman" w:hAnsi="Times New Roman" w:cs="Times New Roman"/>
          <w:b/>
          <w:sz w:val="24"/>
          <w:szCs w:val="24"/>
        </w:rPr>
      </w:pPr>
      <w:r w:rsidRPr="00662DD8">
        <w:rPr>
          <w:rFonts w:ascii="Times New Roman" w:hAnsi="Times New Roman" w:cs="Times New Roman"/>
          <w:b/>
          <w:sz w:val="24"/>
          <w:szCs w:val="24"/>
        </w:rPr>
        <w:t>Внебюджетная деятельность</w:t>
      </w:r>
    </w:p>
    <w:p w:rsidR="00662DD8" w:rsidRPr="00662DD8" w:rsidRDefault="00662DD8" w:rsidP="00662DD8">
      <w:pPr>
        <w:spacing w:line="360" w:lineRule="auto"/>
        <w:ind w:left="900" w:hanging="900"/>
        <w:jc w:val="center"/>
        <w:rPr>
          <w:rFonts w:ascii="Times New Roman" w:hAnsi="Times New Roman" w:cs="Times New Roman"/>
        </w:rPr>
      </w:pPr>
      <w:r w:rsidRPr="00662DD8">
        <w:rPr>
          <w:rFonts w:ascii="Times New Roman" w:hAnsi="Times New Roman" w:cs="Times New Roman"/>
        </w:rPr>
        <w:t xml:space="preserve">Отчет об исполнении учреждением его плана финансово - </w:t>
      </w:r>
      <w:proofErr w:type="gramStart"/>
      <w:r w:rsidRPr="00662DD8">
        <w:rPr>
          <w:rFonts w:ascii="Times New Roman" w:hAnsi="Times New Roman" w:cs="Times New Roman"/>
        </w:rPr>
        <w:t>хозяйственной</w:t>
      </w:r>
      <w:proofErr w:type="gramEnd"/>
    </w:p>
    <w:p w:rsidR="00662DD8" w:rsidRPr="00662DD8" w:rsidRDefault="00662DD8" w:rsidP="00662DD8">
      <w:pPr>
        <w:spacing w:line="360" w:lineRule="auto"/>
        <w:ind w:left="900" w:hanging="900"/>
        <w:jc w:val="center"/>
        <w:rPr>
          <w:rFonts w:ascii="Times New Roman" w:hAnsi="Times New Roman" w:cs="Times New Roman"/>
        </w:rPr>
      </w:pPr>
      <w:r w:rsidRPr="00662DD8">
        <w:rPr>
          <w:rFonts w:ascii="Times New Roman" w:hAnsi="Times New Roman" w:cs="Times New Roman"/>
        </w:rPr>
        <w:t>деятельности за счет приносящей доход деятельности (собственные доходы учреждения)</w:t>
      </w:r>
    </w:p>
    <w:tbl>
      <w:tblPr>
        <w:tblW w:w="9606" w:type="dxa"/>
        <w:tblInd w:w="108" w:type="dxa"/>
        <w:tblLook w:val="04A0"/>
      </w:tblPr>
      <w:tblGrid>
        <w:gridCol w:w="4055"/>
        <w:gridCol w:w="1651"/>
        <w:gridCol w:w="1394"/>
        <w:gridCol w:w="1417"/>
        <w:gridCol w:w="1089"/>
      </w:tblGrid>
      <w:tr w:rsidR="00662DD8" w:rsidRPr="00662DD8" w:rsidTr="00662DD8">
        <w:trPr>
          <w:trHeight w:val="390"/>
        </w:trPr>
        <w:tc>
          <w:tcPr>
            <w:tcW w:w="4055" w:type="dxa"/>
            <w:tcBorders>
              <w:top w:val="single" w:sz="8" w:space="0" w:color="auto"/>
              <w:left w:val="single" w:sz="8" w:space="0" w:color="auto"/>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Наименование кода классификации расходов бюджета РФ</w:t>
            </w:r>
          </w:p>
        </w:tc>
        <w:tc>
          <w:tcPr>
            <w:tcW w:w="1651"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Код классификации операций</w:t>
            </w:r>
          </w:p>
        </w:tc>
        <w:tc>
          <w:tcPr>
            <w:tcW w:w="1394"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План </w:t>
            </w:r>
          </w:p>
        </w:tc>
        <w:tc>
          <w:tcPr>
            <w:tcW w:w="1417" w:type="dxa"/>
            <w:tcBorders>
              <w:top w:val="single" w:sz="8" w:space="0" w:color="auto"/>
              <w:left w:val="nil"/>
              <w:bottom w:val="nil"/>
              <w:right w:val="single" w:sz="8" w:space="0" w:color="auto"/>
            </w:tcBorders>
            <w:shd w:val="clear" w:color="auto" w:fill="auto"/>
            <w:vAlign w:val="center"/>
            <w:hideMark/>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Исполнено</w:t>
            </w:r>
          </w:p>
        </w:tc>
        <w:tc>
          <w:tcPr>
            <w:tcW w:w="1089" w:type="dxa"/>
            <w:tcBorders>
              <w:top w:val="single" w:sz="8" w:space="0" w:color="auto"/>
              <w:left w:val="nil"/>
              <w:bottom w:val="nil"/>
              <w:right w:val="single" w:sz="8"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w:t>
            </w:r>
          </w:p>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 xml:space="preserve"> </w:t>
            </w:r>
            <w:proofErr w:type="spellStart"/>
            <w:r w:rsidRPr="00662DD8">
              <w:rPr>
                <w:rFonts w:ascii="Times New Roman" w:hAnsi="Times New Roman" w:cs="Times New Roman"/>
                <w:b/>
                <w:bCs/>
                <w:color w:val="000000"/>
                <w:sz w:val="20"/>
                <w:szCs w:val="20"/>
              </w:rPr>
              <w:t>выпол</w:t>
            </w:r>
            <w:proofErr w:type="spellEnd"/>
          </w:p>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нения</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Остаток средств на начало года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3 428 051,46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3 428 051,46</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100%</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Поступления</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72 503 300,00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72 405 648,23</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99,9%</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i/>
                <w:iCs/>
                <w:color w:val="000000"/>
                <w:sz w:val="20"/>
                <w:szCs w:val="20"/>
              </w:rPr>
            </w:pPr>
            <w:r w:rsidRPr="00662DD8">
              <w:rPr>
                <w:rFonts w:ascii="Times New Roman" w:hAnsi="Times New Roman" w:cs="Times New Roman"/>
                <w:b/>
                <w:bCs/>
                <w:i/>
                <w:iCs/>
                <w:color w:val="000000"/>
                <w:sz w:val="20"/>
                <w:szCs w:val="20"/>
              </w:rPr>
              <w:t>75 931 351,46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69 031 336,32</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b/>
                <w:bCs/>
                <w:color w:val="000000"/>
                <w:sz w:val="20"/>
                <w:szCs w:val="20"/>
              </w:rPr>
            </w:pPr>
            <w:r w:rsidRPr="00662DD8">
              <w:rPr>
                <w:rFonts w:ascii="Times New Roman" w:hAnsi="Times New Roman" w:cs="Times New Roman"/>
                <w:b/>
                <w:bCs/>
                <w:color w:val="000000"/>
                <w:sz w:val="20"/>
                <w:szCs w:val="20"/>
              </w:rPr>
              <w:t>90,9%</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Заработная плата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211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38 904 444,00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37 002 181,01</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95,1%</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выплаты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212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349 865,00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281 314,00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80,4%</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Начисления на выплаты по оплате труда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213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11 749 143,00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9 575 707,20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81,5%</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Услуги связи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82 138,00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90 282,08</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109,9%</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Транспортные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1 225 000,00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1 282 980,00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104,7%</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Коммунальные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1 172 458,00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502 916,73</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42,9%</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Аренда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15 000,00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14 000,00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93,3%</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 xml:space="preserve">Работы, услуги по содержанию </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2 930 670,00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2 074 908,57</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70,8%</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работы и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226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9 386 231,00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9 042 691,11</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96,3%</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Уплата налога на имущество организаций и земельного налога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291-851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1 638 365,00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1 638 365,00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100,0%</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Уплата прочих налогов и сборов</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291-852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86 045,00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688,00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0,8%</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Уплата госпошлины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292-853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99 436,79</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39,8%</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Прочие 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296-244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2 386 300,00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2 192 240,73</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91,9%</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Уплата иных платежей</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296-853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755 328,00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216 273,60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28,6%</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Увеличение стоимости основных средств</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310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470 053,00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491 851,20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104,6%</w:t>
            </w:r>
          </w:p>
        </w:tc>
      </w:tr>
      <w:tr w:rsidR="00662DD8" w:rsidRPr="00662DD8" w:rsidTr="00662DD8">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D8" w:rsidRPr="00662DD8" w:rsidRDefault="00662DD8" w:rsidP="00662DD8">
            <w:pP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Увеличение стоимости материальных запасов</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center"/>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340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bCs/>
                <w:iCs/>
                <w:color w:val="000000"/>
                <w:sz w:val="20"/>
                <w:szCs w:val="20"/>
              </w:rPr>
            </w:pPr>
            <w:r w:rsidRPr="00662DD8">
              <w:rPr>
                <w:rFonts w:ascii="Times New Roman" w:hAnsi="Times New Roman" w:cs="Times New Roman"/>
                <w:bCs/>
                <w:iCs/>
                <w:color w:val="000000"/>
                <w:sz w:val="20"/>
                <w:szCs w:val="20"/>
              </w:rPr>
              <w:t>4 530 311,46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62DD8" w:rsidRPr="00662DD8" w:rsidRDefault="00662DD8" w:rsidP="00662DD8">
            <w:pPr>
              <w:jc w:val="right"/>
              <w:rPr>
                <w:rFonts w:ascii="Times New Roman" w:hAnsi="Times New Roman" w:cs="Times New Roman"/>
                <w:color w:val="000000"/>
                <w:sz w:val="20"/>
                <w:szCs w:val="20"/>
              </w:rPr>
            </w:pPr>
            <w:r w:rsidRPr="00662DD8">
              <w:rPr>
                <w:rFonts w:ascii="Times New Roman" w:hAnsi="Times New Roman" w:cs="Times New Roman"/>
                <w:color w:val="000000"/>
                <w:sz w:val="20"/>
                <w:szCs w:val="20"/>
              </w:rPr>
              <w:t>4 525 500,30</w:t>
            </w:r>
          </w:p>
        </w:tc>
        <w:tc>
          <w:tcPr>
            <w:tcW w:w="1089" w:type="dxa"/>
            <w:tcBorders>
              <w:top w:val="single" w:sz="4" w:space="0" w:color="auto"/>
              <w:left w:val="nil"/>
              <w:bottom w:val="single" w:sz="4" w:space="0" w:color="auto"/>
              <w:right w:val="single" w:sz="4" w:space="0" w:color="auto"/>
            </w:tcBorders>
            <w:vAlign w:val="center"/>
          </w:tcPr>
          <w:p w:rsidR="00662DD8" w:rsidRPr="00662DD8" w:rsidRDefault="00662DD8" w:rsidP="00662DD8">
            <w:pPr>
              <w:jc w:val="center"/>
              <w:rPr>
                <w:rFonts w:ascii="Times New Roman" w:hAnsi="Times New Roman" w:cs="Times New Roman"/>
                <w:color w:val="000000"/>
                <w:sz w:val="20"/>
                <w:szCs w:val="20"/>
              </w:rPr>
            </w:pPr>
            <w:r w:rsidRPr="00662DD8">
              <w:rPr>
                <w:rFonts w:ascii="Times New Roman" w:hAnsi="Times New Roman" w:cs="Times New Roman"/>
                <w:color w:val="000000"/>
                <w:sz w:val="20"/>
                <w:szCs w:val="20"/>
              </w:rPr>
              <w:t>99,9%</w:t>
            </w:r>
          </w:p>
        </w:tc>
      </w:tr>
    </w:tbl>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p>
    <w:p w:rsidR="00662DD8" w:rsidRPr="00662DD8" w:rsidRDefault="00662DD8" w:rsidP="00662DD8">
      <w:pPr>
        <w:tabs>
          <w:tab w:val="left" w:pos="0"/>
          <w:tab w:val="left" w:pos="900"/>
        </w:tabs>
        <w:suppressAutoHyphens/>
        <w:spacing w:line="360" w:lineRule="auto"/>
        <w:ind w:firstLine="709"/>
        <w:jc w:val="both"/>
        <w:rPr>
          <w:rFonts w:ascii="Times New Roman" w:hAnsi="Times New Roman" w:cs="Times New Roman"/>
        </w:rPr>
      </w:pPr>
      <w:r w:rsidRPr="00662DD8">
        <w:rPr>
          <w:rFonts w:ascii="Times New Roman" w:hAnsi="Times New Roman" w:cs="Times New Roman"/>
        </w:rPr>
        <w:t>План поступлений от иной приносящей доход деятельности за 2018 год выполнен на 99,9%, отклонение на сумму 97,7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образовалась в связи с задолженностью.</w:t>
      </w:r>
    </w:p>
    <w:p w:rsidR="00662DD8" w:rsidRPr="00662DD8" w:rsidRDefault="00662DD8" w:rsidP="00662DD8">
      <w:pPr>
        <w:tabs>
          <w:tab w:val="left" w:pos="0"/>
          <w:tab w:val="left" w:pos="900"/>
        </w:tabs>
        <w:suppressAutoHyphens/>
        <w:spacing w:line="360" w:lineRule="auto"/>
        <w:ind w:firstLine="709"/>
        <w:jc w:val="both"/>
        <w:rPr>
          <w:rFonts w:ascii="Times New Roman" w:hAnsi="Times New Roman" w:cs="Times New Roman"/>
        </w:rPr>
      </w:pPr>
      <w:r w:rsidRPr="00662DD8">
        <w:rPr>
          <w:rFonts w:ascii="Times New Roman" w:hAnsi="Times New Roman" w:cs="Times New Roman"/>
        </w:rPr>
        <w:t>Кассовые расходы выполнены на 91%. В структуре расходов наибольший вес занимает оплата труда с начислениями и прочими выплатами - 70%, «Прочие работы и услуги» - 13%, «</w:t>
      </w:r>
      <w:r w:rsidRPr="00662DD8">
        <w:rPr>
          <w:rFonts w:ascii="Times New Roman" w:hAnsi="Times New Roman" w:cs="Times New Roman"/>
          <w:bCs/>
          <w:iCs/>
          <w:color w:val="000000"/>
        </w:rPr>
        <w:t>Увеличение стоимости материальных запасов</w:t>
      </w:r>
      <w:r w:rsidRPr="00662DD8">
        <w:rPr>
          <w:rFonts w:ascii="Times New Roman" w:hAnsi="Times New Roman" w:cs="Times New Roman"/>
        </w:rPr>
        <w:t>» - 7%.</w:t>
      </w:r>
    </w:p>
    <w:p w:rsidR="00662DD8" w:rsidRPr="00662DD8" w:rsidRDefault="00662DD8" w:rsidP="00662DD8">
      <w:pPr>
        <w:tabs>
          <w:tab w:val="left" w:pos="0"/>
          <w:tab w:val="left" w:pos="900"/>
        </w:tabs>
        <w:suppressAutoHyphens/>
        <w:spacing w:line="360" w:lineRule="auto"/>
        <w:jc w:val="both"/>
        <w:rPr>
          <w:rFonts w:ascii="Times New Roman" w:hAnsi="Times New Roman" w:cs="Times New Roman"/>
        </w:rPr>
      </w:pPr>
    </w:p>
    <w:p w:rsidR="00662DD8" w:rsidRPr="00662DD8" w:rsidRDefault="00662DD8" w:rsidP="00831510">
      <w:pPr>
        <w:numPr>
          <w:ilvl w:val="1"/>
          <w:numId w:val="28"/>
        </w:numPr>
        <w:tabs>
          <w:tab w:val="left" w:pos="0"/>
        </w:tabs>
        <w:spacing w:after="0" w:line="360" w:lineRule="auto"/>
        <w:ind w:hanging="1800"/>
        <w:jc w:val="center"/>
        <w:rPr>
          <w:rFonts w:ascii="Times New Roman" w:hAnsi="Times New Roman" w:cs="Times New Roman"/>
          <w:b/>
        </w:rPr>
      </w:pPr>
      <w:r w:rsidRPr="00662DD8">
        <w:rPr>
          <w:rFonts w:ascii="Times New Roman" w:hAnsi="Times New Roman" w:cs="Times New Roman"/>
          <w:b/>
        </w:rPr>
        <w:t>Средства обязательного медицинского страхования</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Уточненный план по предоставлению услуг детской стоматологии за счет средств ТФОМС Р</w:t>
      </w:r>
      <w:proofErr w:type="gramStart"/>
      <w:r w:rsidRPr="00662DD8">
        <w:rPr>
          <w:rFonts w:ascii="Times New Roman" w:hAnsi="Times New Roman" w:cs="Times New Roman"/>
        </w:rPr>
        <w:t>С(</w:t>
      </w:r>
      <w:proofErr w:type="gramEnd"/>
      <w:r w:rsidRPr="00662DD8">
        <w:rPr>
          <w:rFonts w:ascii="Times New Roman" w:hAnsi="Times New Roman" w:cs="Times New Roman"/>
        </w:rPr>
        <w:t>Я) составил 949,3 тыс.рублей из расчета годового объема 3573,5 УЕТ по тарифу 265,65 рублей за 1 единицу.</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xml:space="preserve"> По состоянию на 31.12.2018г зачислено поступлений на сумму 920,8 тыс</w:t>
      </w:r>
      <w:proofErr w:type="gramStart"/>
      <w:r w:rsidRPr="00662DD8">
        <w:rPr>
          <w:rFonts w:ascii="Times New Roman" w:hAnsi="Times New Roman" w:cs="Times New Roman"/>
        </w:rPr>
        <w:t>.р</w:t>
      </w:r>
      <w:proofErr w:type="gramEnd"/>
      <w:r w:rsidRPr="00662DD8">
        <w:rPr>
          <w:rFonts w:ascii="Times New Roman" w:hAnsi="Times New Roman" w:cs="Times New Roman"/>
        </w:rPr>
        <w:t xml:space="preserve">ублей. всего освоено средств на сумму 920,8 тыс.рублей, в том числе: </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на выплату заработной платы работников задействованных при предоставлении услуг детской стоматологии – 542,2 тыс</w:t>
      </w:r>
      <w:proofErr w:type="gramStart"/>
      <w:r w:rsidRPr="00662DD8">
        <w:rPr>
          <w:rFonts w:ascii="Times New Roman" w:hAnsi="Times New Roman" w:cs="Times New Roman"/>
        </w:rPr>
        <w:t>.р</w:t>
      </w:r>
      <w:proofErr w:type="gramEnd"/>
      <w:r w:rsidRPr="00662DD8">
        <w:rPr>
          <w:rFonts w:ascii="Times New Roman" w:hAnsi="Times New Roman" w:cs="Times New Roman"/>
        </w:rPr>
        <w:t xml:space="preserve">ублей, </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начисления на оплату труда – 135,2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прочие работы и услуги – 19,8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возмещение затрат – 24,3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основные средства – 117,0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 материальные запасы – 82,2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w:t>
      </w:r>
    </w:p>
    <w:p w:rsidR="00662DD8" w:rsidRPr="00662DD8" w:rsidRDefault="00662DD8" w:rsidP="00662DD8">
      <w:pPr>
        <w:tabs>
          <w:tab w:val="left" w:pos="0"/>
        </w:tabs>
        <w:spacing w:line="360" w:lineRule="auto"/>
        <w:ind w:firstLine="709"/>
        <w:jc w:val="both"/>
        <w:rPr>
          <w:rFonts w:ascii="Times New Roman" w:hAnsi="Times New Roman" w:cs="Times New Roman"/>
        </w:rPr>
      </w:pPr>
      <w:r w:rsidRPr="00662DD8">
        <w:rPr>
          <w:rFonts w:ascii="Times New Roman" w:hAnsi="Times New Roman" w:cs="Times New Roman"/>
        </w:rPr>
        <w:t>Остаток плана в сумме 28,5 тыс</w:t>
      </w:r>
      <w:proofErr w:type="gramStart"/>
      <w:r w:rsidRPr="00662DD8">
        <w:rPr>
          <w:rFonts w:ascii="Times New Roman" w:hAnsi="Times New Roman" w:cs="Times New Roman"/>
        </w:rPr>
        <w:t>.р</w:t>
      </w:r>
      <w:proofErr w:type="gramEnd"/>
      <w:r w:rsidRPr="00662DD8">
        <w:rPr>
          <w:rFonts w:ascii="Times New Roman" w:hAnsi="Times New Roman" w:cs="Times New Roman"/>
        </w:rPr>
        <w:t>ублей закреплен в качестве задолженности за страховым компаниями, в том числе АО «</w:t>
      </w:r>
      <w:proofErr w:type="spellStart"/>
      <w:r w:rsidRPr="00662DD8">
        <w:rPr>
          <w:rFonts w:ascii="Times New Roman" w:hAnsi="Times New Roman" w:cs="Times New Roman"/>
        </w:rPr>
        <w:t>Росгосстрах</w:t>
      </w:r>
      <w:proofErr w:type="spellEnd"/>
      <w:r w:rsidRPr="00662DD8">
        <w:rPr>
          <w:rFonts w:ascii="Times New Roman" w:hAnsi="Times New Roman" w:cs="Times New Roman"/>
        </w:rPr>
        <w:t>» - 8,8 тыс.рублей, АО «</w:t>
      </w:r>
      <w:proofErr w:type="spellStart"/>
      <w:r w:rsidRPr="00662DD8">
        <w:rPr>
          <w:rFonts w:ascii="Times New Roman" w:hAnsi="Times New Roman" w:cs="Times New Roman"/>
        </w:rPr>
        <w:t>Сахамедстрах</w:t>
      </w:r>
      <w:proofErr w:type="spellEnd"/>
      <w:r w:rsidRPr="00662DD8">
        <w:rPr>
          <w:rFonts w:ascii="Times New Roman" w:hAnsi="Times New Roman" w:cs="Times New Roman"/>
        </w:rPr>
        <w:t>» - 19,7 тыс.рублей, и планируются к перечислению в первом квартале 2019 году.</w:t>
      </w:r>
    </w:p>
    <w:p w:rsidR="00662DD8" w:rsidRPr="00662DD8" w:rsidRDefault="00662DD8" w:rsidP="00662DD8">
      <w:pPr>
        <w:tabs>
          <w:tab w:val="left" w:pos="0"/>
        </w:tabs>
        <w:spacing w:line="360" w:lineRule="auto"/>
        <w:ind w:firstLine="709"/>
        <w:jc w:val="both"/>
        <w:rPr>
          <w:rFonts w:ascii="Times New Roman" w:hAnsi="Times New Roman" w:cs="Times New Roman"/>
        </w:rPr>
      </w:pPr>
    </w:p>
    <w:p w:rsidR="00662DD8" w:rsidRPr="00662DD8" w:rsidRDefault="00662DD8" w:rsidP="00662DD8">
      <w:pPr>
        <w:tabs>
          <w:tab w:val="left" w:pos="0"/>
          <w:tab w:val="left" w:pos="900"/>
        </w:tabs>
        <w:suppressAutoHyphens/>
        <w:spacing w:line="360" w:lineRule="auto"/>
        <w:jc w:val="center"/>
        <w:rPr>
          <w:rFonts w:ascii="Times New Roman" w:hAnsi="Times New Roman" w:cs="Times New Roman"/>
          <w:b/>
        </w:rPr>
      </w:pPr>
      <w:r w:rsidRPr="00662DD8">
        <w:rPr>
          <w:rFonts w:ascii="Times New Roman" w:hAnsi="Times New Roman" w:cs="Times New Roman"/>
          <w:b/>
        </w:rPr>
        <w:t>Заключение</w:t>
      </w:r>
    </w:p>
    <w:p w:rsidR="00662DD8" w:rsidRPr="00662DD8" w:rsidRDefault="00662DD8" w:rsidP="00662DD8">
      <w:pPr>
        <w:tabs>
          <w:tab w:val="left" w:pos="0"/>
        </w:tabs>
        <w:suppressAutoHyphens/>
        <w:spacing w:line="360" w:lineRule="auto"/>
        <w:jc w:val="both"/>
        <w:rPr>
          <w:rFonts w:ascii="Times New Roman" w:hAnsi="Times New Roman" w:cs="Times New Roman"/>
        </w:rPr>
      </w:pPr>
      <w:r w:rsidRPr="00662DD8">
        <w:rPr>
          <w:rFonts w:ascii="Times New Roman" w:hAnsi="Times New Roman" w:cs="Times New Roman"/>
          <w:b/>
        </w:rPr>
        <w:tab/>
      </w:r>
      <w:r w:rsidRPr="00662DD8">
        <w:rPr>
          <w:rFonts w:ascii="Times New Roman" w:hAnsi="Times New Roman" w:cs="Times New Roman"/>
        </w:rPr>
        <w:t xml:space="preserve"> Благодаря трудовым кадровым ресурсам, эффективной государственной позиции по стимулированию работников, взвешенного подхода административного ресурса, каждый грамотно выполняет определенную работу для достижения общей цели. Для работников организовываются безопасные условия труда, условия для отдыха, выполняются требования ТБ, ПБ, ОБЖ.</w:t>
      </w:r>
    </w:p>
    <w:p w:rsidR="00662DD8" w:rsidRPr="00662DD8" w:rsidRDefault="00662DD8" w:rsidP="00662DD8">
      <w:pPr>
        <w:tabs>
          <w:tab w:val="left" w:pos="0"/>
        </w:tabs>
        <w:suppressAutoHyphens/>
        <w:spacing w:line="360" w:lineRule="auto"/>
        <w:jc w:val="both"/>
        <w:rPr>
          <w:rFonts w:ascii="Times New Roman" w:hAnsi="Times New Roman" w:cs="Times New Roman"/>
        </w:rPr>
      </w:pPr>
      <w:r w:rsidRPr="00662DD8">
        <w:rPr>
          <w:rFonts w:ascii="Times New Roman" w:hAnsi="Times New Roman" w:cs="Times New Roman"/>
        </w:rPr>
        <w:lastRenderedPageBreak/>
        <w:tab/>
        <w:t>Из года в год проводится работа по расширению инфраструктуры учреждения, следуя концепции развития круглогодичного отдыха и оздоровления детей.</w:t>
      </w:r>
    </w:p>
    <w:p w:rsidR="00662DD8" w:rsidRPr="00662DD8" w:rsidRDefault="00662DD8" w:rsidP="00662DD8">
      <w:pPr>
        <w:tabs>
          <w:tab w:val="left" w:pos="0"/>
        </w:tabs>
        <w:suppressAutoHyphens/>
        <w:spacing w:line="360" w:lineRule="auto"/>
        <w:jc w:val="both"/>
        <w:rPr>
          <w:rFonts w:ascii="Times New Roman" w:hAnsi="Times New Roman" w:cs="Times New Roman"/>
        </w:rPr>
      </w:pPr>
      <w:r w:rsidRPr="00662DD8">
        <w:rPr>
          <w:rFonts w:ascii="Times New Roman" w:hAnsi="Times New Roman" w:cs="Times New Roman"/>
        </w:rPr>
        <w:tab/>
        <w:t>Сохраняется достигнутый уровень оснащенности основными средствами Центра, что влияет на улучшение условий пребывания детей в стенах самого Центра и на его прилегающей благоустроенной территории, благодаря приобретениям, в том числе медицинским, спортивным снаряжениям, качество предоставляемой услуги улучшается, доля детей с выраженным эффектом оздоровления растет.</w:t>
      </w:r>
    </w:p>
    <w:p w:rsidR="00662DD8" w:rsidRPr="00662DD8" w:rsidRDefault="00662DD8" w:rsidP="00662DD8">
      <w:pPr>
        <w:tabs>
          <w:tab w:val="left" w:pos="0"/>
        </w:tabs>
        <w:suppressAutoHyphens/>
        <w:spacing w:line="360" w:lineRule="auto"/>
        <w:jc w:val="both"/>
        <w:rPr>
          <w:rFonts w:ascii="Times New Roman" w:hAnsi="Times New Roman" w:cs="Times New Roman"/>
        </w:rPr>
      </w:pPr>
      <w:r w:rsidRPr="00662DD8">
        <w:rPr>
          <w:rFonts w:ascii="Times New Roman" w:hAnsi="Times New Roman" w:cs="Times New Roman"/>
        </w:rPr>
        <w:tab/>
        <w:t>Исходя из вышеизложенной информации, следует отметить стабильный экономический рост Центра. Благодаря качественной работе по предоставлению услуг отдыха и оздоровления детей с каждым годом количество детей растет. Это служит стимулом к росту и достижению новых целей и задач по укреплению экономического состояния Центра.</w:t>
      </w:r>
    </w:p>
    <w:p w:rsidR="00662DD8" w:rsidRPr="00662DD8" w:rsidRDefault="00662DD8" w:rsidP="00662DD8">
      <w:pPr>
        <w:spacing w:line="360" w:lineRule="auto"/>
        <w:jc w:val="both"/>
        <w:rPr>
          <w:rFonts w:ascii="Times New Roman" w:hAnsi="Times New Roman" w:cs="Times New Roman"/>
          <w:b/>
        </w:rPr>
      </w:pPr>
    </w:p>
    <w:p w:rsidR="00194E82" w:rsidRPr="00662DD8" w:rsidRDefault="00194E82" w:rsidP="009562D9">
      <w:pPr>
        <w:ind w:firstLine="567"/>
        <w:jc w:val="center"/>
        <w:rPr>
          <w:rFonts w:ascii="Times New Roman" w:hAnsi="Times New Roman" w:cs="Times New Roman"/>
          <w:sz w:val="24"/>
          <w:szCs w:val="24"/>
        </w:rPr>
      </w:pPr>
      <w:r w:rsidRPr="00662DD8">
        <w:rPr>
          <w:rFonts w:ascii="Times New Roman" w:hAnsi="Times New Roman" w:cs="Times New Roman"/>
          <w:sz w:val="24"/>
          <w:szCs w:val="24"/>
        </w:rPr>
        <w:t xml:space="preserve"> </w:t>
      </w:r>
    </w:p>
    <w:p w:rsidR="00E9768D" w:rsidRPr="00662DD8" w:rsidRDefault="00E9768D" w:rsidP="00E9768D">
      <w:pPr>
        <w:spacing w:after="0" w:line="276" w:lineRule="auto"/>
        <w:ind w:firstLine="567"/>
        <w:jc w:val="both"/>
        <w:rPr>
          <w:rFonts w:ascii="Times New Roman" w:hAnsi="Times New Roman" w:cs="Times New Roman"/>
          <w:sz w:val="24"/>
          <w:szCs w:val="24"/>
        </w:rPr>
      </w:pPr>
      <w:r w:rsidRPr="00662DD8">
        <w:rPr>
          <w:rFonts w:ascii="Times New Roman" w:hAnsi="Times New Roman" w:cs="Times New Roman"/>
          <w:sz w:val="24"/>
          <w:szCs w:val="24"/>
        </w:rPr>
        <w:t xml:space="preserve">                 </w:t>
      </w:r>
    </w:p>
    <w:p w:rsidR="007C13E1" w:rsidRPr="006F5BEB" w:rsidRDefault="007C13E1" w:rsidP="006F5BEB">
      <w:pPr>
        <w:pStyle w:val="a3"/>
        <w:numPr>
          <w:ilvl w:val="0"/>
          <w:numId w:val="8"/>
        </w:numPr>
        <w:rPr>
          <w:rFonts w:ascii="Times New Roman" w:hAnsi="Times New Roman" w:cs="Times New Roman"/>
          <w:b/>
          <w:sz w:val="24"/>
          <w:szCs w:val="24"/>
        </w:rPr>
      </w:pPr>
      <w:r w:rsidRPr="006F5BEB">
        <w:rPr>
          <w:rFonts w:ascii="Times New Roman" w:hAnsi="Times New Roman" w:cs="Times New Roman"/>
          <w:sz w:val="24"/>
          <w:szCs w:val="24"/>
        </w:rPr>
        <w:br w:type="column"/>
      </w:r>
      <w:r w:rsidRPr="006F5BEB">
        <w:rPr>
          <w:rFonts w:ascii="Times New Roman" w:hAnsi="Times New Roman" w:cs="Times New Roman"/>
          <w:b/>
          <w:sz w:val="24"/>
          <w:szCs w:val="24"/>
        </w:rPr>
        <w:lastRenderedPageBreak/>
        <w:t xml:space="preserve">Конкурсы и </w:t>
      </w:r>
      <w:r w:rsidR="009562D9" w:rsidRPr="006F5BEB">
        <w:rPr>
          <w:rFonts w:ascii="Times New Roman" w:hAnsi="Times New Roman" w:cs="Times New Roman"/>
          <w:b/>
          <w:sz w:val="24"/>
          <w:szCs w:val="24"/>
        </w:rPr>
        <w:t>мероприятия,</w:t>
      </w:r>
      <w:r w:rsidRPr="006F5BEB">
        <w:rPr>
          <w:rFonts w:ascii="Times New Roman" w:hAnsi="Times New Roman" w:cs="Times New Roman"/>
          <w:b/>
          <w:sz w:val="24"/>
          <w:szCs w:val="24"/>
        </w:rPr>
        <w:t xml:space="preserve"> в которых принял Центр «Сосновый бор» в 2018 г.</w:t>
      </w:r>
    </w:p>
    <w:tbl>
      <w:tblPr>
        <w:tblStyle w:val="a5"/>
        <w:tblW w:w="9640" w:type="dxa"/>
        <w:tblInd w:w="-176" w:type="dxa"/>
        <w:tblLayout w:type="fixed"/>
        <w:tblLook w:val="04A0"/>
      </w:tblPr>
      <w:tblGrid>
        <w:gridCol w:w="851"/>
        <w:gridCol w:w="3261"/>
        <w:gridCol w:w="1559"/>
        <w:gridCol w:w="3969"/>
      </w:tblGrid>
      <w:tr w:rsidR="007C13E1" w:rsidRPr="00662DD8" w:rsidTr="006F5BEB">
        <w:tc>
          <w:tcPr>
            <w:tcW w:w="851" w:type="dxa"/>
          </w:tcPr>
          <w:p w:rsidR="007C13E1" w:rsidRPr="00662DD8" w:rsidRDefault="007C13E1" w:rsidP="00CE5447">
            <w:pPr>
              <w:ind w:left="34"/>
              <w:jc w:val="center"/>
              <w:rPr>
                <w:rFonts w:ascii="Times New Roman" w:hAnsi="Times New Roman" w:cs="Times New Roman"/>
                <w:b/>
                <w:sz w:val="24"/>
                <w:szCs w:val="24"/>
              </w:rPr>
            </w:pPr>
            <w:r w:rsidRPr="00662DD8">
              <w:rPr>
                <w:rFonts w:ascii="Times New Roman" w:hAnsi="Times New Roman" w:cs="Times New Roman"/>
                <w:b/>
                <w:sz w:val="24"/>
                <w:szCs w:val="24"/>
              </w:rPr>
              <w:t>№</w:t>
            </w:r>
          </w:p>
        </w:tc>
        <w:tc>
          <w:tcPr>
            <w:tcW w:w="3261" w:type="dxa"/>
          </w:tcPr>
          <w:p w:rsidR="007C13E1" w:rsidRPr="00662DD8" w:rsidRDefault="007C13E1" w:rsidP="00CE5447">
            <w:pPr>
              <w:jc w:val="center"/>
              <w:rPr>
                <w:rFonts w:ascii="Times New Roman" w:hAnsi="Times New Roman" w:cs="Times New Roman"/>
                <w:b/>
                <w:sz w:val="24"/>
                <w:szCs w:val="24"/>
              </w:rPr>
            </w:pPr>
            <w:r w:rsidRPr="00662DD8">
              <w:rPr>
                <w:rFonts w:ascii="Times New Roman" w:hAnsi="Times New Roman" w:cs="Times New Roman"/>
                <w:b/>
                <w:sz w:val="24"/>
                <w:szCs w:val="24"/>
              </w:rPr>
              <w:t>Название конкурса</w:t>
            </w:r>
          </w:p>
        </w:tc>
        <w:tc>
          <w:tcPr>
            <w:tcW w:w="1559" w:type="dxa"/>
          </w:tcPr>
          <w:p w:rsidR="007C13E1" w:rsidRPr="00662DD8" w:rsidRDefault="007C13E1" w:rsidP="00CE5447">
            <w:pPr>
              <w:jc w:val="center"/>
              <w:rPr>
                <w:rFonts w:ascii="Times New Roman" w:hAnsi="Times New Roman" w:cs="Times New Roman"/>
                <w:b/>
                <w:sz w:val="24"/>
                <w:szCs w:val="24"/>
              </w:rPr>
            </w:pPr>
            <w:r w:rsidRPr="00662DD8">
              <w:rPr>
                <w:rFonts w:ascii="Times New Roman" w:hAnsi="Times New Roman" w:cs="Times New Roman"/>
                <w:b/>
                <w:sz w:val="24"/>
                <w:szCs w:val="24"/>
              </w:rPr>
              <w:t>Дата</w:t>
            </w:r>
          </w:p>
        </w:tc>
        <w:tc>
          <w:tcPr>
            <w:tcW w:w="3969" w:type="dxa"/>
          </w:tcPr>
          <w:p w:rsidR="007C13E1" w:rsidRPr="00662DD8" w:rsidRDefault="007C13E1" w:rsidP="00CE5447">
            <w:pPr>
              <w:jc w:val="center"/>
              <w:rPr>
                <w:rFonts w:ascii="Times New Roman" w:hAnsi="Times New Roman" w:cs="Times New Roman"/>
                <w:b/>
                <w:sz w:val="24"/>
                <w:szCs w:val="24"/>
              </w:rPr>
            </w:pPr>
            <w:r w:rsidRPr="00662DD8">
              <w:rPr>
                <w:rFonts w:ascii="Times New Roman" w:hAnsi="Times New Roman" w:cs="Times New Roman"/>
                <w:b/>
                <w:sz w:val="24"/>
                <w:szCs w:val="24"/>
              </w:rPr>
              <w:t xml:space="preserve">Результат </w:t>
            </w:r>
          </w:p>
        </w:tc>
      </w:tr>
      <w:tr w:rsidR="007C13E1" w:rsidRPr="00662DD8" w:rsidTr="006F5BEB">
        <w:tc>
          <w:tcPr>
            <w:tcW w:w="851" w:type="dxa"/>
          </w:tcPr>
          <w:p w:rsidR="007C13E1" w:rsidRPr="00662DD8" w:rsidRDefault="007C13E1" w:rsidP="00831510">
            <w:pPr>
              <w:pStyle w:val="a3"/>
              <w:numPr>
                <w:ilvl w:val="0"/>
                <w:numId w:val="25"/>
              </w:numPr>
              <w:spacing w:line="240" w:lineRule="atLeast"/>
              <w:rPr>
                <w:rFonts w:ascii="Times New Roman" w:hAnsi="Times New Roman" w:cs="Times New Roman"/>
                <w:b/>
                <w:sz w:val="24"/>
                <w:szCs w:val="24"/>
              </w:rPr>
            </w:pPr>
          </w:p>
        </w:tc>
        <w:tc>
          <w:tcPr>
            <w:tcW w:w="3261"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Пятый Всероссийский конкурс программ</w:t>
            </w:r>
            <w:r w:rsidR="009562D9" w:rsidRPr="00662DD8">
              <w:rPr>
                <w:rFonts w:ascii="Times New Roman" w:hAnsi="Times New Roman" w:cs="Times New Roman"/>
                <w:sz w:val="24"/>
                <w:szCs w:val="24"/>
              </w:rPr>
              <w:t xml:space="preserve"> </w:t>
            </w:r>
            <w:r w:rsidRPr="00662DD8">
              <w:rPr>
                <w:rFonts w:ascii="Times New Roman" w:hAnsi="Times New Roman" w:cs="Times New Roman"/>
                <w:sz w:val="24"/>
                <w:szCs w:val="24"/>
              </w:rPr>
              <w:t>и методических материалов организаций отдыха и оздоровления детей  проводимого ФГАУ «Федеральный институт развития образования»</w:t>
            </w:r>
          </w:p>
          <w:p w:rsidR="007C13E1" w:rsidRPr="00662DD8" w:rsidRDefault="007C13E1" w:rsidP="00CE5447">
            <w:pPr>
              <w:spacing w:line="240" w:lineRule="atLeast"/>
              <w:rPr>
                <w:rFonts w:ascii="Times New Roman" w:hAnsi="Times New Roman" w:cs="Times New Roman"/>
                <w:sz w:val="24"/>
                <w:szCs w:val="24"/>
              </w:rPr>
            </w:pPr>
          </w:p>
          <w:p w:rsidR="007C13E1" w:rsidRPr="00662DD8" w:rsidRDefault="007C13E1" w:rsidP="00CE5447">
            <w:pPr>
              <w:spacing w:line="240" w:lineRule="atLeast"/>
              <w:rPr>
                <w:rFonts w:ascii="Times New Roman" w:hAnsi="Times New Roman" w:cs="Times New Roman"/>
                <w:sz w:val="24"/>
                <w:szCs w:val="24"/>
              </w:rPr>
            </w:pPr>
          </w:p>
          <w:p w:rsidR="007C13E1" w:rsidRPr="00662DD8" w:rsidRDefault="007C13E1" w:rsidP="00CE5447">
            <w:pPr>
              <w:spacing w:line="240" w:lineRule="atLeast"/>
              <w:rPr>
                <w:rFonts w:ascii="Times New Roman" w:hAnsi="Times New Roman" w:cs="Times New Roman"/>
                <w:sz w:val="24"/>
                <w:szCs w:val="24"/>
              </w:rPr>
            </w:pPr>
          </w:p>
        </w:tc>
        <w:tc>
          <w:tcPr>
            <w:tcW w:w="1559"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 xml:space="preserve">Январь </w:t>
            </w:r>
          </w:p>
        </w:tc>
        <w:tc>
          <w:tcPr>
            <w:tcW w:w="3969"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1. программа профильной смены «</w:t>
            </w:r>
            <w:proofErr w:type="spellStart"/>
            <w:r w:rsidRPr="00662DD8">
              <w:rPr>
                <w:rFonts w:ascii="Times New Roman" w:hAnsi="Times New Roman" w:cs="Times New Roman"/>
                <w:sz w:val="24"/>
                <w:szCs w:val="24"/>
              </w:rPr>
              <w:t>Профстарт</w:t>
            </w:r>
            <w:proofErr w:type="spellEnd"/>
            <w:r w:rsidRPr="00662DD8">
              <w:rPr>
                <w:rFonts w:ascii="Times New Roman" w:hAnsi="Times New Roman" w:cs="Times New Roman"/>
                <w:sz w:val="24"/>
                <w:szCs w:val="24"/>
              </w:rPr>
              <w:t>» - диплом 1 степени в номинации</w:t>
            </w:r>
            <w:proofErr w:type="gramStart"/>
            <w:r w:rsidRPr="00662DD8">
              <w:rPr>
                <w:rFonts w:ascii="Times New Roman" w:hAnsi="Times New Roman" w:cs="Times New Roman"/>
                <w:sz w:val="24"/>
                <w:szCs w:val="24"/>
              </w:rPr>
              <w:t>«Л</w:t>
            </w:r>
            <w:proofErr w:type="gramEnd"/>
            <w:r w:rsidRPr="00662DD8">
              <w:rPr>
                <w:rFonts w:ascii="Times New Roman" w:hAnsi="Times New Roman" w:cs="Times New Roman"/>
                <w:sz w:val="24"/>
                <w:szCs w:val="24"/>
              </w:rPr>
              <w:t>учшие программно-методические материалы по профессиональному самоопределению детей и подростков в условиях развивающего детского отдыха»</w:t>
            </w:r>
          </w:p>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 xml:space="preserve">2. Программа дополнительного образования эколого-биологического направления «Среда обитания» </w:t>
            </w:r>
            <w:proofErr w:type="spellStart"/>
            <w:r w:rsidRPr="00662DD8">
              <w:rPr>
                <w:rFonts w:ascii="Times New Roman" w:hAnsi="Times New Roman" w:cs="Times New Roman"/>
                <w:sz w:val="24"/>
                <w:szCs w:val="24"/>
              </w:rPr>
              <w:t>Новгородовой</w:t>
            </w:r>
            <w:proofErr w:type="spellEnd"/>
            <w:r w:rsidRPr="00662DD8">
              <w:rPr>
                <w:rFonts w:ascii="Times New Roman" w:hAnsi="Times New Roman" w:cs="Times New Roman"/>
                <w:sz w:val="24"/>
                <w:szCs w:val="24"/>
              </w:rPr>
              <w:t xml:space="preserve"> Т.В-диплом 1 степени в номинации «Лучшая образовательная программа дополнительного образования в условиях организации отдыха и оздоровления детей, реализованная в 2017 г.»</w:t>
            </w:r>
          </w:p>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3. Учебно-методическое пособие «В помощь организаторам отдыха и оздоровления детей» – диплом 1 степени в номинации «Лучшие методические материалы (методические разработки) организации и сопровождения отдыха и оздоровления детей и молодежи 2017 г. по подготовке кадров (</w:t>
            </w:r>
            <w:proofErr w:type="spellStart"/>
            <w:r w:rsidRPr="00662DD8">
              <w:rPr>
                <w:rFonts w:ascii="Times New Roman" w:hAnsi="Times New Roman" w:cs="Times New Roman"/>
                <w:sz w:val="24"/>
                <w:szCs w:val="24"/>
              </w:rPr>
              <w:t>вожатско-педагогического</w:t>
            </w:r>
            <w:proofErr w:type="spellEnd"/>
            <w:r w:rsidRPr="00662DD8">
              <w:rPr>
                <w:rFonts w:ascii="Times New Roman" w:hAnsi="Times New Roman" w:cs="Times New Roman"/>
                <w:sz w:val="24"/>
                <w:szCs w:val="24"/>
              </w:rPr>
              <w:t xml:space="preserve"> состава)»</w:t>
            </w:r>
          </w:p>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4. инновационный образовательный проект «</w:t>
            </w:r>
            <w:proofErr w:type="spellStart"/>
            <w:r w:rsidRPr="00662DD8">
              <w:rPr>
                <w:rFonts w:ascii="Times New Roman" w:hAnsi="Times New Roman" w:cs="Times New Roman"/>
                <w:sz w:val="24"/>
                <w:szCs w:val="24"/>
              </w:rPr>
              <w:t>Предкванториум</w:t>
            </w:r>
            <w:proofErr w:type="spellEnd"/>
            <w:r w:rsidRPr="00662DD8">
              <w:rPr>
                <w:rFonts w:ascii="Times New Roman" w:hAnsi="Times New Roman" w:cs="Times New Roman"/>
                <w:sz w:val="24"/>
                <w:szCs w:val="24"/>
              </w:rPr>
              <w:t xml:space="preserve">  в условиях организации отдыха и оздоровления детей» – диплом 1 степени в номинации «Лучшие </w:t>
            </w:r>
            <w:proofErr w:type="spellStart"/>
            <w:r w:rsidRPr="00662DD8">
              <w:rPr>
                <w:rFonts w:ascii="Times New Roman" w:hAnsi="Times New Roman" w:cs="Times New Roman"/>
                <w:sz w:val="24"/>
                <w:szCs w:val="24"/>
              </w:rPr>
              <w:t>иновационные</w:t>
            </w:r>
            <w:proofErr w:type="spellEnd"/>
            <w:r w:rsidRPr="00662DD8">
              <w:rPr>
                <w:rFonts w:ascii="Times New Roman" w:hAnsi="Times New Roman" w:cs="Times New Roman"/>
                <w:sz w:val="24"/>
                <w:szCs w:val="24"/>
              </w:rPr>
              <w:t xml:space="preserve"> программно-методические материалы организации отдыха и оздоровления детей в 2017 г.</w:t>
            </w:r>
          </w:p>
        </w:tc>
      </w:tr>
      <w:tr w:rsidR="007C13E1" w:rsidRPr="00662DD8" w:rsidTr="006F5BEB">
        <w:tc>
          <w:tcPr>
            <w:tcW w:w="851" w:type="dxa"/>
          </w:tcPr>
          <w:p w:rsidR="007C13E1" w:rsidRPr="00662DD8" w:rsidRDefault="007C13E1" w:rsidP="00831510">
            <w:pPr>
              <w:pStyle w:val="a3"/>
              <w:numPr>
                <w:ilvl w:val="0"/>
                <w:numId w:val="25"/>
              </w:numPr>
              <w:spacing w:line="240" w:lineRule="atLeast"/>
              <w:rPr>
                <w:rFonts w:ascii="Times New Roman" w:hAnsi="Times New Roman" w:cs="Times New Roman"/>
                <w:b/>
                <w:sz w:val="24"/>
                <w:szCs w:val="24"/>
              </w:rPr>
            </w:pPr>
          </w:p>
        </w:tc>
        <w:tc>
          <w:tcPr>
            <w:tcW w:w="3261"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 xml:space="preserve">Республиканский этап Всероссийского </w:t>
            </w:r>
            <w:proofErr w:type="gramStart"/>
            <w:r w:rsidRPr="00662DD8">
              <w:rPr>
                <w:rFonts w:ascii="Times New Roman" w:hAnsi="Times New Roman" w:cs="Times New Roman"/>
                <w:sz w:val="24"/>
                <w:szCs w:val="24"/>
              </w:rPr>
              <w:t>конкурса профессионального мастерства педагогических работников сферы дополнительного образования</w:t>
            </w:r>
            <w:proofErr w:type="gramEnd"/>
            <w:r w:rsidRPr="00662DD8">
              <w:rPr>
                <w:rFonts w:ascii="Times New Roman" w:hAnsi="Times New Roman" w:cs="Times New Roman"/>
                <w:sz w:val="24"/>
                <w:szCs w:val="24"/>
              </w:rPr>
              <w:t xml:space="preserve"> детей «Сердце отдаю детям - 2018», посвященного 100-летию </w:t>
            </w:r>
            <w:r w:rsidRPr="00662DD8">
              <w:rPr>
                <w:rFonts w:ascii="Times New Roman" w:hAnsi="Times New Roman" w:cs="Times New Roman"/>
                <w:sz w:val="24"/>
                <w:szCs w:val="24"/>
              </w:rPr>
              <w:lastRenderedPageBreak/>
              <w:t>государственной системы дополнительного (внешкольного) образования детей в России.</w:t>
            </w:r>
          </w:p>
        </w:tc>
        <w:tc>
          <w:tcPr>
            <w:tcW w:w="1559"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lastRenderedPageBreak/>
              <w:t>3-4 апреля 2018 г.</w:t>
            </w:r>
          </w:p>
        </w:tc>
        <w:tc>
          <w:tcPr>
            <w:tcW w:w="3969" w:type="dxa"/>
          </w:tcPr>
          <w:p w:rsidR="007C13E1" w:rsidRPr="00662DD8" w:rsidRDefault="007C13E1"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 xml:space="preserve">Педагог ДО </w:t>
            </w:r>
            <w:proofErr w:type="spellStart"/>
            <w:r w:rsidRPr="00662DD8">
              <w:rPr>
                <w:rFonts w:ascii="Times New Roman" w:hAnsi="Times New Roman" w:cs="Times New Roman"/>
                <w:sz w:val="24"/>
                <w:szCs w:val="24"/>
              </w:rPr>
              <w:t>Ордахов</w:t>
            </w:r>
            <w:proofErr w:type="spellEnd"/>
            <w:r w:rsidRPr="00662DD8">
              <w:rPr>
                <w:rFonts w:ascii="Times New Roman" w:hAnsi="Times New Roman" w:cs="Times New Roman"/>
                <w:sz w:val="24"/>
                <w:szCs w:val="24"/>
              </w:rPr>
              <w:t xml:space="preserve"> Валерий Валерьевич – диплом лауреата 1 степени в номинации «Социально-педагогическая»</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B871CE">
            <w:pPr>
              <w:jc w:val="both"/>
              <w:rPr>
                <w:rFonts w:ascii="Times New Roman" w:hAnsi="Times New Roman" w:cs="Times New Roman"/>
                <w:b/>
                <w:sz w:val="24"/>
                <w:szCs w:val="24"/>
              </w:rPr>
            </w:pPr>
            <w:r>
              <w:rPr>
                <w:rFonts w:ascii="Times New Roman" w:hAnsi="Times New Roman" w:cs="Times New Roman"/>
                <w:sz w:val="24"/>
                <w:szCs w:val="24"/>
              </w:rPr>
              <w:t>Ф</w:t>
            </w:r>
            <w:r w:rsidRPr="00A42602">
              <w:rPr>
                <w:rFonts w:ascii="Times New Roman" w:hAnsi="Times New Roman" w:cs="Times New Roman"/>
                <w:sz w:val="24"/>
                <w:szCs w:val="24"/>
              </w:rPr>
              <w:t>ранко-якутская языковая смена «</w:t>
            </w:r>
            <w:proofErr w:type="spellStart"/>
            <w:proofErr w:type="gramStart"/>
            <w:r w:rsidRPr="00A42602">
              <w:rPr>
                <w:rFonts w:ascii="Times New Roman" w:hAnsi="Times New Roman" w:cs="Times New Roman"/>
                <w:sz w:val="24"/>
                <w:szCs w:val="24"/>
              </w:rPr>
              <w:t>А</w:t>
            </w:r>
            <w:proofErr w:type="gramEnd"/>
            <w:r w:rsidRPr="00A42602">
              <w:rPr>
                <w:rFonts w:ascii="Times New Roman" w:hAnsi="Times New Roman" w:cs="Times New Roman"/>
                <w:sz w:val="24"/>
                <w:szCs w:val="24"/>
              </w:rPr>
              <w:t>lors</w:t>
            </w:r>
            <w:proofErr w:type="spellEnd"/>
            <w:r w:rsidRPr="00A42602">
              <w:rPr>
                <w:rFonts w:ascii="Times New Roman" w:hAnsi="Times New Roman" w:cs="Times New Roman"/>
                <w:sz w:val="24"/>
                <w:szCs w:val="24"/>
              </w:rPr>
              <w:t xml:space="preserve"> </w:t>
            </w:r>
            <w:proofErr w:type="spellStart"/>
            <w:r w:rsidRPr="00A42602">
              <w:rPr>
                <w:rFonts w:ascii="Times New Roman" w:hAnsi="Times New Roman" w:cs="Times New Roman"/>
                <w:sz w:val="24"/>
                <w:szCs w:val="24"/>
              </w:rPr>
              <w:t>on</w:t>
            </w:r>
            <w:proofErr w:type="spellEnd"/>
            <w:r w:rsidRPr="00A42602">
              <w:rPr>
                <w:rFonts w:ascii="Times New Roman" w:hAnsi="Times New Roman" w:cs="Times New Roman"/>
                <w:sz w:val="24"/>
                <w:szCs w:val="24"/>
              </w:rPr>
              <w:t xml:space="preserve"> </w:t>
            </w:r>
            <w:proofErr w:type="spellStart"/>
            <w:r w:rsidRPr="00A42602">
              <w:rPr>
                <w:rFonts w:ascii="Times New Roman" w:hAnsi="Times New Roman" w:cs="Times New Roman"/>
                <w:sz w:val="24"/>
                <w:szCs w:val="24"/>
              </w:rPr>
              <w:t>parle</w:t>
            </w:r>
            <w:proofErr w:type="spellEnd"/>
            <w:r w:rsidRPr="00A42602">
              <w:rPr>
                <w:rFonts w:ascii="Times New Roman" w:hAnsi="Times New Roman" w:cs="Times New Roman"/>
                <w:sz w:val="24"/>
                <w:szCs w:val="24"/>
              </w:rPr>
              <w:t xml:space="preserve">!» </w:t>
            </w:r>
            <w:r>
              <w:rPr>
                <w:rFonts w:ascii="Times New Roman" w:hAnsi="Times New Roman" w:cs="Times New Roman"/>
                <w:sz w:val="24"/>
                <w:szCs w:val="24"/>
              </w:rPr>
              <w:t>с участием у</w:t>
            </w:r>
            <w:r w:rsidRPr="00A42602">
              <w:rPr>
                <w:rFonts w:ascii="Times New Roman" w:hAnsi="Times New Roman" w:cs="Times New Roman"/>
                <w:sz w:val="24"/>
                <w:szCs w:val="24"/>
              </w:rPr>
              <w:t>чащи</w:t>
            </w:r>
            <w:r>
              <w:rPr>
                <w:rFonts w:ascii="Times New Roman" w:hAnsi="Times New Roman" w:cs="Times New Roman"/>
                <w:sz w:val="24"/>
                <w:szCs w:val="24"/>
              </w:rPr>
              <w:t>х</w:t>
            </w:r>
            <w:r w:rsidRPr="00A42602">
              <w:rPr>
                <w:rFonts w:ascii="Times New Roman" w:hAnsi="Times New Roman" w:cs="Times New Roman"/>
                <w:sz w:val="24"/>
                <w:szCs w:val="24"/>
              </w:rPr>
              <w:t xml:space="preserve">ся </w:t>
            </w:r>
            <w:r>
              <w:rPr>
                <w:rFonts w:ascii="Times New Roman" w:hAnsi="Times New Roman" w:cs="Times New Roman"/>
                <w:sz w:val="24"/>
                <w:szCs w:val="24"/>
              </w:rPr>
              <w:t xml:space="preserve">из французского </w:t>
            </w:r>
            <w:r w:rsidRPr="00A42602">
              <w:rPr>
                <w:rFonts w:ascii="Times New Roman" w:hAnsi="Times New Roman" w:cs="Times New Roman"/>
                <w:sz w:val="24"/>
                <w:szCs w:val="24"/>
              </w:rPr>
              <w:t xml:space="preserve">колледжа Сен </w:t>
            </w:r>
            <w:proofErr w:type="spellStart"/>
            <w:r w:rsidRPr="00A42602">
              <w:rPr>
                <w:rFonts w:ascii="Times New Roman" w:hAnsi="Times New Roman" w:cs="Times New Roman"/>
                <w:sz w:val="24"/>
                <w:szCs w:val="24"/>
              </w:rPr>
              <w:t>Доминик</w:t>
            </w:r>
            <w:proofErr w:type="spellEnd"/>
            <w:r w:rsidRPr="00A42602">
              <w:rPr>
                <w:rFonts w:ascii="Times New Roman" w:hAnsi="Times New Roman" w:cs="Times New Roman"/>
                <w:sz w:val="24"/>
                <w:szCs w:val="24"/>
              </w:rPr>
              <w:t xml:space="preserve"> </w:t>
            </w:r>
            <w:proofErr w:type="spellStart"/>
            <w:r w:rsidRPr="00A42602">
              <w:rPr>
                <w:rFonts w:ascii="Times New Roman" w:hAnsi="Times New Roman" w:cs="Times New Roman"/>
                <w:sz w:val="24"/>
                <w:szCs w:val="24"/>
              </w:rPr>
              <w:t>Савио</w:t>
            </w:r>
            <w:proofErr w:type="spellEnd"/>
            <w:r w:rsidRPr="00A42602">
              <w:rPr>
                <w:rFonts w:ascii="Times New Roman" w:hAnsi="Times New Roman" w:cs="Times New Roman"/>
                <w:sz w:val="24"/>
                <w:szCs w:val="24"/>
              </w:rPr>
              <w:t xml:space="preserve"> из Франции</w:t>
            </w:r>
          </w:p>
        </w:tc>
        <w:tc>
          <w:tcPr>
            <w:tcW w:w="1559" w:type="dxa"/>
          </w:tcPr>
          <w:p w:rsidR="00B871CE" w:rsidRPr="00662DD8" w:rsidRDefault="00B871CE" w:rsidP="00B871CE">
            <w:pPr>
              <w:jc w:val="center"/>
              <w:rPr>
                <w:rFonts w:ascii="Times New Roman" w:hAnsi="Times New Roman" w:cs="Times New Roman"/>
                <w:b/>
                <w:sz w:val="24"/>
                <w:szCs w:val="24"/>
              </w:rPr>
            </w:pPr>
            <w:r w:rsidRPr="00A42602">
              <w:rPr>
                <w:rFonts w:ascii="Times New Roman" w:hAnsi="Times New Roman" w:cs="Times New Roman"/>
                <w:sz w:val="24"/>
                <w:szCs w:val="24"/>
              </w:rPr>
              <w:t>5-12 мая 2018 г</w:t>
            </w:r>
            <w:r>
              <w:rPr>
                <w:rFonts w:ascii="Times New Roman" w:hAnsi="Times New Roman" w:cs="Times New Roman"/>
                <w:b/>
                <w:sz w:val="24"/>
                <w:szCs w:val="24"/>
              </w:rPr>
              <w:t>.</w:t>
            </w:r>
          </w:p>
        </w:tc>
        <w:tc>
          <w:tcPr>
            <w:tcW w:w="3969" w:type="dxa"/>
          </w:tcPr>
          <w:p w:rsidR="00B871CE" w:rsidRPr="00662DD8" w:rsidRDefault="00B871CE" w:rsidP="00CE5447">
            <w:pPr>
              <w:spacing w:line="240" w:lineRule="atLeast"/>
              <w:rPr>
                <w:rFonts w:ascii="Times New Roman" w:hAnsi="Times New Roman" w:cs="Times New Roman"/>
                <w:sz w:val="24"/>
                <w:szCs w:val="24"/>
              </w:rPr>
            </w:pP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B871CE">
            <w:pPr>
              <w:spacing w:line="240" w:lineRule="atLeast"/>
              <w:rPr>
                <w:rFonts w:ascii="Times New Roman" w:hAnsi="Times New Roman" w:cs="Times New Roman"/>
                <w:sz w:val="24"/>
                <w:szCs w:val="24"/>
              </w:rPr>
            </w:pPr>
            <w:r w:rsidRPr="00662DD8">
              <w:rPr>
                <w:rFonts w:ascii="Times New Roman" w:hAnsi="Times New Roman" w:cs="Times New Roman"/>
                <w:sz w:val="24"/>
                <w:szCs w:val="24"/>
              </w:rPr>
              <w:t>Первая Республиканская летняя смена исследовательского направления «</w:t>
            </w:r>
            <w:proofErr w:type="spellStart"/>
            <w:r w:rsidRPr="00662DD8">
              <w:rPr>
                <w:rFonts w:ascii="Times New Roman" w:hAnsi="Times New Roman" w:cs="Times New Roman"/>
                <w:sz w:val="24"/>
                <w:szCs w:val="24"/>
              </w:rPr>
              <w:t>Амгинские</w:t>
            </w:r>
            <w:proofErr w:type="spellEnd"/>
            <w:r w:rsidRPr="00662DD8">
              <w:rPr>
                <w:rFonts w:ascii="Times New Roman" w:hAnsi="Times New Roman" w:cs="Times New Roman"/>
                <w:sz w:val="24"/>
                <w:szCs w:val="24"/>
              </w:rPr>
              <w:t xml:space="preserve"> каникулы», апробация проекта «Многоуровневая система организации отдыха и оздоровления детей в республике».</w:t>
            </w:r>
          </w:p>
        </w:tc>
        <w:tc>
          <w:tcPr>
            <w:tcW w:w="1559" w:type="dxa"/>
          </w:tcPr>
          <w:p w:rsidR="00B871CE" w:rsidRPr="00662DD8" w:rsidRDefault="00B871CE" w:rsidP="00B871CE">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 16 июля по 05 августа 2018 года</w:t>
            </w:r>
          </w:p>
        </w:tc>
        <w:tc>
          <w:tcPr>
            <w:tcW w:w="3969" w:type="dxa"/>
          </w:tcPr>
          <w:p w:rsidR="00B871CE" w:rsidRPr="00662DD8" w:rsidRDefault="00B871CE" w:rsidP="00B871CE">
            <w:pPr>
              <w:spacing w:line="240" w:lineRule="atLeast"/>
              <w:rPr>
                <w:rFonts w:ascii="Times New Roman" w:hAnsi="Times New Roman" w:cs="Times New Roman"/>
                <w:sz w:val="24"/>
                <w:szCs w:val="24"/>
              </w:rPr>
            </w:pPr>
            <w:r w:rsidRPr="00662DD8">
              <w:rPr>
                <w:rFonts w:ascii="Times New Roman" w:hAnsi="Times New Roman" w:cs="Times New Roman"/>
                <w:sz w:val="24"/>
                <w:szCs w:val="24"/>
              </w:rPr>
              <w:t>Программа смены реализована. Целью смены было стимулирование самостоятельной исследовательской и экспериментальной активности ребенка через проектно-исследовательскую деятельность по истории, культуры, иностранным языкам, биологии и физической культуре.</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Программа “</w:t>
            </w:r>
            <w:proofErr w:type="spellStart"/>
            <w:r w:rsidRPr="00662DD8">
              <w:rPr>
                <w:rFonts w:ascii="Times New Roman" w:hAnsi="Times New Roman" w:cs="Times New Roman"/>
                <w:sz w:val="24"/>
                <w:szCs w:val="24"/>
              </w:rPr>
              <w:t>Arctic</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Challenge</w:t>
            </w:r>
            <w:proofErr w:type="spellEnd"/>
            <w:r w:rsidRPr="00662DD8">
              <w:rPr>
                <w:rFonts w:ascii="Times New Roman" w:hAnsi="Times New Roman" w:cs="Times New Roman"/>
                <w:sz w:val="24"/>
                <w:szCs w:val="24"/>
              </w:rPr>
              <w:t xml:space="preserve"> 2018” в рамках школы международного обмена в Центре «Сосновый бор». </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 21 июля -3 августа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Программа реализована. 29 школьников и 5 руководителей Гонконга.</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Визит статс-секретаря – заместитель </w:t>
            </w:r>
            <w:proofErr w:type="gramStart"/>
            <w:r w:rsidRPr="00662DD8">
              <w:rPr>
                <w:rFonts w:ascii="Times New Roman" w:hAnsi="Times New Roman" w:cs="Times New Roman"/>
                <w:sz w:val="24"/>
                <w:szCs w:val="24"/>
              </w:rPr>
              <w:t>министра просвещения Российской Федерации Павла Станиславовича</w:t>
            </w:r>
            <w:proofErr w:type="gram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Зеньковича</w:t>
            </w:r>
            <w:proofErr w:type="spellEnd"/>
            <w:r w:rsidRPr="00662DD8">
              <w:rPr>
                <w:rFonts w:ascii="Times New Roman" w:hAnsi="Times New Roman" w:cs="Times New Roman"/>
                <w:sz w:val="24"/>
                <w:szCs w:val="24"/>
              </w:rPr>
              <w:t>.</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22 августа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Деловая встреча об опыте, проблемах и перспективах развития Центра «Сосновый бор».</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Участие в Благотворительной акции для организации подготовки к школе детей, пострадавших от паводка «Собери ребенка в школу».</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28 августа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Участие в Международной Конференции Национальных координаторов сети Ассоциированных школ ЮНЕСКО (САШ) стран Европы и Северной Америки. </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6 - 7 сентября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120 участников из 30 стран и 22 субъектов России.</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Торжественное открытие современного детского </w:t>
            </w:r>
            <w:proofErr w:type="spellStart"/>
            <w:r w:rsidRPr="00662DD8">
              <w:rPr>
                <w:rFonts w:ascii="Times New Roman" w:hAnsi="Times New Roman" w:cs="Times New Roman"/>
                <w:sz w:val="24"/>
                <w:szCs w:val="24"/>
              </w:rPr>
              <w:t>автогородка</w:t>
            </w:r>
            <w:proofErr w:type="spellEnd"/>
            <w:r w:rsidRPr="00662DD8">
              <w:rPr>
                <w:rFonts w:ascii="Times New Roman" w:hAnsi="Times New Roman" w:cs="Times New Roman"/>
                <w:sz w:val="24"/>
                <w:szCs w:val="24"/>
              </w:rPr>
              <w:t xml:space="preserve"> для обучения детей правилам безопасности дорожного движения. </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4 сентября 2018 г.</w:t>
            </w:r>
          </w:p>
        </w:tc>
        <w:tc>
          <w:tcPr>
            <w:tcW w:w="3969" w:type="dxa"/>
          </w:tcPr>
          <w:p w:rsidR="00B871CE" w:rsidRPr="00662DD8" w:rsidRDefault="00B871CE" w:rsidP="003215ED">
            <w:pPr>
              <w:spacing w:line="240" w:lineRule="atLeast"/>
              <w:rPr>
                <w:rFonts w:ascii="Times New Roman" w:hAnsi="Times New Roman" w:cs="Times New Roman"/>
                <w:sz w:val="24"/>
                <w:szCs w:val="24"/>
              </w:rPr>
            </w:pPr>
            <w:r w:rsidRPr="00662DD8">
              <w:rPr>
                <w:rFonts w:ascii="Times New Roman" w:hAnsi="Times New Roman" w:cs="Times New Roman"/>
                <w:sz w:val="24"/>
                <w:szCs w:val="24"/>
              </w:rPr>
              <w:t>В торжественной церемонии приняли участие заместитель министра образования и науки Р</w:t>
            </w:r>
            <w:proofErr w:type="gramStart"/>
            <w:r w:rsidRPr="00662DD8">
              <w:rPr>
                <w:rFonts w:ascii="Times New Roman" w:hAnsi="Times New Roman" w:cs="Times New Roman"/>
                <w:sz w:val="24"/>
                <w:szCs w:val="24"/>
              </w:rPr>
              <w:t>С(</w:t>
            </w:r>
            <w:proofErr w:type="gramEnd"/>
            <w:r w:rsidRPr="00662DD8">
              <w:rPr>
                <w:rFonts w:ascii="Times New Roman" w:hAnsi="Times New Roman" w:cs="Times New Roman"/>
                <w:sz w:val="24"/>
                <w:szCs w:val="24"/>
              </w:rPr>
              <w:t xml:space="preserve">Я), Уполномоченный по правам ребенка в РС(Я), начальник Управления ГИБДД МВД по РС(Я), заместитель главы городского округа «город Якутск», а также отряды юных инспекторов движения школ г. Якутска № 19,20 </w:t>
            </w:r>
            <w:r w:rsidRPr="00662DD8">
              <w:rPr>
                <w:rFonts w:ascii="Times New Roman" w:hAnsi="Times New Roman" w:cs="Times New Roman"/>
                <w:sz w:val="24"/>
                <w:szCs w:val="24"/>
              </w:rPr>
              <w:lastRenderedPageBreak/>
              <w:t>и №31.</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III Международный </w:t>
            </w:r>
            <w:proofErr w:type="spellStart"/>
            <w:r w:rsidRPr="00662DD8">
              <w:rPr>
                <w:rFonts w:ascii="Times New Roman" w:hAnsi="Times New Roman" w:cs="Times New Roman"/>
                <w:sz w:val="24"/>
                <w:szCs w:val="24"/>
              </w:rPr>
              <w:t>АртекФорум</w:t>
            </w:r>
            <w:proofErr w:type="spellEnd"/>
            <w:r w:rsidRPr="00662DD8">
              <w:rPr>
                <w:rFonts w:ascii="Times New Roman" w:hAnsi="Times New Roman" w:cs="Times New Roman"/>
                <w:sz w:val="24"/>
                <w:szCs w:val="24"/>
              </w:rPr>
              <w:t>.</w:t>
            </w:r>
          </w:p>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Главная тема Форума — «Поколение Z: Как помочь ему в настоящем построить лучшее будущее», как сегодня работать с детьми и как они преобразят мир уже завтра.</w:t>
            </w:r>
          </w:p>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Организовано 95 мастер-классов, 36 мастерских, 30 круглых столов, 58 лекций.</w:t>
            </w:r>
          </w:p>
        </w:tc>
        <w:tc>
          <w:tcPr>
            <w:tcW w:w="1559" w:type="dxa"/>
          </w:tcPr>
          <w:p w:rsidR="00B871CE" w:rsidRPr="00662DD8" w:rsidRDefault="00B871CE" w:rsidP="00CE5447">
            <w:pPr>
              <w:spacing w:line="240" w:lineRule="atLeast"/>
              <w:rPr>
                <w:rFonts w:ascii="Times New Roman" w:hAnsi="Times New Roman" w:cs="Times New Roman"/>
                <w:sz w:val="24"/>
                <w:szCs w:val="24"/>
              </w:rPr>
            </w:pP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Участие Центра «Сосновый бор» в категории детский лагерь-партнер.</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Визит Председателя Правительства РС (Я) В.В. </w:t>
            </w:r>
            <w:proofErr w:type="spellStart"/>
            <w:r w:rsidRPr="00662DD8">
              <w:rPr>
                <w:rFonts w:ascii="Times New Roman" w:hAnsi="Times New Roman" w:cs="Times New Roman"/>
                <w:sz w:val="24"/>
                <w:szCs w:val="24"/>
              </w:rPr>
              <w:t>Солодова</w:t>
            </w:r>
            <w:proofErr w:type="spellEnd"/>
            <w:r w:rsidRPr="00662DD8">
              <w:rPr>
                <w:rFonts w:ascii="Times New Roman" w:hAnsi="Times New Roman" w:cs="Times New Roman"/>
                <w:sz w:val="24"/>
                <w:szCs w:val="24"/>
              </w:rPr>
              <w:t xml:space="preserve"> в Центр отдыха и оздоровления «Сосновый бор»</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24 ноября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Участниками встречи стали воспитанники профильной смены «</w:t>
            </w:r>
            <w:proofErr w:type="spellStart"/>
            <w:r w:rsidRPr="00662DD8">
              <w:rPr>
                <w:rFonts w:ascii="Times New Roman" w:hAnsi="Times New Roman" w:cs="Times New Roman"/>
                <w:sz w:val="24"/>
                <w:szCs w:val="24"/>
              </w:rPr>
              <w:t>Агрофест</w:t>
            </w:r>
            <w:proofErr w:type="spellEnd"/>
            <w:r w:rsidRPr="00662DD8">
              <w:rPr>
                <w:rFonts w:ascii="Times New Roman" w:hAnsi="Times New Roman" w:cs="Times New Roman"/>
                <w:sz w:val="24"/>
                <w:szCs w:val="24"/>
              </w:rPr>
              <w:t>» и сотрудники Центра «Сосновый бор».</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XXII сбор юных инспекторов движения «Малая академия дорожных наук» в рамках профильной смены «Дорогою добра» </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 22 октября по 11 ноября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Марафон по командной разработке программных продуктов «</w:t>
            </w:r>
            <w:proofErr w:type="spellStart"/>
            <w:r w:rsidRPr="00662DD8">
              <w:rPr>
                <w:rFonts w:ascii="Times New Roman" w:hAnsi="Times New Roman" w:cs="Times New Roman"/>
                <w:sz w:val="24"/>
                <w:szCs w:val="24"/>
              </w:rPr>
              <w:t>HACK-the-ICE</w:t>
            </w:r>
            <w:proofErr w:type="spellEnd"/>
            <w:r w:rsidRPr="00662DD8">
              <w:rPr>
                <w:rFonts w:ascii="Times New Roman" w:hAnsi="Times New Roman" w:cs="Times New Roman"/>
                <w:sz w:val="24"/>
                <w:szCs w:val="24"/>
              </w:rPr>
              <w:t xml:space="preserve">», собравший рекордное количество участников </w:t>
            </w:r>
            <w:proofErr w:type="gramStart"/>
            <w:r w:rsidRPr="00662DD8">
              <w:rPr>
                <w:rFonts w:ascii="Times New Roman" w:hAnsi="Times New Roman" w:cs="Times New Roman"/>
                <w:sz w:val="24"/>
                <w:szCs w:val="24"/>
              </w:rPr>
              <w:t>–и</w:t>
            </w:r>
            <w:proofErr w:type="gramEnd"/>
            <w:r w:rsidRPr="00662DD8">
              <w:rPr>
                <w:rFonts w:ascii="Times New Roman" w:hAnsi="Times New Roman" w:cs="Times New Roman"/>
                <w:sz w:val="24"/>
                <w:szCs w:val="24"/>
              </w:rPr>
              <w:t>з 147 пришедших на первый день участников было сформировано 25 команд.</w:t>
            </w:r>
          </w:p>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 </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 30 ноября по 2 декабря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 xml:space="preserve">Команда Александра </w:t>
            </w:r>
            <w:proofErr w:type="spellStart"/>
            <w:r w:rsidRPr="00662DD8">
              <w:rPr>
                <w:rFonts w:ascii="Times New Roman" w:hAnsi="Times New Roman" w:cs="Times New Roman"/>
                <w:sz w:val="24"/>
                <w:szCs w:val="24"/>
              </w:rPr>
              <w:t>Сыромятникова</w:t>
            </w:r>
            <w:proofErr w:type="spellEnd"/>
            <w:r w:rsidRPr="00662DD8">
              <w:rPr>
                <w:rFonts w:ascii="Times New Roman" w:hAnsi="Times New Roman" w:cs="Times New Roman"/>
                <w:sz w:val="24"/>
                <w:szCs w:val="24"/>
              </w:rPr>
              <w:t xml:space="preserve"> придумала и разработала инновационный продукт – мобильное приложение и </w:t>
            </w:r>
            <w:proofErr w:type="spellStart"/>
            <w:r w:rsidRPr="00662DD8">
              <w:rPr>
                <w:rFonts w:ascii="Times New Roman" w:hAnsi="Times New Roman" w:cs="Times New Roman"/>
                <w:sz w:val="24"/>
                <w:szCs w:val="24"/>
              </w:rPr>
              <w:t>веб-сервис</w:t>
            </w:r>
            <w:proofErr w:type="spellEnd"/>
            <w:r w:rsidRPr="00662DD8">
              <w:rPr>
                <w:rFonts w:ascii="Times New Roman" w:hAnsi="Times New Roman" w:cs="Times New Roman"/>
                <w:sz w:val="24"/>
                <w:szCs w:val="24"/>
              </w:rPr>
              <w:t xml:space="preserve"> “</w:t>
            </w:r>
            <w:proofErr w:type="spellStart"/>
            <w:r w:rsidRPr="00662DD8">
              <w:rPr>
                <w:rFonts w:ascii="Times New Roman" w:hAnsi="Times New Roman" w:cs="Times New Roman"/>
                <w:sz w:val="24"/>
                <w:szCs w:val="24"/>
              </w:rPr>
              <w:t>yhome</w:t>
            </w:r>
            <w:proofErr w:type="spellEnd"/>
            <w:r w:rsidRPr="00662DD8">
              <w:rPr>
                <w:rFonts w:ascii="Times New Roman" w:hAnsi="Times New Roman" w:cs="Times New Roman"/>
                <w:sz w:val="24"/>
                <w:szCs w:val="24"/>
              </w:rPr>
              <w:t>”, позволяющее автоматизировать и облегчить работу с домашним хозяйством (</w:t>
            </w:r>
            <w:proofErr w:type="spellStart"/>
            <w:r w:rsidRPr="00662DD8">
              <w:rPr>
                <w:rFonts w:ascii="Times New Roman" w:hAnsi="Times New Roman" w:cs="Times New Roman"/>
                <w:sz w:val="24"/>
                <w:szCs w:val="24"/>
              </w:rPr>
              <w:t>онлайн-офис</w:t>
            </w:r>
            <w:proofErr w:type="spellEnd"/>
            <w:r w:rsidRPr="00662DD8">
              <w:rPr>
                <w:rFonts w:ascii="Times New Roman" w:hAnsi="Times New Roman" w:cs="Times New Roman"/>
                <w:sz w:val="24"/>
                <w:szCs w:val="24"/>
              </w:rPr>
              <w:t xml:space="preserve"> поставщиков услуг). Жюри высоко оценили потенциал и полезность данной разработки, присудив ей III место.</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V Всероссийское совещание работников сферы дополнительного образования</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6-7 декабря 2018 года</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Совещание проводится с целью профессионального обсуждения актуальных вопросов дополнительного образования детей и разработки эффективных решений по реализации приоритетных направлений государственно-образовательной политики в сфере дополнительного образования детей и организации детского отдыха.</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Деловая сессия «Инвестируй в Якутию!» в рамках Дней Дальнего Востока – 2018 в Москве</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12 декабря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Обсуждение проектов «Создание туристско-рекреационного комплекса «Северная мозаика» и «Создание современного круглогодичного детского центра «Полярная звезда».</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Благотворительная акция «Подари волшебство» для детей из неблагополучных семей и сирот.</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11 декабря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Центр «Сосновый бор» по доброй традиции принял участие в этой ежегодной акции, где каждый сотрудник вместе с конфетами и игрушками вложил в новогодний презент частичку своего тепла.</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 xml:space="preserve">Деловая сессия «Образ будущего» с участием Председателя Правительства Республики Саха (Якутия) </w:t>
            </w:r>
            <w:proofErr w:type="spellStart"/>
            <w:r w:rsidRPr="00662DD8">
              <w:rPr>
                <w:rFonts w:ascii="Times New Roman" w:hAnsi="Times New Roman" w:cs="Times New Roman"/>
                <w:sz w:val="24"/>
                <w:szCs w:val="24"/>
              </w:rPr>
              <w:t>Солодова</w:t>
            </w:r>
            <w:proofErr w:type="spellEnd"/>
            <w:r w:rsidRPr="00662DD8">
              <w:rPr>
                <w:rFonts w:ascii="Times New Roman" w:hAnsi="Times New Roman" w:cs="Times New Roman"/>
                <w:sz w:val="24"/>
                <w:szCs w:val="24"/>
              </w:rPr>
              <w:t xml:space="preserve"> В.В.</w:t>
            </w: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23 декабря 2018 г.</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Обсуждение образа будущего Якутии</w:t>
            </w:r>
            <w:r w:rsidRPr="00662DD8">
              <w:rPr>
                <w:rFonts w:ascii="Times New Roman" w:hAnsi="Times New Roman" w:cs="Times New Roman"/>
              </w:rPr>
              <w:t xml:space="preserve"> </w:t>
            </w:r>
            <w:r w:rsidRPr="00662DD8">
              <w:rPr>
                <w:rFonts w:ascii="Times New Roman" w:hAnsi="Times New Roman" w:cs="Times New Roman"/>
                <w:sz w:val="24"/>
                <w:szCs w:val="24"/>
              </w:rPr>
              <w:t>и приоритетных инвестиционных проектов Республики Саха (Якутия).</w:t>
            </w:r>
          </w:p>
        </w:tc>
      </w:tr>
      <w:tr w:rsidR="00B871CE" w:rsidRPr="00662DD8" w:rsidTr="006F5BEB">
        <w:tc>
          <w:tcPr>
            <w:tcW w:w="851" w:type="dxa"/>
          </w:tcPr>
          <w:p w:rsidR="00B871CE" w:rsidRPr="00662DD8" w:rsidRDefault="00B871CE" w:rsidP="00831510">
            <w:pPr>
              <w:pStyle w:val="a3"/>
              <w:numPr>
                <w:ilvl w:val="0"/>
                <w:numId w:val="25"/>
              </w:numPr>
              <w:spacing w:line="240" w:lineRule="atLeast"/>
              <w:rPr>
                <w:rFonts w:ascii="Times New Roman" w:hAnsi="Times New Roman" w:cs="Times New Roman"/>
                <w:b/>
                <w:sz w:val="24"/>
                <w:szCs w:val="24"/>
              </w:rPr>
            </w:pPr>
          </w:p>
        </w:tc>
        <w:tc>
          <w:tcPr>
            <w:tcW w:w="3261" w:type="dxa"/>
          </w:tcPr>
          <w:p w:rsidR="00B871CE" w:rsidRPr="00662DD8" w:rsidRDefault="00B871CE" w:rsidP="00CE5447">
            <w:pPr>
              <w:rPr>
                <w:rFonts w:ascii="Times New Roman" w:hAnsi="Times New Roman" w:cs="Times New Roman"/>
                <w:sz w:val="24"/>
                <w:szCs w:val="24"/>
              </w:rPr>
            </w:pPr>
            <w:r w:rsidRPr="00662DD8">
              <w:rPr>
                <w:rFonts w:ascii="Times New Roman" w:hAnsi="Times New Roman" w:cs="Times New Roman"/>
                <w:sz w:val="24"/>
                <w:szCs w:val="24"/>
              </w:rPr>
              <w:t>Елка Главы Республики Саха (Якутия).</w:t>
            </w:r>
          </w:p>
          <w:p w:rsidR="00B871CE" w:rsidRPr="00662DD8" w:rsidRDefault="00B871CE" w:rsidP="00CE5447">
            <w:pPr>
              <w:rPr>
                <w:rFonts w:ascii="Times New Roman" w:hAnsi="Times New Roman" w:cs="Times New Roman"/>
                <w:sz w:val="24"/>
                <w:szCs w:val="24"/>
              </w:rPr>
            </w:pPr>
          </w:p>
        </w:tc>
        <w:tc>
          <w:tcPr>
            <w:tcW w:w="155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с 20 по 23 декабря 2018 года</w:t>
            </w:r>
          </w:p>
        </w:tc>
        <w:tc>
          <w:tcPr>
            <w:tcW w:w="3969" w:type="dxa"/>
          </w:tcPr>
          <w:p w:rsidR="00B871CE" w:rsidRPr="00662DD8" w:rsidRDefault="00B871CE" w:rsidP="00CE5447">
            <w:pPr>
              <w:spacing w:line="240" w:lineRule="atLeast"/>
              <w:rPr>
                <w:rFonts w:ascii="Times New Roman" w:hAnsi="Times New Roman" w:cs="Times New Roman"/>
                <w:sz w:val="24"/>
                <w:szCs w:val="24"/>
              </w:rPr>
            </w:pPr>
            <w:r w:rsidRPr="00662DD8">
              <w:rPr>
                <w:rFonts w:ascii="Times New Roman" w:hAnsi="Times New Roman" w:cs="Times New Roman"/>
                <w:sz w:val="24"/>
                <w:szCs w:val="24"/>
              </w:rPr>
              <w:t>Приглашены 700 обучающихся 9-11 классов Республики Саха (Якутия) со всех муниципальных районов и городских округов (отличники учебы, победители предметных олимпиад, международных конкурсов, научно-практических конференций, чемпионы мира и Европы по различным видам спорта).</w:t>
            </w:r>
          </w:p>
          <w:p w:rsidR="00B871CE" w:rsidRPr="00662DD8" w:rsidRDefault="00B871CE" w:rsidP="00CE5447">
            <w:pPr>
              <w:spacing w:line="240" w:lineRule="atLeast"/>
              <w:rPr>
                <w:rFonts w:ascii="Times New Roman" w:hAnsi="Times New Roman" w:cs="Times New Roman"/>
                <w:sz w:val="24"/>
                <w:szCs w:val="24"/>
              </w:rPr>
            </w:pPr>
          </w:p>
        </w:tc>
      </w:tr>
    </w:tbl>
    <w:p w:rsidR="007C13E1" w:rsidRPr="00662DD8" w:rsidRDefault="007C13E1" w:rsidP="007C13E1">
      <w:pPr>
        <w:rPr>
          <w:rFonts w:ascii="Times New Roman" w:hAnsi="Times New Roman" w:cs="Times New Roman"/>
        </w:rPr>
      </w:pPr>
    </w:p>
    <w:p w:rsidR="007D44C1" w:rsidRPr="006F5BEB" w:rsidRDefault="006A7362" w:rsidP="006F5BEB">
      <w:pPr>
        <w:pStyle w:val="a3"/>
        <w:numPr>
          <w:ilvl w:val="0"/>
          <w:numId w:val="8"/>
        </w:numPr>
        <w:jc w:val="center"/>
        <w:rPr>
          <w:rFonts w:ascii="Times New Roman" w:hAnsi="Times New Roman" w:cs="Times New Roman"/>
          <w:b/>
          <w:sz w:val="24"/>
          <w:szCs w:val="24"/>
        </w:rPr>
      </w:pPr>
      <w:r w:rsidRPr="006F5BEB">
        <w:rPr>
          <w:rFonts w:ascii="Times New Roman" w:hAnsi="Times New Roman" w:cs="Times New Roman"/>
          <w:sz w:val="24"/>
          <w:szCs w:val="24"/>
        </w:rPr>
        <w:br w:type="column"/>
      </w:r>
      <w:r w:rsidR="007D44C1" w:rsidRPr="006F5BEB">
        <w:rPr>
          <w:rFonts w:ascii="Times New Roman" w:hAnsi="Times New Roman" w:cs="Times New Roman"/>
          <w:b/>
          <w:sz w:val="24"/>
          <w:szCs w:val="24"/>
        </w:rPr>
        <w:lastRenderedPageBreak/>
        <w:t>О реализации проекта «Строительство круглогодичного детского центра отдыха «Полярная звезда»</w:t>
      </w:r>
    </w:p>
    <w:p w:rsidR="007D44C1" w:rsidRPr="00662DD8" w:rsidRDefault="007D44C1" w:rsidP="007D44C1">
      <w:pPr>
        <w:spacing w:after="0" w:line="360" w:lineRule="auto"/>
        <w:ind w:firstLine="708"/>
        <w:jc w:val="both"/>
        <w:rPr>
          <w:rFonts w:ascii="Times New Roman" w:hAnsi="Times New Roman" w:cs="Times New Roman"/>
          <w:sz w:val="24"/>
          <w:szCs w:val="24"/>
        </w:rPr>
      </w:pPr>
    </w:p>
    <w:p w:rsidR="007D44C1" w:rsidRPr="00662DD8" w:rsidRDefault="007D44C1" w:rsidP="007D44C1">
      <w:pPr>
        <w:spacing w:after="0" w:line="360" w:lineRule="auto"/>
        <w:ind w:firstLine="708"/>
        <w:jc w:val="both"/>
        <w:rPr>
          <w:rFonts w:ascii="Times New Roman" w:hAnsi="Times New Roman" w:cs="Times New Roman"/>
          <w:sz w:val="24"/>
          <w:szCs w:val="24"/>
        </w:rPr>
      </w:pPr>
      <w:proofErr w:type="gramStart"/>
      <w:r w:rsidRPr="00662DD8">
        <w:rPr>
          <w:rFonts w:ascii="Times New Roman" w:hAnsi="Times New Roman" w:cs="Times New Roman"/>
          <w:sz w:val="24"/>
          <w:szCs w:val="24"/>
        </w:rPr>
        <w:t>В рамках реализации Указа Президента Российской Федерации от 29 мая 2017 г. №240 «Об объявлении в Российской Федерации Десятилетия детства» и Указа Главы Республики Саха (Якутия) от 22 ноября 2018 года №190 «О стратегических направлениях развития образования в Республике Саха (Якутия)», а также в целях разработки системы мер по поддержке и развитию инфраструктуры организаций отдыха и оздоровления детей, Правительство Республики</w:t>
      </w:r>
      <w:proofErr w:type="gramEnd"/>
      <w:r w:rsidRPr="00662DD8">
        <w:rPr>
          <w:rFonts w:ascii="Times New Roman" w:hAnsi="Times New Roman" w:cs="Times New Roman"/>
          <w:sz w:val="24"/>
          <w:szCs w:val="24"/>
        </w:rPr>
        <w:t xml:space="preserve"> Саха (Якутия) начинает реализацию первого в России </w:t>
      </w:r>
      <w:proofErr w:type="gramStart"/>
      <w:r w:rsidRPr="00662DD8">
        <w:rPr>
          <w:rFonts w:ascii="Times New Roman" w:hAnsi="Times New Roman" w:cs="Times New Roman"/>
          <w:sz w:val="24"/>
          <w:szCs w:val="24"/>
        </w:rPr>
        <w:t>амбициозного</w:t>
      </w:r>
      <w:proofErr w:type="gramEnd"/>
      <w:r w:rsidRPr="00662DD8">
        <w:rPr>
          <w:rFonts w:ascii="Times New Roman" w:hAnsi="Times New Roman" w:cs="Times New Roman"/>
          <w:sz w:val="24"/>
          <w:szCs w:val="24"/>
        </w:rPr>
        <w:t xml:space="preserve"> социального проекта  по созданию детского лагеря по механизму концессионного соглашения - проекта «Строительство круглогодичного детского центра отдыха «Полярная звезда» на территории Республики Саха (Якутия).</w:t>
      </w:r>
    </w:p>
    <w:p w:rsidR="007D44C1" w:rsidRPr="00662DD8" w:rsidRDefault="007D44C1" w:rsidP="007D44C1">
      <w:pPr>
        <w:spacing w:after="0" w:line="360"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Это будет первый в России лагерь со своим с «Инжиниринговым центром», с инфраструктурой, которая позволит создать уникальную среду на основе образовательных технологий и компетенций, инновационных образовательных и оздоровительных методик, обеспечивающую вовлеченность ребенка в процесс перехода из зоны ближайшего развития в зону актуального развития его способностей и возможностей.</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На базе КДЦ «Полярная звезда» будет создан Центр компетенций (точка роста) дополнительного образования Республики Саха (Якутия). В перспективе, наряду с Малой академией наук и Международной арктической школой, КДЦ «Полярная звезда» станет базой для работы с одаренными детьми в сфере науки, технологий, спорта и искусства, проведения международных, федеральных и республиканских мероприятий.</w:t>
      </w:r>
    </w:p>
    <w:p w:rsidR="007D44C1" w:rsidRPr="00662DD8" w:rsidRDefault="007D44C1" w:rsidP="007D44C1">
      <w:pPr>
        <w:pStyle w:val="af0"/>
        <w:spacing w:line="360" w:lineRule="auto"/>
        <w:ind w:firstLine="709"/>
        <w:contextualSpacing/>
        <w:jc w:val="both"/>
        <w:rPr>
          <w:rFonts w:ascii="Times New Roman" w:eastAsiaTheme="minorHAnsi" w:hAnsi="Times New Roman"/>
          <w:sz w:val="24"/>
          <w:szCs w:val="24"/>
          <w:lang w:eastAsia="en-US"/>
        </w:rPr>
      </w:pPr>
      <w:r w:rsidRPr="00662DD8">
        <w:rPr>
          <w:rFonts w:ascii="Times New Roman" w:eastAsiaTheme="minorHAnsi" w:hAnsi="Times New Roman"/>
          <w:sz w:val="24"/>
          <w:szCs w:val="24"/>
          <w:lang w:eastAsia="en-US"/>
        </w:rPr>
        <w:t xml:space="preserve">Образовательная система КДЦ «Полярная звезда» будет </w:t>
      </w:r>
      <w:proofErr w:type="gramStart"/>
      <w:r w:rsidRPr="00662DD8">
        <w:rPr>
          <w:rFonts w:ascii="Times New Roman" w:eastAsiaTheme="minorHAnsi" w:hAnsi="Times New Roman"/>
          <w:sz w:val="24"/>
          <w:szCs w:val="24"/>
          <w:lang w:eastAsia="en-US"/>
        </w:rPr>
        <w:t>создаваться</w:t>
      </w:r>
      <w:proofErr w:type="gramEnd"/>
      <w:r w:rsidRPr="00662DD8">
        <w:rPr>
          <w:rFonts w:ascii="Times New Roman" w:eastAsiaTheme="minorHAnsi" w:hAnsi="Times New Roman"/>
          <w:sz w:val="24"/>
          <w:szCs w:val="24"/>
          <w:lang w:eastAsia="en-US"/>
        </w:rPr>
        <w:t xml:space="preserve"> и развиваться в виде </w:t>
      </w:r>
      <w:proofErr w:type="spellStart"/>
      <w:r w:rsidRPr="00662DD8">
        <w:rPr>
          <w:rFonts w:ascii="Times New Roman" w:eastAsiaTheme="minorHAnsi" w:hAnsi="Times New Roman"/>
          <w:sz w:val="24"/>
          <w:szCs w:val="24"/>
          <w:lang w:eastAsia="en-US"/>
        </w:rPr>
        <w:t>коллаборации</w:t>
      </w:r>
      <w:proofErr w:type="spellEnd"/>
      <w:r w:rsidRPr="00662DD8">
        <w:rPr>
          <w:rFonts w:ascii="Times New Roman" w:eastAsiaTheme="minorHAnsi" w:hAnsi="Times New Roman"/>
          <w:sz w:val="24"/>
          <w:szCs w:val="24"/>
          <w:lang w:eastAsia="en-US"/>
        </w:rPr>
        <w:t xml:space="preserve">, т.е. через формирование </w:t>
      </w:r>
      <w:proofErr w:type="spellStart"/>
      <w:r w:rsidRPr="00662DD8">
        <w:rPr>
          <w:rFonts w:ascii="Times New Roman" w:eastAsiaTheme="minorHAnsi" w:hAnsi="Times New Roman"/>
          <w:sz w:val="24"/>
          <w:szCs w:val="24"/>
          <w:lang w:eastAsia="en-US"/>
        </w:rPr>
        <w:t>креативной</w:t>
      </w:r>
      <w:proofErr w:type="spellEnd"/>
      <w:r w:rsidRPr="00662DD8">
        <w:rPr>
          <w:rFonts w:ascii="Times New Roman" w:eastAsiaTheme="minorHAnsi" w:hAnsi="Times New Roman"/>
          <w:sz w:val="24"/>
          <w:szCs w:val="24"/>
          <w:lang w:eastAsia="en-US"/>
        </w:rPr>
        <w:t xml:space="preserve"> среды для нового поколения педагогов – носителей междисциплинарных компетенций, осуществляющих свою деятельность на прорывных направлениях развития науки и IT-технологии. В процессе </w:t>
      </w:r>
      <w:proofErr w:type="spellStart"/>
      <w:r w:rsidRPr="00662DD8">
        <w:rPr>
          <w:rFonts w:ascii="Times New Roman" w:eastAsiaTheme="minorHAnsi" w:hAnsi="Times New Roman"/>
          <w:sz w:val="24"/>
          <w:szCs w:val="24"/>
          <w:lang w:eastAsia="en-US"/>
        </w:rPr>
        <w:t>коллаборации</w:t>
      </w:r>
      <w:proofErr w:type="spellEnd"/>
      <w:r w:rsidRPr="00662DD8">
        <w:rPr>
          <w:rFonts w:ascii="Times New Roman" w:eastAsiaTheme="minorHAnsi" w:hAnsi="Times New Roman"/>
          <w:sz w:val="24"/>
          <w:szCs w:val="24"/>
          <w:lang w:eastAsia="en-US"/>
        </w:rPr>
        <w:t xml:space="preserve"> образуется единая среда творческой активности детей и взрослых, не прерываемая национальными границами. </w:t>
      </w:r>
    </w:p>
    <w:p w:rsidR="007D44C1" w:rsidRPr="00662DD8" w:rsidRDefault="007D44C1" w:rsidP="007D44C1">
      <w:pPr>
        <w:pStyle w:val="af0"/>
        <w:spacing w:line="360" w:lineRule="auto"/>
        <w:ind w:firstLine="709"/>
        <w:contextualSpacing/>
        <w:jc w:val="both"/>
        <w:rPr>
          <w:rFonts w:ascii="Times New Roman" w:eastAsiaTheme="minorHAnsi" w:hAnsi="Times New Roman"/>
          <w:sz w:val="24"/>
          <w:szCs w:val="24"/>
          <w:lang w:eastAsia="en-US"/>
        </w:rPr>
      </w:pPr>
      <w:r w:rsidRPr="00662DD8">
        <w:rPr>
          <w:rFonts w:ascii="Times New Roman" w:eastAsiaTheme="minorHAnsi" w:hAnsi="Times New Roman"/>
          <w:sz w:val="24"/>
          <w:szCs w:val="24"/>
          <w:lang w:eastAsia="en-US"/>
        </w:rPr>
        <w:t>Центр как оздоровительно-образовательное учреждение будет иметь огромный потенциал способный обеспечить социализацию, адаптацию, развитие и оздоровление детей.</w:t>
      </w:r>
    </w:p>
    <w:p w:rsidR="007D44C1" w:rsidRPr="00662DD8" w:rsidRDefault="007D44C1" w:rsidP="007D44C1">
      <w:pPr>
        <w:pStyle w:val="af0"/>
        <w:spacing w:line="360" w:lineRule="auto"/>
        <w:ind w:firstLine="709"/>
        <w:contextualSpacing/>
        <w:jc w:val="both"/>
        <w:rPr>
          <w:rFonts w:ascii="Times New Roman" w:eastAsiaTheme="minorHAnsi" w:hAnsi="Times New Roman"/>
          <w:sz w:val="24"/>
          <w:szCs w:val="24"/>
          <w:lang w:eastAsia="en-US"/>
        </w:rPr>
      </w:pPr>
      <w:r w:rsidRPr="00662DD8">
        <w:rPr>
          <w:rFonts w:ascii="Times New Roman" w:eastAsiaTheme="minorHAnsi" w:hAnsi="Times New Roman"/>
          <w:sz w:val="24"/>
          <w:szCs w:val="24"/>
          <w:lang w:eastAsia="en-US"/>
        </w:rPr>
        <w:t>Благодаря реализации Проекта к 2022 году планируется получение следующих основных результатов:</w:t>
      </w:r>
    </w:p>
    <w:p w:rsidR="007D44C1" w:rsidRPr="00662DD8" w:rsidRDefault="007D44C1" w:rsidP="007D44C1">
      <w:pPr>
        <w:pStyle w:val="af0"/>
        <w:spacing w:line="360" w:lineRule="auto"/>
        <w:ind w:firstLine="709"/>
        <w:contextualSpacing/>
        <w:jc w:val="both"/>
        <w:rPr>
          <w:rFonts w:ascii="Times New Roman" w:eastAsiaTheme="minorHAnsi" w:hAnsi="Times New Roman"/>
          <w:sz w:val="24"/>
          <w:szCs w:val="24"/>
          <w:lang w:eastAsia="en-US"/>
        </w:rPr>
      </w:pPr>
      <w:r w:rsidRPr="00662DD8">
        <w:rPr>
          <w:rFonts w:ascii="Times New Roman" w:eastAsiaTheme="minorHAnsi" w:hAnsi="Times New Roman"/>
          <w:sz w:val="24"/>
          <w:szCs w:val="24"/>
          <w:lang w:eastAsia="en-US"/>
        </w:rPr>
        <w:lastRenderedPageBreak/>
        <w:t>- выход на плановый уровень наполняемости детского центра  не менее 350 детей в смену (не менее 5 тыс. детей в год);</w:t>
      </w:r>
    </w:p>
    <w:p w:rsidR="007D44C1" w:rsidRPr="00662DD8" w:rsidRDefault="007D44C1" w:rsidP="007D44C1">
      <w:pPr>
        <w:pStyle w:val="af0"/>
        <w:spacing w:line="360" w:lineRule="auto"/>
        <w:ind w:firstLine="709"/>
        <w:contextualSpacing/>
        <w:jc w:val="both"/>
        <w:rPr>
          <w:rFonts w:ascii="Times New Roman" w:eastAsiaTheme="minorHAnsi" w:hAnsi="Times New Roman"/>
          <w:sz w:val="24"/>
          <w:szCs w:val="24"/>
          <w:lang w:eastAsia="en-US"/>
        </w:rPr>
      </w:pPr>
      <w:r w:rsidRPr="00662DD8">
        <w:rPr>
          <w:rFonts w:ascii="Times New Roman" w:eastAsiaTheme="minorHAnsi" w:hAnsi="Times New Roman"/>
          <w:sz w:val="24"/>
          <w:szCs w:val="24"/>
          <w:lang w:eastAsia="en-US"/>
        </w:rPr>
        <w:t>- с открытием школы создаются условия для ведения непрерывного общего образования в условиях центра;</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 создание соответствующей современным требованиям инфраструктуры для образования, отдыха детей и их оздоровления;</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 создание новых условий для качественного отдыха и оздоровления детей;</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 популяризация качественного рекреационного отдыха в экологически чистом месте;</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 позитивное влияние на модернизацию системы отдыха и оздоровления Якутии, Дальнего Востока и России;</w:t>
      </w:r>
    </w:p>
    <w:p w:rsidR="007D44C1" w:rsidRPr="00662DD8" w:rsidRDefault="007D44C1" w:rsidP="007D44C1">
      <w:pPr>
        <w:spacing w:line="360" w:lineRule="auto"/>
        <w:ind w:firstLine="709"/>
        <w:contextualSpacing/>
        <w:jc w:val="both"/>
        <w:rPr>
          <w:rFonts w:ascii="Times New Roman" w:hAnsi="Times New Roman" w:cs="Times New Roman"/>
          <w:sz w:val="24"/>
          <w:szCs w:val="24"/>
        </w:rPr>
      </w:pPr>
      <w:r w:rsidRPr="00662DD8">
        <w:rPr>
          <w:rFonts w:ascii="Times New Roman" w:hAnsi="Times New Roman" w:cs="Times New Roman"/>
          <w:sz w:val="24"/>
          <w:szCs w:val="24"/>
        </w:rPr>
        <w:t>- развитие инфраструктуры детского отдыха и оздоровления на Дальневосточном регионе с учетом волонтерского движения.</w:t>
      </w:r>
    </w:p>
    <w:p w:rsidR="007D44C1" w:rsidRDefault="007D44C1" w:rsidP="00E9768D">
      <w:pPr>
        <w:spacing w:after="0" w:line="276" w:lineRule="auto"/>
        <w:ind w:firstLine="567"/>
        <w:jc w:val="both"/>
        <w:rPr>
          <w:rFonts w:ascii="Times New Roman" w:hAnsi="Times New Roman" w:cs="Times New Roman"/>
          <w:sz w:val="24"/>
          <w:szCs w:val="24"/>
          <w:lang w:val="sah-RU"/>
        </w:rPr>
      </w:pPr>
    </w:p>
    <w:p w:rsidR="00B871CE" w:rsidRPr="006F5BEB" w:rsidRDefault="00B871CE" w:rsidP="006F5BEB">
      <w:pPr>
        <w:pStyle w:val="a3"/>
        <w:numPr>
          <w:ilvl w:val="0"/>
          <w:numId w:val="8"/>
        </w:numPr>
        <w:spacing w:line="360" w:lineRule="auto"/>
        <w:jc w:val="both"/>
        <w:rPr>
          <w:rFonts w:ascii="Times New Roman" w:hAnsi="Times New Roman" w:cs="Times New Roman"/>
          <w:b/>
          <w:sz w:val="24"/>
          <w:szCs w:val="24"/>
        </w:rPr>
      </w:pPr>
      <w:r w:rsidRPr="006F5BEB">
        <w:rPr>
          <w:rFonts w:ascii="Times New Roman" w:hAnsi="Times New Roman" w:cs="Times New Roman"/>
          <w:b/>
          <w:sz w:val="24"/>
          <w:szCs w:val="24"/>
          <w:lang w:val="sah-RU"/>
        </w:rPr>
        <w:t xml:space="preserve">Центр “Сосновый бор” в </w:t>
      </w:r>
      <w:r w:rsidRPr="006F5BEB">
        <w:rPr>
          <w:rFonts w:ascii="Times New Roman" w:hAnsi="Times New Roman" w:cs="Times New Roman"/>
          <w:b/>
          <w:sz w:val="24"/>
          <w:szCs w:val="24"/>
        </w:rPr>
        <w:t>2019 год</w:t>
      </w:r>
      <w:r w:rsidRPr="006F5BEB">
        <w:rPr>
          <w:rFonts w:ascii="Times New Roman" w:hAnsi="Times New Roman" w:cs="Times New Roman"/>
          <w:b/>
          <w:sz w:val="24"/>
          <w:szCs w:val="24"/>
          <w:lang w:val="sah-RU"/>
        </w:rPr>
        <w:t>у будет работать над решениями следующих задач</w:t>
      </w:r>
      <w:r w:rsidRPr="006F5BEB">
        <w:rPr>
          <w:rFonts w:ascii="Times New Roman" w:hAnsi="Times New Roman" w:cs="Times New Roman"/>
          <w:b/>
          <w:sz w:val="24"/>
          <w:szCs w:val="24"/>
        </w:rPr>
        <w:t xml:space="preserve">. </w:t>
      </w:r>
    </w:p>
    <w:p w:rsidR="00B871CE" w:rsidRPr="00B871CE" w:rsidRDefault="00B871CE" w:rsidP="00831510">
      <w:pPr>
        <w:pStyle w:val="a3"/>
        <w:numPr>
          <w:ilvl w:val="0"/>
          <w:numId w:val="29"/>
        </w:numPr>
        <w:spacing w:line="360" w:lineRule="auto"/>
        <w:ind w:left="0" w:firstLine="709"/>
        <w:jc w:val="both"/>
        <w:rPr>
          <w:rFonts w:ascii="Times New Roman" w:hAnsi="Times New Roman" w:cs="Times New Roman"/>
          <w:sz w:val="24"/>
          <w:szCs w:val="24"/>
        </w:rPr>
      </w:pPr>
      <w:r w:rsidRPr="00B871CE">
        <w:rPr>
          <w:rFonts w:ascii="Times New Roman" w:hAnsi="Times New Roman" w:cs="Times New Roman"/>
          <w:sz w:val="24"/>
          <w:szCs w:val="24"/>
        </w:rPr>
        <w:t>Участие в реализации крупномасштабного социального проекта  по созданию детского лагеря по механизму концессионного соглашения - проекта «Строительство круглогодичного детского центра отдыха  и оздоровления «Полярная звезда» на территории Республики Саха (Якутия);</w:t>
      </w:r>
    </w:p>
    <w:p w:rsidR="00B871CE" w:rsidRPr="00B871CE" w:rsidRDefault="00B871CE" w:rsidP="00831510">
      <w:pPr>
        <w:pStyle w:val="a3"/>
        <w:numPr>
          <w:ilvl w:val="0"/>
          <w:numId w:val="29"/>
        </w:numPr>
        <w:spacing w:line="360" w:lineRule="auto"/>
        <w:ind w:left="0" w:firstLine="709"/>
        <w:jc w:val="both"/>
        <w:rPr>
          <w:rFonts w:ascii="Times New Roman" w:hAnsi="Times New Roman" w:cs="Times New Roman"/>
          <w:sz w:val="24"/>
          <w:szCs w:val="24"/>
        </w:rPr>
      </w:pPr>
      <w:r w:rsidRPr="00B871CE">
        <w:rPr>
          <w:rFonts w:ascii="Times New Roman" w:hAnsi="Times New Roman" w:cs="Times New Roman"/>
          <w:sz w:val="24"/>
          <w:szCs w:val="24"/>
        </w:rPr>
        <w:t xml:space="preserve">В целях сохранения охвата детей отдыхом и оздоровлением по республике разработка и утверждение Плана действий («дорожную карту») и Порядок по усовершенствованию форм отдыха и оздоровления детей, включая </w:t>
      </w:r>
      <w:proofErr w:type="spellStart"/>
      <w:r w:rsidRPr="00B871CE">
        <w:rPr>
          <w:rFonts w:ascii="Times New Roman" w:hAnsi="Times New Roman" w:cs="Times New Roman"/>
          <w:sz w:val="24"/>
          <w:szCs w:val="24"/>
        </w:rPr>
        <w:t>малозатратные</w:t>
      </w:r>
      <w:proofErr w:type="spellEnd"/>
      <w:r w:rsidRPr="00B871CE">
        <w:rPr>
          <w:rFonts w:ascii="Times New Roman" w:hAnsi="Times New Roman" w:cs="Times New Roman"/>
          <w:sz w:val="24"/>
          <w:szCs w:val="24"/>
        </w:rPr>
        <w:t xml:space="preserve"> формы отдыха с  привлечением социальных партнеров, реализующих актуальные социально-образовательные проекты и программ. </w:t>
      </w:r>
    </w:p>
    <w:p w:rsidR="00B871CE" w:rsidRPr="00B871CE" w:rsidRDefault="00B871CE" w:rsidP="00831510">
      <w:pPr>
        <w:pStyle w:val="a3"/>
        <w:numPr>
          <w:ilvl w:val="0"/>
          <w:numId w:val="29"/>
        </w:numPr>
        <w:spacing w:line="360" w:lineRule="auto"/>
        <w:ind w:left="0" w:firstLine="709"/>
        <w:jc w:val="both"/>
        <w:rPr>
          <w:rFonts w:ascii="Times New Roman" w:hAnsi="Times New Roman" w:cs="Times New Roman"/>
          <w:sz w:val="24"/>
          <w:szCs w:val="24"/>
        </w:rPr>
      </w:pPr>
      <w:r w:rsidRPr="00B871CE">
        <w:rPr>
          <w:rFonts w:ascii="Times New Roman" w:hAnsi="Times New Roman" w:cs="Times New Roman"/>
          <w:sz w:val="24"/>
          <w:szCs w:val="24"/>
        </w:rPr>
        <w:t xml:space="preserve">Дальнейшая реализация республиканской инновационной площадки  - модулей </w:t>
      </w:r>
      <w:proofErr w:type="spellStart"/>
      <w:r w:rsidRPr="00B871CE">
        <w:rPr>
          <w:rFonts w:ascii="Times New Roman" w:hAnsi="Times New Roman" w:cs="Times New Roman"/>
          <w:sz w:val="24"/>
          <w:szCs w:val="24"/>
        </w:rPr>
        <w:t>Предкванториума</w:t>
      </w:r>
      <w:proofErr w:type="spellEnd"/>
      <w:r w:rsidRPr="00B871CE">
        <w:rPr>
          <w:rFonts w:ascii="Times New Roman" w:hAnsi="Times New Roman" w:cs="Times New Roman"/>
          <w:sz w:val="24"/>
          <w:szCs w:val="24"/>
        </w:rPr>
        <w:t xml:space="preserve"> «Экспериментальная лаборатория дошкольника», «Центр современных </w:t>
      </w:r>
      <w:proofErr w:type="spellStart"/>
      <w:r w:rsidRPr="00B871CE">
        <w:rPr>
          <w:rFonts w:ascii="Times New Roman" w:hAnsi="Times New Roman" w:cs="Times New Roman"/>
          <w:sz w:val="24"/>
          <w:szCs w:val="24"/>
        </w:rPr>
        <w:t>медиа-технологий</w:t>
      </w:r>
      <w:proofErr w:type="spellEnd"/>
      <w:r w:rsidRPr="00B871CE">
        <w:rPr>
          <w:rFonts w:ascii="Times New Roman" w:hAnsi="Times New Roman" w:cs="Times New Roman"/>
          <w:sz w:val="24"/>
          <w:szCs w:val="24"/>
        </w:rPr>
        <w:t xml:space="preserve">»; </w:t>
      </w:r>
    </w:p>
    <w:p w:rsidR="00B871CE" w:rsidRPr="00B871CE" w:rsidRDefault="00B871CE" w:rsidP="00831510">
      <w:pPr>
        <w:pStyle w:val="a3"/>
        <w:numPr>
          <w:ilvl w:val="0"/>
          <w:numId w:val="29"/>
        </w:numPr>
        <w:spacing w:line="360" w:lineRule="auto"/>
        <w:ind w:left="0" w:firstLine="709"/>
        <w:jc w:val="both"/>
        <w:rPr>
          <w:rFonts w:ascii="Times New Roman" w:hAnsi="Times New Roman" w:cs="Times New Roman"/>
          <w:sz w:val="24"/>
          <w:szCs w:val="24"/>
        </w:rPr>
      </w:pPr>
      <w:r w:rsidRPr="00B871CE">
        <w:rPr>
          <w:rFonts w:ascii="Times New Roman" w:hAnsi="Times New Roman" w:cs="Times New Roman"/>
          <w:sz w:val="24"/>
          <w:szCs w:val="24"/>
        </w:rPr>
        <w:t>Перезагрузка профильных смен Центра, поиск новых социальных партнеров;</w:t>
      </w:r>
    </w:p>
    <w:p w:rsidR="00B871CE" w:rsidRPr="00B871CE" w:rsidRDefault="00B871CE" w:rsidP="00831510">
      <w:pPr>
        <w:pStyle w:val="a3"/>
        <w:numPr>
          <w:ilvl w:val="0"/>
          <w:numId w:val="29"/>
        </w:numPr>
        <w:spacing w:line="360" w:lineRule="auto"/>
        <w:ind w:left="0" w:firstLine="709"/>
        <w:jc w:val="both"/>
        <w:rPr>
          <w:rFonts w:ascii="Times New Roman" w:hAnsi="Times New Roman" w:cs="Times New Roman"/>
          <w:sz w:val="24"/>
          <w:szCs w:val="24"/>
        </w:rPr>
      </w:pPr>
      <w:r w:rsidRPr="00B871CE">
        <w:rPr>
          <w:rFonts w:ascii="Times New Roman" w:hAnsi="Times New Roman" w:cs="Times New Roman"/>
          <w:sz w:val="24"/>
          <w:szCs w:val="24"/>
        </w:rPr>
        <w:t>Модернизация программ дополнительного образования путем внедрения сетевых образовательных модулей по опыту лучших детских центров.</w:t>
      </w:r>
    </w:p>
    <w:p w:rsidR="006F5BEB" w:rsidRDefault="006F5BEB" w:rsidP="00E9768D">
      <w:pPr>
        <w:spacing w:after="0" w:line="276" w:lineRule="auto"/>
        <w:ind w:firstLine="567"/>
        <w:jc w:val="both"/>
        <w:rPr>
          <w:rFonts w:ascii="Times New Roman" w:hAnsi="Times New Roman" w:cs="Times New Roman"/>
          <w:sz w:val="24"/>
          <w:szCs w:val="24"/>
          <w:lang w:val="sah-RU"/>
        </w:rPr>
      </w:pPr>
    </w:p>
    <w:p w:rsidR="00AD7DEA" w:rsidRPr="00662DD8" w:rsidRDefault="00E9768D" w:rsidP="006F5BEB">
      <w:pPr>
        <w:spacing w:after="0" w:line="276" w:lineRule="auto"/>
        <w:ind w:firstLine="708"/>
        <w:jc w:val="both"/>
        <w:rPr>
          <w:rFonts w:ascii="Times New Roman" w:hAnsi="Times New Roman" w:cs="Times New Roman"/>
          <w:sz w:val="24"/>
          <w:szCs w:val="24"/>
        </w:rPr>
      </w:pPr>
      <w:r w:rsidRPr="00662DD8">
        <w:rPr>
          <w:rFonts w:ascii="Times New Roman" w:hAnsi="Times New Roman" w:cs="Times New Roman"/>
          <w:sz w:val="24"/>
          <w:szCs w:val="24"/>
        </w:rPr>
        <w:t xml:space="preserve">              </w:t>
      </w:r>
      <w:bookmarkStart w:id="0" w:name="_GoBack"/>
      <w:bookmarkEnd w:id="0"/>
      <w:r w:rsidRPr="00662DD8">
        <w:rPr>
          <w:rFonts w:ascii="Times New Roman" w:hAnsi="Times New Roman" w:cs="Times New Roman"/>
          <w:sz w:val="24"/>
          <w:szCs w:val="24"/>
        </w:rPr>
        <w:t>Директор                                                     Я.Н. Иванова</w:t>
      </w:r>
    </w:p>
    <w:sectPr w:rsidR="00AD7DEA" w:rsidRPr="00662DD8" w:rsidSect="00031DD0">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10" w:rsidRDefault="00831510" w:rsidP="006A08F0">
      <w:pPr>
        <w:spacing w:after="0" w:line="240" w:lineRule="auto"/>
      </w:pPr>
      <w:r>
        <w:separator/>
      </w:r>
    </w:p>
  </w:endnote>
  <w:endnote w:type="continuationSeparator" w:id="0">
    <w:p w:rsidR="00831510" w:rsidRDefault="00831510" w:rsidP="006A0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CE" w:rsidRDefault="00B871CE">
    <w:pPr>
      <w:pStyle w:val="af7"/>
      <w:jc w:val="right"/>
    </w:pPr>
    <w:fldSimple w:instr="PAGE   \* MERGEFORMAT">
      <w:r w:rsidR="006F5BEB">
        <w:rPr>
          <w:noProof/>
        </w:rPr>
        <w:t>89</w:t>
      </w:r>
    </w:fldSimple>
  </w:p>
  <w:p w:rsidR="00B871CE" w:rsidRDefault="00B871C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10" w:rsidRDefault="00831510" w:rsidP="006A08F0">
      <w:pPr>
        <w:spacing w:after="0" w:line="240" w:lineRule="auto"/>
      </w:pPr>
      <w:r>
        <w:separator/>
      </w:r>
    </w:p>
  </w:footnote>
  <w:footnote w:type="continuationSeparator" w:id="0">
    <w:p w:rsidR="00831510" w:rsidRDefault="00831510" w:rsidP="006A0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5"/>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4">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C958D9"/>
    <w:multiLevelType w:val="hybridMultilevel"/>
    <w:tmpl w:val="F1C6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437B5"/>
    <w:multiLevelType w:val="hybridMultilevel"/>
    <w:tmpl w:val="8C3A03AC"/>
    <w:lvl w:ilvl="0" w:tplc="8C1EE518">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21311485"/>
    <w:multiLevelType w:val="hybridMultilevel"/>
    <w:tmpl w:val="E87A1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725D2"/>
    <w:multiLevelType w:val="hybridMultilevel"/>
    <w:tmpl w:val="6924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30C7C"/>
    <w:multiLevelType w:val="multilevel"/>
    <w:tmpl w:val="2E7CBC98"/>
    <w:lvl w:ilvl="0">
      <w:start w:val="4"/>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B8000E2"/>
    <w:multiLevelType w:val="hybridMultilevel"/>
    <w:tmpl w:val="34063BE8"/>
    <w:lvl w:ilvl="0" w:tplc="B7801DB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D5825"/>
    <w:multiLevelType w:val="hybridMultilevel"/>
    <w:tmpl w:val="B1BA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F435F"/>
    <w:multiLevelType w:val="hybridMultilevel"/>
    <w:tmpl w:val="FB2C718C"/>
    <w:lvl w:ilvl="0" w:tplc="04190001">
      <w:start w:val="1"/>
      <w:numFmt w:val="bullet"/>
      <w:lvlText w:val=""/>
      <w:lvlJc w:val="left"/>
      <w:pPr>
        <w:ind w:left="720" w:hanging="360"/>
      </w:pPr>
      <w:rPr>
        <w:rFonts w:ascii="Symbol" w:hAnsi="Symbol"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867E4"/>
    <w:multiLevelType w:val="hybridMultilevel"/>
    <w:tmpl w:val="A83ED39A"/>
    <w:lvl w:ilvl="0" w:tplc="044C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9E5303"/>
    <w:multiLevelType w:val="hybridMultilevel"/>
    <w:tmpl w:val="C2F2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8324E"/>
    <w:multiLevelType w:val="hybridMultilevel"/>
    <w:tmpl w:val="70F62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F547BD"/>
    <w:multiLevelType w:val="hybridMultilevel"/>
    <w:tmpl w:val="B97C5C52"/>
    <w:lvl w:ilvl="0" w:tplc="2C60E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7D6C9B"/>
    <w:multiLevelType w:val="hybridMultilevel"/>
    <w:tmpl w:val="94366918"/>
    <w:lvl w:ilvl="0" w:tplc="376C7826">
      <w:start w:val="1"/>
      <w:numFmt w:val="decimal"/>
      <w:lvlText w:val="%1)"/>
      <w:lvlJc w:val="left"/>
      <w:pPr>
        <w:ind w:left="927" w:hanging="360"/>
      </w:pPr>
      <w:rPr>
        <w:rFonts w:ascii="Times New Roman" w:eastAsia="Calibri" w:hAnsi="Times New Roman" w:cs="Times New Roman"/>
        <w:b/>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B8C0FBA"/>
    <w:multiLevelType w:val="hybridMultilevel"/>
    <w:tmpl w:val="EA8219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87D05"/>
    <w:multiLevelType w:val="multilevel"/>
    <w:tmpl w:val="19B8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DD31DD"/>
    <w:multiLevelType w:val="hybridMultilevel"/>
    <w:tmpl w:val="481C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927E0"/>
    <w:multiLevelType w:val="multilevel"/>
    <w:tmpl w:val="CA8CE8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BB1E84"/>
    <w:multiLevelType w:val="multilevel"/>
    <w:tmpl w:val="804693EE"/>
    <w:styleLink w:val="1"/>
    <w:lvl w:ilvl="0">
      <w:start w:val="1"/>
      <w:numFmt w:val="none"/>
      <w:isLgl/>
      <w:lvlText w:val=""/>
      <w:lvlJc w:val="left"/>
      <w:pPr>
        <w:tabs>
          <w:tab w:val="num" w:pos="1440"/>
        </w:tabs>
        <w:ind w:left="0" w:firstLine="0"/>
      </w:pPr>
      <w:rPr>
        <w:rFonts w:ascii="Times New Roman" w:hAnsi="Times New Roman" w:hint="default"/>
        <w:b w:val="0"/>
        <w:i w:val="0"/>
        <w:color w:val="auto"/>
        <w:sz w:val="24"/>
        <w:szCs w:val="24"/>
        <w:u w:val="single"/>
      </w:rPr>
    </w:lvl>
    <w:lvl w:ilvl="1">
      <w:start w:val="1"/>
      <w:numFmt w:val="decimalZero"/>
      <w:isLgl/>
      <w:lvlText w:val="Раздел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64F14CE5"/>
    <w:multiLevelType w:val="hybridMultilevel"/>
    <w:tmpl w:val="3F12E15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CC518D6"/>
    <w:multiLevelType w:val="multilevel"/>
    <w:tmpl w:val="64DCB03A"/>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EB577C5"/>
    <w:multiLevelType w:val="hybridMultilevel"/>
    <w:tmpl w:val="4AF4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74828"/>
    <w:multiLevelType w:val="hybridMultilevel"/>
    <w:tmpl w:val="2D0C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9D1797"/>
    <w:multiLevelType w:val="hybridMultilevel"/>
    <w:tmpl w:val="A34C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73A93"/>
    <w:multiLevelType w:val="hybridMultilevel"/>
    <w:tmpl w:val="C2DCE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F3BD4"/>
    <w:multiLevelType w:val="hybridMultilevel"/>
    <w:tmpl w:val="EC00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771FC"/>
    <w:multiLevelType w:val="hybridMultilevel"/>
    <w:tmpl w:val="559CC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7F6AA8"/>
    <w:multiLevelType w:val="hybridMultilevel"/>
    <w:tmpl w:val="DC4E5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F0F291A"/>
    <w:multiLevelType w:val="hybridMultilevel"/>
    <w:tmpl w:val="22208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32"/>
  </w:num>
  <w:num w:numId="8">
    <w:abstractNumId w:val="11"/>
  </w:num>
  <w:num w:numId="9">
    <w:abstractNumId w:val="25"/>
  </w:num>
  <w:num w:numId="10">
    <w:abstractNumId w:val="10"/>
  </w:num>
  <w:num w:numId="11">
    <w:abstractNumId w:val="16"/>
  </w:num>
  <w:num w:numId="12">
    <w:abstractNumId w:val="8"/>
  </w:num>
  <w:num w:numId="13">
    <w:abstractNumId w:val="3"/>
  </w:num>
  <w:num w:numId="14">
    <w:abstractNumId w:val="18"/>
  </w:num>
  <w:num w:numId="15">
    <w:abstractNumId w:val="14"/>
  </w:num>
  <w:num w:numId="16">
    <w:abstractNumId w:val="28"/>
  </w:num>
  <w:num w:numId="17">
    <w:abstractNumId w:val="29"/>
  </w:num>
  <w:num w:numId="18">
    <w:abstractNumId w:val="7"/>
  </w:num>
  <w:num w:numId="19">
    <w:abstractNumId w:val="19"/>
  </w:num>
  <w:num w:numId="20">
    <w:abstractNumId w:val="15"/>
  </w:num>
  <w:num w:numId="21">
    <w:abstractNumId w:val="30"/>
  </w:num>
  <w:num w:numId="22">
    <w:abstractNumId w:val="31"/>
  </w:num>
  <w:num w:numId="23">
    <w:abstractNumId w:val="20"/>
  </w:num>
  <w:num w:numId="24">
    <w:abstractNumId w:val="5"/>
  </w:num>
  <w:num w:numId="25">
    <w:abstractNumId w:val="27"/>
  </w:num>
  <w:num w:numId="26">
    <w:abstractNumId w:val="22"/>
  </w:num>
  <w:num w:numId="27">
    <w:abstractNumId w:val="13"/>
  </w:num>
  <w:num w:numId="28">
    <w:abstractNumId w:val="9"/>
  </w:num>
  <w:num w:numId="29">
    <w:abstractNumId w:val="6"/>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2007"/>
    <w:rsid w:val="00025AEF"/>
    <w:rsid w:val="00031DD0"/>
    <w:rsid w:val="00041267"/>
    <w:rsid w:val="00053122"/>
    <w:rsid w:val="00054ACA"/>
    <w:rsid w:val="00072A06"/>
    <w:rsid w:val="00080F02"/>
    <w:rsid w:val="00086FE6"/>
    <w:rsid w:val="00097ACC"/>
    <w:rsid w:val="000B3B36"/>
    <w:rsid w:val="0012033F"/>
    <w:rsid w:val="00152083"/>
    <w:rsid w:val="00194E82"/>
    <w:rsid w:val="001A6039"/>
    <w:rsid w:val="001D2445"/>
    <w:rsid w:val="001F45D9"/>
    <w:rsid w:val="001F5842"/>
    <w:rsid w:val="002460DA"/>
    <w:rsid w:val="002855B2"/>
    <w:rsid w:val="002B04E9"/>
    <w:rsid w:val="002F1821"/>
    <w:rsid w:val="002F2E09"/>
    <w:rsid w:val="00303ED1"/>
    <w:rsid w:val="00306450"/>
    <w:rsid w:val="003215ED"/>
    <w:rsid w:val="00342928"/>
    <w:rsid w:val="0035127C"/>
    <w:rsid w:val="00370487"/>
    <w:rsid w:val="00386B48"/>
    <w:rsid w:val="003A2ECD"/>
    <w:rsid w:val="003C5AD7"/>
    <w:rsid w:val="003D583E"/>
    <w:rsid w:val="003E4018"/>
    <w:rsid w:val="00406C7B"/>
    <w:rsid w:val="0041740F"/>
    <w:rsid w:val="00457994"/>
    <w:rsid w:val="004764E7"/>
    <w:rsid w:val="004813CE"/>
    <w:rsid w:val="0049026E"/>
    <w:rsid w:val="00490939"/>
    <w:rsid w:val="004B2007"/>
    <w:rsid w:val="004C1482"/>
    <w:rsid w:val="004C20AF"/>
    <w:rsid w:val="004D0598"/>
    <w:rsid w:val="004D1965"/>
    <w:rsid w:val="004E4010"/>
    <w:rsid w:val="0052504A"/>
    <w:rsid w:val="00531550"/>
    <w:rsid w:val="0056715E"/>
    <w:rsid w:val="005C1B72"/>
    <w:rsid w:val="005D70CE"/>
    <w:rsid w:val="005E256F"/>
    <w:rsid w:val="005F20A5"/>
    <w:rsid w:val="00617691"/>
    <w:rsid w:val="00624C60"/>
    <w:rsid w:val="0063143D"/>
    <w:rsid w:val="00653B50"/>
    <w:rsid w:val="00655ACB"/>
    <w:rsid w:val="00662DD8"/>
    <w:rsid w:val="006A08F0"/>
    <w:rsid w:val="006A7362"/>
    <w:rsid w:val="006C0261"/>
    <w:rsid w:val="006E2B12"/>
    <w:rsid w:val="006F5BEB"/>
    <w:rsid w:val="0070470A"/>
    <w:rsid w:val="007154DD"/>
    <w:rsid w:val="007359B4"/>
    <w:rsid w:val="0076461C"/>
    <w:rsid w:val="007740FA"/>
    <w:rsid w:val="007855E8"/>
    <w:rsid w:val="00791B08"/>
    <w:rsid w:val="007B1CC5"/>
    <w:rsid w:val="007C13E1"/>
    <w:rsid w:val="007D44C1"/>
    <w:rsid w:val="007E07D8"/>
    <w:rsid w:val="007F4E1A"/>
    <w:rsid w:val="00810826"/>
    <w:rsid w:val="0081254F"/>
    <w:rsid w:val="008148CC"/>
    <w:rsid w:val="00817A1C"/>
    <w:rsid w:val="0082707F"/>
    <w:rsid w:val="00831510"/>
    <w:rsid w:val="008323AB"/>
    <w:rsid w:val="00851A1C"/>
    <w:rsid w:val="00952871"/>
    <w:rsid w:val="009562D9"/>
    <w:rsid w:val="009707F5"/>
    <w:rsid w:val="009A5A12"/>
    <w:rsid w:val="009B0E19"/>
    <w:rsid w:val="009D2359"/>
    <w:rsid w:val="009D3524"/>
    <w:rsid w:val="009F49C6"/>
    <w:rsid w:val="009F65B1"/>
    <w:rsid w:val="00A24168"/>
    <w:rsid w:val="00A41764"/>
    <w:rsid w:val="00A42602"/>
    <w:rsid w:val="00A547BB"/>
    <w:rsid w:val="00A71430"/>
    <w:rsid w:val="00A97595"/>
    <w:rsid w:val="00AB0DA1"/>
    <w:rsid w:val="00AD401D"/>
    <w:rsid w:val="00AD7DEA"/>
    <w:rsid w:val="00AE6141"/>
    <w:rsid w:val="00B86138"/>
    <w:rsid w:val="00B871CE"/>
    <w:rsid w:val="00BC55FE"/>
    <w:rsid w:val="00BC71EF"/>
    <w:rsid w:val="00BF5408"/>
    <w:rsid w:val="00C11822"/>
    <w:rsid w:val="00C42B01"/>
    <w:rsid w:val="00C70883"/>
    <w:rsid w:val="00C82BE2"/>
    <w:rsid w:val="00CC002B"/>
    <w:rsid w:val="00CE0BDB"/>
    <w:rsid w:val="00CE349B"/>
    <w:rsid w:val="00CE5447"/>
    <w:rsid w:val="00CF7220"/>
    <w:rsid w:val="00D059B0"/>
    <w:rsid w:val="00D30BAD"/>
    <w:rsid w:val="00D319B3"/>
    <w:rsid w:val="00D41B07"/>
    <w:rsid w:val="00D8404F"/>
    <w:rsid w:val="00DC0779"/>
    <w:rsid w:val="00DE399F"/>
    <w:rsid w:val="00DE7CDB"/>
    <w:rsid w:val="00DF1758"/>
    <w:rsid w:val="00DF6189"/>
    <w:rsid w:val="00E02498"/>
    <w:rsid w:val="00E41C9F"/>
    <w:rsid w:val="00E4276D"/>
    <w:rsid w:val="00E87296"/>
    <w:rsid w:val="00E905E5"/>
    <w:rsid w:val="00E9768D"/>
    <w:rsid w:val="00EA4001"/>
    <w:rsid w:val="00EB38D8"/>
    <w:rsid w:val="00ED1B57"/>
    <w:rsid w:val="00F1429B"/>
    <w:rsid w:val="00F56B3E"/>
    <w:rsid w:val="00F63436"/>
    <w:rsid w:val="00F851DE"/>
    <w:rsid w:val="00F97F2C"/>
    <w:rsid w:val="00FA36F2"/>
    <w:rsid w:val="00FA73C6"/>
    <w:rsid w:val="00FD4201"/>
    <w:rsid w:val="00FE37FE"/>
    <w:rsid w:val="00FF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9F"/>
  </w:style>
  <w:style w:type="paragraph" w:styleId="10">
    <w:name w:val="heading 1"/>
    <w:basedOn w:val="a"/>
    <w:link w:val="11"/>
    <w:qFormat/>
    <w:rsid w:val="006A08F0"/>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2">
    <w:name w:val="heading 2"/>
    <w:basedOn w:val="a"/>
    <w:next w:val="a"/>
    <w:link w:val="20"/>
    <w:unhideWhenUsed/>
    <w:qFormat/>
    <w:rsid w:val="006A08F0"/>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62DD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417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A08F0"/>
    <w:rPr>
      <w:rFonts w:ascii="Times New Roman" w:eastAsia="MS Mincho" w:hAnsi="Times New Roman" w:cs="Times New Roman"/>
      <w:b/>
      <w:bCs/>
      <w:kern w:val="36"/>
      <w:sz w:val="48"/>
      <w:szCs w:val="48"/>
      <w:lang w:eastAsia="ja-JP"/>
    </w:rPr>
  </w:style>
  <w:style w:type="character" w:customStyle="1" w:styleId="20">
    <w:name w:val="Заголовок 2 Знак"/>
    <w:basedOn w:val="a0"/>
    <w:link w:val="2"/>
    <w:semiHidden/>
    <w:rsid w:val="006A08F0"/>
    <w:rPr>
      <w:rFonts w:ascii="Cambria" w:eastAsia="Times New Roman" w:hAnsi="Cambria" w:cs="Times New Roman"/>
      <w:b/>
      <w:bCs/>
      <w:i/>
      <w:iCs/>
      <w:sz w:val="28"/>
      <w:szCs w:val="28"/>
    </w:rPr>
  </w:style>
  <w:style w:type="paragraph" w:styleId="a3">
    <w:name w:val="List Paragraph"/>
    <w:aliases w:val="List_Paragraph,Multilevel para_II,List Paragraph1,Абзац списка11,List Paragraph,ПАРАГРАФ,Абзац списка для документа"/>
    <w:basedOn w:val="a"/>
    <w:link w:val="a4"/>
    <w:uiPriority w:val="34"/>
    <w:qFormat/>
    <w:rsid w:val="003E4018"/>
    <w:pPr>
      <w:ind w:left="720"/>
      <w:contextualSpacing/>
    </w:pPr>
  </w:style>
  <w:style w:type="table" w:styleId="a5">
    <w:name w:val="Table Grid"/>
    <w:basedOn w:val="a1"/>
    <w:uiPriority w:val="39"/>
    <w:rsid w:val="005D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6A08F0"/>
    <w:rPr>
      <w:color w:val="0000FF"/>
      <w:u w:val="single"/>
    </w:rPr>
  </w:style>
  <w:style w:type="character" w:styleId="a7">
    <w:name w:val="Strong"/>
    <w:uiPriority w:val="22"/>
    <w:qFormat/>
    <w:rsid w:val="006A08F0"/>
    <w:rPr>
      <w:b/>
      <w:bCs/>
    </w:rPr>
  </w:style>
  <w:style w:type="paragraph" w:customStyle="1" w:styleId="a8">
    <w:name w:val="Содержимое таблицы"/>
    <w:basedOn w:val="a"/>
    <w:rsid w:val="006A08F0"/>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WW8Num5z0">
    <w:name w:val="WW8Num5z0"/>
    <w:rsid w:val="006A08F0"/>
    <w:rPr>
      <w:rFonts w:ascii="Symbol" w:hAnsi="Symbol" w:cs="OpenSymbol"/>
    </w:rPr>
  </w:style>
  <w:style w:type="character" w:customStyle="1" w:styleId="WW8Num5z1">
    <w:name w:val="WW8Num5z1"/>
    <w:rsid w:val="006A08F0"/>
    <w:rPr>
      <w:rFonts w:ascii="OpenSymbol" w:hAnsi="OpenSymbol" w:cs="OpenSymbol"/>
    </w:rPr>
  </w:style>
  <w:style w:type="character" w:customStyle="1" w:styleId="Absatz-Standardschriftart">
    <w:name w:val="Absatz-Standardschriftart"/>
    <w:rsid w:val="006A08F0"/>
  </w:style>
  <w:style w:type="character" w:customStyle="1" w:styleId="WW-Absatz-Standardschriftart">
    <w:name w:val="WW-Absatz-Standardschriftart"/>
    <w:rsid w:val="006A08F0"/>
  </w:style>
  <w:style w:type="character" w:customStyle="1" w:styleId="WW-Absatz-Standardschriftart1">
    <w:name w:val="WW-Absatz-Standardschriftart1"/>
    <w:rsid w:val="006A08F0"/>
  </w:style>
  <w:style w:type="character" w:customStyle="1" w:styleId="WW8Num7z0">
    <w:name w:val="WW8Num7z0"/>
    <w:rsid w:val="006A08F0"/>
    <w:rPr>
      <w:rFonts w:ascii="Symbol" w:hAnsi="Symbol" w:cs="OpenSymbol"/>
    </w:rPr>
  </w:style>
  <w:style w:type="character" w:customStyle="1" w:styleId="WW8Num7z1">
    <w:name w:val="WW8Num7z1"/>
    <w:rsid w:val="006A08F0"/>
    <w:rPr>
      <w:rFonts w:ascii="OpenSymbol" w:hAnsi="OpenSymbol" w:cs="OpenSymbol"/>
    </w:rPr>
  </w:style>
  <w:style w:type="character" w:customStyle="1" w:styleId="WW-Absatz-Standardschriftart11">
    <w:name w:val="WW-Absatz-Standardschriftart11"/>
    <w:rsid w:val="006A08F0"/>
  </w:style>
  <w:style w:type="character" w:customStyle="1" w:styleId="WW-Absatz-Standardschriftart111">
    <w:name w:val="WW-Absatz-Standardschriftart111"/>
    <w:rsid w:val="006A08F0"/>
  </w:style>
  <w:style w:type="character" w:customStyle="1" w:styleId="WW-Absatz-Standardschriftart1111">
    <w:name w:val="WW-Absatz-Standardschriftart1111"/>
    <w:rsid w:val="006A08F0"/>
  </w:style>
  <w:style w:type="character" w:customStyle="1" w:styleId="WW-Absatz-Standardschriftart11111">
    <w:name w:val="WW-Absatz-Standardschriftart11111"/>
    <w:rsid w:val="006A08F0"/>
  </w:style>
  <w:style w:type="character" w:customStyle="1" w:styleId="WW-Absatz-Standardschriftart111111">
    <w:name w:val="WW-Absatz-Standardschriftart111111"/>
    <w:rsid w:val="006A08F0"/>
  </w:style>
  <w:style w:type="character" w:customStyle="1" w:styleId="WW-Absatz-Standardschriftart1111111">
    <w:name w:val="WW-Absatz-Standardschriftart1111111"/>
    <w:rsid w:val="006A08F0"/>
  </w:style>
  <w:style w:type="character" w:customStyle="1" w:styleId="WW-Absatz-Standardschriftart11111111">
    <w:name w:val="WW-Absatz-Standardschriftart11111111"/>
    <w:rsid w:val="006A08F0"/>
  </w:style>
  <w:style w:type="character" w:customStyle="1" w:styleId="WW-Absatz-Standardschriftart111111111">
    <w:name w:val="WW-Absatz-Standardschriftart111111111"/>
    <w:rsid w:val="006A08F0"/>
  </w:style>
  <w:style w:type="character" w:customStyle="1" w:styleId="WW-Absatz-Standardschriftart1111111111">
    <w:name w:val="WW-Absatz-Standardschriftart1111111111"/>
    <w:rsid w:val="006A08F0"/>
  </w:style>
  <w:style w:type="character" w:customStyle="1" w:styleId="WW-Absatz-Standardschriftart11111111111">
    <w:name w:val="WW-Absatz-Standardschriftart11111111111"/>
    <w:rsid w:val="006A08F0"/>
  </w:style>
  <w:style w:type="character" w:customStyle="1" w:styleId="WW-Absatz-Standardschriftart111111111111">
    <w:name w:val="WW-Absatz-Standardschriftart111111111111"/>
    <w:rsid w:val="006A08F0"/>
  </w:style>
  <w:style w:type="character" w:customStyle="1" w:styleId="WW-Absatz-Standardschriftart1111111111111">
    <w:name w:val="WW-Absatz-Standardschriftart1111111111111"/>
    <w:rsid w:val="006A08F0"/>
  </w:style>
  <w:style w:type="character" w:customStyle="1" w:styleId="WW-Absatz-Standardschriftart11111111111111">
    <w:name w:val="WW-Absatz-Standardschriftart11111111111111"/>
    <w:rsid w:val="006A08F0"/>
  </w:style>
  <w:style w:type="character" w:customStyle="1" w:styleId="WW-Absatz-Standardschriftart111111111111111">
    <w:name w:val="WW-Absatz-Standardschriftart111111111111111"/>
    <w:rsid w:val="006A08F0"/>
  </w:style>
  <w:style w:type="character" w:customStyle="1" w:styleId="WW-Absatz-Standardschriftart1111111111111111">
    <w:name w:val="WW-Absatz-Standardschriftart1111111111111111"/>
    <w:rsid w:val="006A08F0"/>
  </w:style>
  <w:style w:type="character" w:customStyle="1" w:styleId="WW-Absatz-Standardschriftart11111111111111111">
    <w:name w:val="WW-Absatz-Standardschriftart11111111111111111"/>
    <w:rsid w:val="006A08F0"/>
  </w:style>
  <w:style w:type="character" w:customStyle="1" w:styleId="WW-Absatz-Standardschriftart111111111111111111">
    <w:name w:val="WW-Absatz-Standardschriftart111111111111111111"/>
    <w:rsid w:val="006A08F0"/>
  </w:style>
  <w:style w:type="character" w:customStyle="1" w:styleId="a9">
    <w:name w:val="Символ нумерации"/>
    <w:rsid w:val="006A08F0"/>
  </w:style>
  <w:style w:type="character" w:customStyle="1" w:styleId="aa">
    <w:name w:val="Маркеры списка"/>
    <w:rsid w:val="006A08F0"/>
    <w:rPr>
      <w:rFonts w:ascii="OpenSymbol" w:eastAsia="OpenSymbol" w:hAnsi="OpenSymbol" w:cs="OpenSymbol"/>
    </w:rPr>
  </w:style>
  <w:style w:type="paragraph" w:customStyle="1" w:styleId="ab">
    <w:name w:val="Заголовок"/>
    <w:basedOn w:val="a"/>
    <w:next w:val="ac"/>
    <w:rsid w:val="006A08F0"/>
    <w:pPr>
      <w:keepNext/>
      <w:widowControl w:val="0"/>
      <w:suppressAutoHyphens/>
      <w:spacing w:before="240" w:after="120" w:line="240" w:lineRule="auto"/>
    </w:pPr>
    <w:rPr>
      <w:rFonts w:ascii="Arial" w:eastAsia="DejaVu Sans" w:hAnsi="Arial" w:cs="DejaVu Sans"/>
      <w:kern w:val="1"/>
      <w:sz w:val="28"/>
      <w:szCs w:val="28"/>
      <w:lang w:eastAsia="hi-IN" w:bidi="hi-IN"/>
    </w:rPr>
  </w:style>
  <w:style w:type="paragraph" w:styleId="ac">
    <w:name w:val="Body Text"/>
    <w:basedOn w:val="a"/>
    <w:link w:val="ad"/>
    <w:rsid w:val="006A08F0"/>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ad">
    <w:name w:val="Основной текст Знак"/>
    <w:basedOn w:val="a0"/>
    <w:link w:val="ac"/>
    <w:rsid w:val="006A08F0"/>
    <w:rPr>
      <w:rFonts w:ascii="Times New Roman" w:eastAsia="DejaVu Sans" w:hAnsi="Times New Roman" w:cs="DejaVu Sans"/>
      <w:kern w:val="1"/>
      <w:sz w:val="24"/>
      <w:szCs w:val="24"/>
      <w:lang w:eastAsia="hi-IN" w:bidi="hi-IN"/>
    </w:rPr>
  </w:style>
  <w:style w:type="paragraph" w:styleId="ae">
    <w:name w:val="List"/>
    <w:basedOn w:val="ac"/>
    <w:rsid w:val="006A08F0"/>
  </w:style>
  <w:style w:type="paragraph" w:customStyle="1" w:styleId="12">
    <w:name w:val="Название1"/>
    <w:basedOn w:val="a"/>
    <w:rsid w:val="006A08F0"/>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13">
    <w:name w:val="Указатель1"/>
    <w:basedOn w:val="a"/>
    <w:rsid w:val="006A08F0"/>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f">
    <w:name w:val="Заголовок таблицы"/>
    <w:basedOn w:val="a8"/>
    <w:rsid w:val="006A08F0"/>
    <w:pPr>
      <w:jc w:val="center"/>
    </w:pPr>
    <w:rPr>
      <w:b/>
      <w:bCs/>
    </w:rPr>
  </w:style>
  <w:style w:type="paragraph" w:styleId="af0">
    <w:name w:val="No Spacing"/>
    <w:link w:val="af1"/>
    <w:uiPriority w:val="1"/>
    <w:qFormat/>
    <w:rsid w:val="006A08F0"/>
    <w:pPr>
      <w:suppressAutoHyphens/>
      <w:spacing w:after="0" w:line="240" w:lineRule="auto"/>
    </w:pPr>
    <w:rPr>
      <w:rFonts w:ascii="Calibri" w:eastAsia="Calibri" w:hAnsi="Calibri" w:cs="Times New Roman"/>
      <w:lang w:eastAsia="ar-SA"/>
    </w:rPr>
  </w:style>
  <w:style w:type="character" w:customStyle="1" w:styleId="apple-converted-space">
    <w:name w:val="apple-converted-space"/>
    <w:rsid w:val="006A08F0"/>
  </w:style>
  <w:style w:type="paragraph" w:styleId="31">
    <w:name w:val="Body Text 3"/>
    <w:basedOn w:val="a"/>
    <w:link w:val="32"/>
    <w:rsid w:val="006A08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08F0"/>
    <w:rPr>
      <w:rFonts w:ascii="Times New Roman" w:eastAsia="Times New Roman" w:hAnsi="Times New Roman" w:cs="Times New Roman"/>
      <w:sz w:val="16"/>
      <w:szCs w:val="16"/>
      <w:lang w:eastAsia="ru-RU"/>
    </w:rPr>
  </w:style>
  <w:style w:type="paragraph" w:styleId="af2">
    <w:name w:val="footnote text"/>
    <w:basedOn w:val="a"/>
    <w:link w:val="af3"/>
    <w:semiHidden/>
    <w:rsid w:val="006A08F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6A08F0"/>
    <w:rPr>
      <w:rFonts w:ascii="Times New Roman" w:eastAsia="Times New Roman" w:hAnsi="Times New Roman" w:cs="Times New Roman"/>
      <w:sz w:val="20"/>
      <w:szCs w:val="20"/>
      <w:lang w:eastAsia="ru-RU"/>
    </w:rPr>
  </w:style>
  <w:style w:type="character" w:styleId="af4">
    <w:name w:val="footnote reference"/>
    <w:semiHidden/>
    <w:rsid w:val="006A08F0"/>
    <w:rPr>
      <w:vertAlign w:val="superscript"/>
    </w:rPr>
  </w:style>
  <w:style w:type="paragraph" w:styleId="af5">
    <w:name w:val="header"/>
    <w:basedOn w:val="a"/>
    <w:link w:val="af6"/>
    <w:unhideWhenUsed/>
    <w:rsid w:val="006A08F0"/>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rsid w:val="006A08F0"/>
    <w:rPr>
      <w:rFonts w:ascii="Calibri" w:eastAsia="Calibri" w:hAnsi="Calibri" w:cs="Times New Roman"/>
    </w:rPr>
  </w:style>
  <w:style w:type="paragraph" w:styleId="af7">
    <w:name w:val="footer"/>
    <w:basedOn w:val="a"/>
    <w:link w:val="af8"/>
    <w:uiPriority w:val="99"/>
    <w:unhideWhenUsed/>
    <w:rsid w:val="006A08F0"/>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6A08F0"/>
    <w:rPr>
      <w:rFonts w:ascii="Calibri" w:eastAsia="Calibri" w:hAnsi="Calibri" w:cs="Times New Roman"/>
    </w:rPr>
  </w:style>
  <w:style w:type="table" w:customStyle="1" w:styleId="14">
    <w:name w:val="Сетка таблицы1"/>
    <w:basedOn w:val="a1"/>
    <w:next w:val="a5"/>
    <w:uiPriority w:val="39"/>
    <w:rsid w:val="00ED1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5"/>
    <w:uiPriority w:val="39"/>
    <w:rsid w:val="00817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locked/>
    <w:rsid w:val="00E87296"/>
    <w:rPr>
      <w:rFonts w:ascii="Calibri" w:eastAsia="Calibri" w:hAnsi="Calibri" w:cs="Times New Roman"/>
      <w:lang w:eastAsia="ar-SA"/>
    </w:rPr>
  </w:style>
  <w:style w:type="character" w:customStyle="1" w:styleId="a4">
    <w:name w:val="Абзац списка Знак"/>
    <w:aliases w:val="List_Paragraph Знак,Multilevel para_II Знак,List Paragraph1 Знак,Абзац списка11 Знак,List Paragraph Знак,ПАРАГРАФ Знак,Абзац списка для документа Знак"/>
    <w:link w:val="a3"/>
    <w:uiPriority w:val="34"/>
    <w:locked/>
    <w:rsid w:val="00E87296"/>
  </w:style>
  <w:style w:type="paragraph" w:customStyle="1" w:styleId="ConsPlusTitle">
    <w:name w:val="ConsPlusTitle"/>
    <w:rsid w:val="00E8729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0pt">
    <w:name w:val="Основной текст + Интервал 0 pt"/>
    <w:basedOn w:val="a0"/>
    <w:rsid w:val="00E87296"/>
    <w:rPr>
      <w:rFonts w:ascii="Lucida Sans Unicode" w:eastAsia="Lucida Sans Unicode" w:hAnsi="Lucida Sans Unicode" w:cs="Lucida Sans Unicode" w:hint="default"/>
      <w:color w:val="000000"/>
      <w:spacing w:val="-11"/>
      <w:w w:val="100"/>
      <w:position w:val="0"/>
      <w:sz w:val="21"/>
      <w:szCs w:val="21"/>
      <w:shd w:val="clear" w:color="auto" w:fill="FFFFFF"/>
      <w:lang w:val="ru-RU"/>
    </w:rPr>
  </w:style>
  <w:style w:type="character" w:customStyle="1" w:styleId="40">
    <w:name w:val="Заголовок 4 Знак"/>
    <w:basedOn w:val="a0"/>
    <w:link w:val="4"/>
    <w:uiPriority w:val="9"/>
    <w:rsid w:val="00A41764"/>
    <w:rPr>
      <w:rFonts w:ascii="Times New Roman" w:eastAsia="Times New Roman" w:hAnsi="Times New Roman" w:cs="Times New Roman"/>
      <w:b/>
      <w:bCs/>
      <w:sz w:val="24"/>
      <w:szCs w:val="24"/>
      <w:lang w:eastAsia="ru-RU"/>
    </w:rPr>
  </w:style>
  <w:style w:type="paragraph" w:styleId="af9">
    <w:name w:val="Normal (Web)"/>
    <w:basedOn w:val="a"/>
    <w:link w:val="afa"/>
    <w:unhideWhenUsed/>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semiHidden/>
    <w:unhideWhenUsed/>
    <w:rsid w:val="00A4176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41764"/>
    <w:rPr>
      <w:rFonts w:ascii="Tahoma" w:hAnsi="Tahoma" w:cs="Tahoma"/>
      <w:sz w:val="16"/>
      <w:szCs w:val="16"/>
    </w:rPr>
  </w:style>
  <w:style w:type="paragraph" w:customStyle="1" w:styleId="Standard">
    <w:name w:val="Standard"/>
    <w:rsid w:val="00A417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1">
    <w:name w:val="p1"/>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41764"/>
  </w:style>
  <w:style w:type="paragraph" w:customStyle="1" w:styleId="p7">
    <w:name w:val="p7"/>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41764"/>
  </w:style>
  <w:style w:type="paragraph" w:customStyle="1" w:styleId="ConsPlusNormal">
    <w:name w:val="ConsPlusNormal"/>
    <w:rsid w:val="00A417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41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3">
    <w:name w:val="c3"/>
    <w:basedOn w:val="a0"/>
    <w:rsid w:val="00A41764"/>
  </w:style>
  <w:style w:type="paragraph" w:customStyle="1" w:styleId="text20">
    <w:name w:val="text20"/>
    <w:basedOn w:val="a"/>
    <w:rsid w:val="00A41764"/>
    <w:pPr>
      <w:widowControl w:val="0"/>
      <w:suppressAutoHyphens/>
      <w:spacing w:after="216" w:line="312" w:lineRule="auto"/>
    </w:pPr>
    <w:rPr>
      <w:rFonts w:ascii="Arial" w:eastAsia="SimSun" w:hAnsi="Arial" w:cs="Arial"/>
      <w:kern w:val="1"/>
      <w:sz w:val="18"/>
      <w:szCs w:val="18"/>
      <w:lang w:eastAsia="hi-IN" w:bidi="hi-IN"/>
    </w:rPr>
  </w:style>
  <w:style w:type="paragraph" w:customStyle="1" w:styleId="Default">
    <w:name w:val="Default"/>
    <w:rsid w:val="00FA73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Обычный (веб) Знак"/>
    <w:link w:val="af9"/>
    <w:locked/>
    <w:rsid w:val="00FA73C6"/>
    <w:rPr>
      <w:rFonts w:ascii="Times New Roman" w:eastAsia="Times New Roman" w:hAnsi="Times New Roman" w:cs="Times New Roman"/>
      <w:sz w:val="24"/>
      <w:szCs w:val="24"/>
      <w:lang w:eastAsia="ru-RU"/>
    </w:rPr>
  </w:style>
  <w:style w:type="paragraph" w:styleId="afd">
    <w:name w:val="annotation text"/>
    <w:basedOn w:val="a"/>
    <w:link w:val="afe"/>
    <w:unhideWhenUsed/>
    <w:rsid w:val="007B1CC5"/>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rsid w:val="007B1CC5"/>
    <w:rPr>
      <w:rFonts w:ascii="Times New Roman" w:eastAsia="Times New Roman" w:hAnsi="Times New Roman" w:cs="Times New Roman"/>
      <w:sz w:val="20"/>
      <w:szCs w:val="20"/>
    </w:rPr>
  </w:style>
  <w:style w:type="character" w:styleId="aff">
    <w:name w:val="Emphasis"/>
    <w:basedOn w:val="a0"/>
    <w:uiPriority w:val="20"/>
    <w:qFormat/>
    <w:rsid w:val="00303ED1"/>
    <w:rPr>
      <w:i/>
      <w:iCs/>
    </w:rPr>
  </w:style>
  <w:style w:type="paragraph" w:customStyle="1" w:styleId="s10">
    <w:name w:val="s_1"/>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303ED1"/>
  </w:style>
  <w:style w:type="paragraph" w:customStyle="1" w:styleId="msolistparagraphcxspfirstmailrucssattributepostfix">
    <w:name w:val="msolistparagraphcxspfirst_mailru_css_attribute_postfix"/>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9026E"/>
  </w:style>
  <w:style w:type="character" w:customStyle="1" w:styleId="30">
    <w:name w:val="Заголовок 3 Знак"/>
    <w:basedOn w:val="a0"/>
    <w:link w:val="3"/>
    <w:rsid w:val="00662DD8"/>
    <w:rPr>
      <w:rFonts w:ascii="Arial" w:eastAsia="Times New Roman" w:hAnsi="Arial" w:cs="Arial"/>
      <w:b/>
      <w:bCs/>
      <w:sz w:val="26"/>
      <w:szCs w:val="26"/>
      <w:lang w:eastAsia="ru-RU"/>
    </w:rPr>
  </w:style>
  <w:style w:type="paragraph" w:customStyle="1" w:styleId="16">
    <w:name w:val="1"/>
    <w:basedOn w:val="a"/>
    <w:rsid w:val="00662DD8"/>
    <w:pPr>
      <w:spacing w:line="240" w:lineRule="exact"/>
    </w:pPr>
    <w:rPr>
      <w:rFonts w:ascii="Verdana" w:eastAsia="Times New Roman" w:hAnsi="Verdana" w:cs="Times New Roman"/>
      <w:sz w:val="20"/>
      <w:szCs w:val="20"/>
      <w:lang w:val="en-US"/>
    </w:rPr>
  </w:style>
  <w:style w:type="character" w:styleId="aff0">
    <w:name w:val="page number"/>
    <w:basedOn w:val="a0"/>
    <w:rsid w:val="00662DD8"/>
  </w:style>
  <w:style w:type="numbering" w:customStyle="1" w:styleId="1">
    <w:name w:val="Стиль1"/>
    <w:basedOn w:val="a2"/>
    <w:rsid w:val="00662DD8"/>
    <w:pPr>
      <w:numPr>
        <w:numId w:val="26"/>
      </w:numPr>
    </w:pPr>
  </w:style>
  <w:style w:type="paragraph" w:customStyle="1" w:styleId="34">
    <w:name w:val="заголовок 3"/>
    <w:basedOn w:val="a"/>
    <w:next w:val="a"/>
    <w:rsid w:val="00662DD8"/>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662DD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62DD8"/>
    <w:rPr>
      <w:rFonts w:ascii="Times New Roman" w:eastAsia="Times New Roman" w:hAnsi="Times New Roman" w:cs="Times New Roman"/>
      <w:sz w:val="24"/>
      <w:szCs w:val="24"/>
      <w:lang w:eastAsia="ru-RU"/>
    </w:rPr>
  </w:style>
  <w:style w:type="paragraph" w:styleId="aff1">
    <w:name w:val="Body Text Indent"/>
    <w:basedOn w:val="a"/>
    <w:link w:val="aff2"/>
    <w:rsid w:val="00662DD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662DD8"/>
    <w:rPr>
      <w:rFonts w:ascii="Times New Roman" w:eastAsia="Times New Roman" w:hAnsi="Times New Roman" w:cs="Times New Roman"/>
      <w:sz w:val="24"/>
      <w:szCs w:val="24"/>
      <w:lang w:eastAsia="ru-RU"/>
    </w:rPr>
  </w:style>
  <w:style w:type="paragraph" w:styleId="aff3">
    <w:name w:val="Document Map"/>
    <w:basedOn w:val="a"/>
    <w:link w:val="aff4"/>
    <w:semiHidden/>
    <w:rsid w:val="00662DD8"/>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662DD8"/>
    <w:rPr>
      <w:rFonts w:ascii="Tahoma" w:eastAsia="Times New Roman" w:hAnsi="Tahoma" w:cs="Tahoma"/>
      <w:sz w:val="20"/>
      <w:szCs w:val="20"/>
      <w:shd w:val="clear" w:color="auto" w:fill="000080"/>
      <w:lang w:eastAsia="ru-RU"/>
    </w:rPr>
  </w:style>
  <w:style w:type="paragraph" w:customStyle="1" w:styleId="17">
    <w:name w:val="Абзац списка1"/>
    <w:basedOn w:val="a"/>
    <w:rsid w:val="00662DD8"/>
    <w:pPr>
      <w:spacing w:after="200" w:line="276" w:lineRule="auto"/>
      <w:ind w:left="720"/>
    </w:pPr>
    <w:rPr>
      <w:rFonts w:ascii="Calibri" w:eastAsia="Times New Roman" w:hAnsi="Calibri" w:cs="Calibri"/>
    </w:rPr>
  </w:style>
  <w:style w:type="paragraph" w:styleId="35">
    <w:name w:val="Body Text Indent 3"/>
    <w:basedOn w:val="a"/>
    <w:link w:val="36"/>
    <w:rsid w:val="00662DD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662DD8"/>
    <w:rPr>
      <w:rFonts w:ascii="Times New Roman" w:eastAsia="Times New Roman" w:hAnsi="Times New Roman" w:cs="Times New Roman"/>
      <w:sz w:val="16"/>
      <w:szCs w:val="16"/>
      <w:lang w:eastAsia="ru-RU"/>
    </w:rPr>
  </w:style>
  <w:style w:type="paragraph" w:styleId="aff5">
    <w:name w:val="Title"/>
    <w:link w:val="aff6"/>
    <w:qFormat/>
    <w:rsid w:val="00662DD8"/>
    <w:pPr>
      <w:spacing w:after="0" w:line="240" w:lineRule="auto"/>
      <w:jc w:val="center"/>
    </w:pPr>
    <w:rPr>
      <w:rFonts w:ascii="Courier New" w:eastAsia="Times New Roman" w:hAnsi="Courier New" w:cs="Courier New"/>
      <w:color w:val="000000"/>
      <w:kern w:val="28"/>
      <w:sz w:val="144"/>
      <w:szCs w:val="144"/>
      <w:lang w:eastAsia="ru-RU"/>
    </w:rPr>
  </w:style>
  <w:style w:type="character" w:customStyle="1" w:styleId="aff6">
    <w:name w:val="Название Знак"/>
    <w:basedOn w:val="a0"/>
    <w:link w:val="aff5"/>
    <w:rsid w:val="00662DD8"/>
    <w:rPr>
      <w:rFonts w:ascii="Courier New" w:eastAsia="Times New Roman" w:hAnsi="Courier New" w:cs="Courier New"/>
      <w:color w:val="000000"/>
      <w:kern w:val="28"/>
      <w:sz w:val="144"/>
      <w:szCs w:val="144"/>
      <w:lang w:eastAsia="ru-RU"/>
    </w:rPr>
  </w:style>
  <w:style w:type="paragraph" w:customStyle="1" w:styleId="aff7">
    <w:name w:val="Знак"/>
    <w:basedOn w:val="a"/>
    <w:rsid w:val="00662DD8"/>
    <w:pPr>
      <w:spacing w:line="240" w:lineRule="exact"/>
    </w:pPr>
    <w:rPr>
      <w:rFonts w:ascii="Verdana" w:eastAsia="Times New Roman" w:hAnsi="Verdana" w:cs="Times New Roman"/>
      <w:sz w:val="20"/>
      <w:szCs w:val="20"/>
      <w:lang w:val="en-US"/>
    </w:rPr>
  </w:style>
  <w:style w:type="character" w:styleId="aff8">
    <w:name w:val="FollowedHyperlink"/>
    <w:rsid w:val="00662DD8"/>
    <w:rPr>
      <w:color w:val="800080"/>
      <w:u w:val="single"/>
    </w:rPr>
  </w:style>
  <w:style w:type="character" w:customStyle="1" w:styleId="41">
    <w:name w:val="Знак Знак4"/>
    <w:locked/>
    <w:rsid w:val="00662DD8"/>
    <w:rPr>
      <w:sz w:val="28"/>
      <w:szCs w:val="28"/>
      <w:lang w:val="ru-RU" w:eastAsia="ru-RU" w:bidi="ar-SA"/>
    </w:rPr>
  </w:style>
  <w:style w:type="paragraph" w:styleId="23">
    <w:name w:val="Body Text 2"/>
    <w:basedOn w:val="a"/>
    <w:link w:val="24"/>
    <w:rsid w:val="00662DD8"/>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62DD8"/>
    <w:rPr>
      <w:rFonts w:ascii="Times New Roman" w:eastAsia="Times New Roman" w:hAnsi="Times New Roman" w:cs="Times New Roman"/>
      <w:sz w:val="28"/>
      <w:szCs w:val="28"/>
      <w:lang w:eastAsia="ru-RU"/>
    </w:rPr>
  </w:style>
  <w:style w:type="character" w:customStyle="1" w:styleId="WW8Num2z0">
    <w:name w:val="WW8Num2z0"/>
    <w:rsid w:val="00662DD8"/>
    <w:rPr>
      <w:rFonts w:ascii="Symbol" w:hAnsi="Symbol" w:cs="Symbol"/>
      <w:color w:val="auto"/>
    </w:rPr>
  </w:style>
  <w:style w:type="paragraph" w:styleId="aff9">
    <w:name w:val="Subtitle"/>
    <w:basedOn w:val="a"/>
    <w:next w:val="ac"/>
    <w:link w:val="affa"/>
    <w:qFormat/>
    <w:rsid w:val="00662DD8"/>
    <w:pPr>
      <w:keepNext/>
      <w:spacing w:before="240" w:after="120" w:line="240" w:lineRule="auto"/>
      <w:jc w:val="center"/>
    </w:pPr>
    <w:rPr>
      <w:rFonts w:ascii="Arial" w:eastAsia="Lucida Sans Unicode" w:hAnsi="Arial" w:cs="Mangal"/>
      <w:i/>
      <w:iCs/>
      <w:sz w:val="28"/>
      <w:szCs w:val="28"/>
      <w:lang w:eastAsia="ar-SA"/>
    </w:rPr>
  </w:style>
  <w:style w:type="character" w:customStyle="1" w:styleId="affa">
    <w:name w:val="Подзаголовок Знак"/>
    <w:basedOn w:val="a0"/>
    <w:link w:val="aff9"/>
    <w:rsid w:val="00662DD8"/>
    <w:rPr>
      <w:rFonts w:ascii="Arial" w:eastAsia="Lucida Sans Unicode" w:hAnsi="Arial" w:cs="Mangal"/>
      <w:i/>
      <w:iCs/>
      <w:sz w:val="28"/>
      <w:szCs w:val="28"/>
      <w:lang w:eastAsia="ar-SA"/>
    </w:rPr>
  </w:style>
  <w:style w:type="paragraph" w:customStyle="1" w:styleId="310">
    <w:name w:val="Основной текст 31"/>
    <w:basedOn w:val="a"/>
    <w:uiPriority w:val="99"/>
    <w:rsid w:val="00662DD8"/>
    <w:pPr>
      <w:suppressAutoHyphens/>
      <w:spacing w:after="120" w:line="240" w:lineRule="auto"/>
    </w:pPr>
    <w:rPr>
      <w:rFonts w:ascii="Times New Roman" w:eastAsia="Times New Roman" w:hAnsi="Times New Roman" w:cs="Times New Roman"/>
      <w:sz w:val="16"/>
      <w:szCs w:val="16"/>
      <w:lang w:eastAsia="ar-SA"/>
    </w:rPr>
  </w:style>
  <w:style w:type="character" w:customStyle="1" w:styleId="apple-style-span">
    <w:name w:val="apple-style-span"/>
    <w:basedOn w:val="a0"/>
    <w:rsid w:val="00662DD8"/>
  </w:style>
  <w:style w:type="paragraph" w:styleId="HTML">
    <w:name w:val="HTML Preformatted"/>
    <w:basedOn w:val="a"/>
    <w:link w:val="HTML0"/>
    <w:unhideWhenUsed/>
    <w:rsid w:val="0066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662DD8"/>
    <w:rPr>
      <w:rFonts w:ascii="Courier New" w:eastAsia="Times New Roman" w:hAnsi="Courier New" w:cs="Times New Roman"/>
      <w:sz w:val="20"/>
      <w:szCs w:val="20"/>
    </w:rPr>
  </w:style>
  <w:style w:type="character" w:customStyle="1" w:styleId="text11">
    <w:name w:val="text11"/>
    <w:rsid w:val="00662DD8"/>
    <w:rPr>
      <w:rFonts w:ascii="Arial CYR" w:hAnsi="Arial CYR" w:cs="Arial CYR" w:hint="default"/>
      <w:color w:val="000000"/>
      <w:sz w:val="18"/>
      <w:szCs w:val="18"/>
    </w:rPr>
  </w:style>
  <w:style w:type="paragraph" w:customStyle="1" w:styleId="c1">
    <w:name w:val="c1"/>
    <w:basedOn w:val="a"/>
    <w:rsid w:val="00662DD8"/>
    <w:pPr>
      <w:spacing w:before="112" w:after="112" w:line="240" w:lineRule="auto"/>
    </w:pPr>
    <w:rPr>
      <w:rFonts w:ascii="Times New Roman" w:eastAsia="Times New Roman" w:hAnsi="Times New Roman" w:cs="Times New Roman"/>
      <w:sz w:val="24"/>
      <w:szCs w:val="24"/>
      <w:lang w:eastAsia="ru-RU"/>
    </w:rPr>
  </w:style>
  <w:style w:type="character" w:customStyle="1" w:styleId="c0">
    <w:name w:val="c0"/>
    <w:basedOn w:val="a0"/>
    <w:rsid w:val="00662DD8"/>
  </w:style>
  <w:style w:type="paragraph" w:customStyle="1" w:styleId="Iauiue">
    <w:name w:val="Iau?iue"/>
    <w:rsid w:val="00662DD8"/>
    <w:pPr>
      <w:widowControl w:val="0"/>
      <w:spacing w:after="0" w:line="240" w:lineRule="auto"/>
    </w:pPr>
    <w:rPr>
      <w:rFonts w:ascii="Times New Roman" w:eastAsia="Times New Roman" w:hAnsi="Times New Roman" w:cs="Times New Roman"/>
      <w:sz w:val="20"/>
      <w:szCs w:val="20"/>
    </w:rPr>
  </w:style>
  <w:style w:type="character" w:customStyle="1" w:styleId="st1">
    <w:name w:val="st1"/>
    <w:basedOn w:val="a0"/>
    <w:rsid w:val="00662DD8"/>
  </w:style>
  <w:style w:type="character" w:styleId="affb">
    <w:name w:val="annotation reference"/>
    <w:semiHidden/>
    <w:unhideWhenUsed/>
    <w:rsid w:val="00662DD8"/>
    <w:rPr>
      <w:sz w:val="16"/>
      <w:szCs w:val="16"/>
    </w:rPr>
  </w:style>
  <w:style w:type="paragraph" w:styleId="affc">
    <w:name w:val="annotation subject"/>
    <w:basedOn w:val="afd"/>
    <w:next w:val="afd"/>
    <w:link w:val="affd"/>
    <w:semiHidden/>
    <w:unhideWhenUsed/>
    <w:rsid w:val="00662DD8"/>
    <w:rPr>
      <w:b/>
      <w:bCs/>
    </w:rPr>
  </w:style>
  <w:style w:type="character" w:customStyle="1" w:styleId="affd">
    <w:name w:val="Тема примечания Знак"/>
    <w:basedOn w:val="afe"/>
    <w:link w:val="affc"/>
    <w:semiHidden/>
    <w:rsid w:val="00662DD8"/>
    <w:rPr>
      <w:b/>
      <w:bCs/>
    </w:rPr>
  </w:style>
</w:styles>
</file>

<file path=word/webSettings.xml><?xml version="1.0" encoding="utf-8"?>
<w:webSettings xmlns:r="http://schemas.openxmlformats.org/officeDocument/2006/relationships" xmlns:w="http://schemas.openxmlformats.org/wordprocessingml/2006/main">
  <w:divs>
    <w:div w:id="55125804">
      <w:bodyDiv w:val="1"/>
      <w:marLeft w:val="0"/>
      <w:marRight w:val="0"/>
      <w:marTop w:val="0"/>
      <w:marBottom w:val="0"/>
      <w:divBdr>
        <w:top w:val="none" w:sz="0" w:space="0" w:color="auto"/>
        <w:left w:val="none" w:sz="0" w:space="0" w:color="auto"/>
        <w:bottom w:val="none" w:sz="0" w:space="0" w:color="auto"/>
        <w:right w:val="none" w:sz="0" w:space="0" w:color="auto"/>
      </w:divBdr>
    </w:div>
    <w:div w:id="1410662450">
      <w:bodyDiv w:val="1"/>
      <w:marLeft w:val="0"/>
      <w:marRight w:val="0"/>
      <w:marTop w:val="0"/>
      <w:marBottom w:val="0"/>
      <w:divBdr>
        <w:top w:val="none" w:sz="0" w:space="0" w:color="auto"/>
        <w:left w:val="none" w:sz="0" w:space="0" w:color="auto"/>
        <w:bottom w:val="none" w:sz="0" w:space="0" w:color="auto"/>
        <w:right w:val="none" w:sz="0" w:space="0" w:color="auto"/>
      </w:divBdr>
    </w:div>
    <w:div w:id="1432042458">
      <w:bodyDiv w:val="1"/>
      <w:marLeft w:val="0"/>
      <w:marRight w:val="0"/>
      <w:marTop w:val="0"/>
      <w:marBottom w:val="0"/>
      <w:divBdr>
        <w:top w:val="none" w:sz="0" w:space="0" w:color="auto"/>
        <w:left w:val="none" w:sz="0" w:space="0" w:color="auto"/>
        <w:bottom w:val="none" w:sz="0" w:space="0" w:color="auto"/>
        <w:right w:val="none" w:sz="0" w:space="0" w:color="auto"/>
      </w:divBdr>
    </w:div>
    <w:div w:id="1667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_ykt@mail.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osnovybor-ykt.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Arial Cyr"/>
                <a:ea typeface="Arial Cyr"/>
                <a:cs typeface="Arial Cyr"/>
              </a:defRPr>
            </a:pPr>
            <a:r>
              <a:rPr lang="ru-RU" sz="1200" b="0">
                <a:latin typeface="Times New Roman" pitchFamily="18" charset="0"/>
                <a:cs typeface="Times New Roman" pitchFamily="18" charset="0"/>
              </a:rPr>
              <a:t>Медицинский</a:t>
            </a:r>
            <a:r>
              <a:rPr lang="ru-RU" sz="1200" b="0" baseline="0">
                <a:latin typeface="Times New Roman" pitchFamily="18" charset="0"/>
                <a:cs typeface="Times New Roman" pitchFamily="18" charset="0"/>
              </a:rPr>
              <a:t> </a:t>
            </a:r>
            <a:r>
              <a:rPr lang="ru-RU" sz="1200" b="0">
                <a:latin typeface="Times New Roman" pitchFamily="18" charset="0"/>
                <a:cs typeface="Times New Roman" pitchFamily="18" charset="0"/>
              </a:rPr>
              <a:t> стаж </a:t>
            </a:r>
            <a:r>
              <a:rPr lang="ru-RU" sz="1200" b="0" baseline="0">
                <a:latin typeface="Times New Roman" pitchFamily="18" charset="0"/>
                <a:cs typeface="Times New Roman" pitchFamily="18" charset="0"/>
              </a:rPr>
              <a:t> мед</a:t>
            </a:r>
            <a:r>
              <a:rPr lang="ru-RU" sz="1200" b="0">
                <a:latin typeface="Times New Roman" pitchFamily="18" charset="0"/>
                <a:cs typeface="Times New Roman" pitchFamily="18" charset="0"/>
              </a:rPr>
              <a:t>работников Центра         Таблица 1</a:t>
            </a:r>
          </a:p>
        </c:rich>
      </c:tx>
      <c:layout>
        <c:manualLayout>
          <c:xMode val="edge"/>
          <c:yMode val="edge"/>
          <c:x val="0.28595760282946614"/>
          <c:y val="2.9563857709276168E-2"/>
        </c:manualLayout>
      </c:layout>
      <c:spPr>
        <a:noFill/>
        <a:ln w="25228">
          <a:noFill/>
        </a:ln>
      </c:spPr>
    </c:title>
    <c:view3D>
      <c:hPercent val="1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192771084339579E-2"/>
          <c:y val="0.24157303370787001"/>
          <c:w val="0.93459552495697051"/>
          <c:h val="0.5168539325842697"/>
        </c:manualLayout>
      </c:layout>
      <c:bar3DChart>
        <c:barDir val="col"/>
        <c:grouping val="clustered"/>
        <c:ser>
          <c:idx val="0"/>
          <c:order val="0"/>
          <c:tx>
            <c:strRef>
              <c:f>Sheet1!$A$2</c:f>
              <c:strCache>
                <c:ptCount val="1"/>
                <c:pt idx="0">
                  <c:v>до 5 лет</c:v>
                </c:pt>
              </c:strCache>
            </c:strRef>
          </c:tx>
          <c:spPr>
            <a:solidFill>
              <a:srgbClr val="9999FF"/>
            </a:solidFill>
            <a:ln w="12614">
              <a:solidFill>
                <a:srgbClr val="000000"/>
              </a:solidFill>
              <a:prstDash val="solid"/>
            </a:ln>
          </c:spPr>
          <c:dLbls>
            <c:spPr>
              <a:noFill/>
              <a:ln w="25228">
                <a:noFill/>
              </a:ln>
            </c:spPr>
            <c:txPr>
              <a:bodyPr/>
              <a:lstStyle/>
              <a:p>
                <a:pPr>
                  <a:defRPr sz="795"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numCache>
            </c:numRef>
          </c:cat>
          <c:val>
            <c:numRef>
              <c:f>Sheet1!$B$2:$C$2</c:f>
              <c:numCache>
                <c:formatCode>General</c:formatCode>
                <c:ptCount val="2"/>
                <c:pt idx="0">
                  <c:v>1</c:v>
                </c:pt>
              </c:numCache>
            </c:numRef>
          </c:val>
        </c:ser>
        <c:ser>
          <c:idx val="1"/>
          <c:order val="1"/>
          <c:tx>
            <c:strRef>
              <c:f>Sheet1!$A$3</c:f>
              <c:strCache>
                <c:ptCount val="1"/>
                <c:pt idx="0">
                  <c:v>5-15 лет</c:v>
                </c:pt>
              </c:strCache>
            </c:strRef>
          </c:tx>
          <c:spPr>
            <a:solidFill>
              <a:srgbClr val="993366"/>
            </a:solidFill>
            <a:ln w="12614">
              <a:solidFill>
                <a:srgbClr val="000000"/>
              </a:solidFill>
              <a:prstDash val="solid"/>
            </a:ln>
          </c:spPr>
          <c:dLbls>
            <c:spPr>
              <a:noFill/>
              <a:ln w="25228">
                <a:noFill/>
              </a:ln>
            </c:spPr>
            <c:txPr>
              <a:bodyPr/>
              <a:lstStyle/>
              <a:p>
                <a:pPr>
                  <a:defRPr sz="795"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numCache>
            </c:numRef>
          </c:cat>
          <c:val>
            <c:numRef>
              <c:f>Sheet1!$B$3:$C$3</c:f>
              <c:numCache>
                <c:formatCode>General</c:formatCode>
                <c:ptCount val="2"/>
                <c:pt idx="0">
                  <c:v>3</c:v>
                </c:pt>
              </c:numCache>
            </c:numRef>
          </c:val>
        </c:ser>
        <c:ser>
          <c:idx val="2"/>
          <c:order val="2"/>
          <c:tx>
            <c:strRef>
              <c:f>Sheet1!$A$4</c:f>
              <c:strCache>
                <c:ptCount val="1"/>
                <c:pt idx="0">
                  <c:v>15-30 лет</c:v>
                </c:pt>
              </c:strCache>
            </c:strRef>
          </c:tx>
          <c:spPr>
            <a:solidFill>
              <a:srgbClr val="FFFFCC"/>
            </a:solidFill>
            <a:ln w="12614">
              <a:solidFill>
                <a:srgbClr val="000000"/>
              </a:solidFill>
              <a:prstDash val="solid"/>
            </a:ln>
          </c:spPr>
          <c:dLbls>
            <c:spPr>
              <a:noFill/>
              <a:ln w="25228">
                <a:noFill/>
              </a:ln>
            </c:spPr>
            <c:txPr>
              <a:bodyPr/>
              <a:lstStyle/>
              <a:p>
                <a:pPr>
                  <a:defRPr sz="795"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numCache>
            </c:numRef>
          </c:cat>
          <c:val>
            <c:numRef>
              <c:f>Sheet1!$B$4:$C$4</c:f>
              <c:numCache>
                <c:formatCode>General</c:formatCode>
                <c:ptCount val="2"/>
                <c:pt idx="0">
                  <c:v>4</c:v>
                </c:pt>
              </c:numCache>
            </c:numRef>
          </c:val>
        </c:ser>
        <c:ser>
          <c:idx val="3"/>
          <c:order val="3"/>
          <c:tx>
            <c:strRef>
              <c:f>Sheet1!$A$5</c:f>
              <c:strCache>
                <c:ptCount val="1"/>
                <c:pt idx="0">
                  <c:v>более 30 лет</c:v>
                </c:pt>
              </c:strCache>
            </c:strRef>
          </c:tx>
          <c:spPr>
            <a:solidFill>
              <a:srgbClr val="CCFFFF"/>
            </a:solidFill>
            <a:ln w="12614">
              <a:solidFill>
                <a:srgbClr val="000000"/>
              </a:solidFill>
              <a:prstDash val="solid"/>
            </a:ln>
          </c:spPr>
          <c:dLbls>
            <c:dLbl>
              <c:idx val="0"/>
              <c:tx>
                <c:rich>
                  <a:bodyPr/>
                  <a:lstStyle/>
                  <a:p>
                    <a:r>
                      <a:rPr lang="ru-RU"/>
                      <a:t>5</a:t>
                    </a:r>
                    <a:endParaRPr lang="en-US"/>
                  </a:p>
                </c:rich>
              </c:tx>
              <c:showVal val="1"/>
            </c:dLbl>
            <c:spPr>
              <a:noFill/>
              <a:ln w="25228">
                <a:noFill/>
              </a:ln>
            </c:spPr>
            <c:txPr>
              <a:bodyPr/>
              <a:lstStyle/>
              <a:p>
                <a:pPr>
                  <a:defRPr sz="795"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numCache>
            </c:numRef>
          </c:cat>
          <c:val>
            <c:numRef>
              <c:f>Sheet1!$B$5:$C$5</c:f>
              <c:numCache>
                <c:formatCode>General</c:formatCode>
                <c:ptCount val="2"/>
                <c:pt idx="0">
                  <c:v>4</c:v>
                </c:pt>
              </c:numCache>
            </c:numRef>
          </c:val>
        </c:ser>
        <c:dLbls>
          <c:showVal val="1"/>
        </c:dLbls>
        <c:gapDepth val="0"/>
        <c:shape val="box"/>
        <c:axId val="138291072"/>
        <c:axId val="138292608"/>
        <c:axId val="0"/>
      </c:bar3DChart>
      <c:catAx>
        <c:axId val="138291072"/>
        <c:scaling>
          <c:orientation val="minMax"/>
        </c:scaling>
        <c:axPos val="b"/>
        <c:numFmt formatCode="General" sourceLinked="1"/>
        <c:tickLblPos val="low"/>
        <c:spPr>
          <a:ln w="3153">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38292608"/>
        <c:crosses val="autoZero"/>
        <c:auto val="1"/>
        <c:lblAlgn val="ctr"/>
        <c:lblOffset val="100"/>
        <c:tickLblSkip val="1"/>
        <c:tickMarkSkip val="1"/>
      </c:catAx>
      <c:valAx>
        <c:axId val="138292608"/>
        <c:scaling>
          <c:orientation val="minMax"/>
        </c:scaling>
        <c:axPos val="l"/>
        <c:majorGridlines>
          <c:spPr>
            <a:ln w="3153">
              <a:solidFill>
                <a:srgbClr val="000000"/>
              </a:solidFill>
              <a:prstDash val="solid"/>
            </a:ln>
          </c:spPr>
        </c:majorGridlines>
        <c:numFmt formatCode="General" sourceLinked="1"/>
        <c:tickLblPos val="nextTo"/>
        <c:spPr>
          <a:ln w="3153">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38291072"/>
        <c:crosses val="autoZero"/>
        <c:crossBetween val="between"/>
      </c:valAx>
      <c:spPr>
        <a:noFill/>
        <a:ln w="25228">
          <a:noFill/>
        </a:ln>
      </c:spPr>
    </c:plotArea>
    <c:legend>
      <c:legendPos val="b"/>
      <c:layout>
        <c:manualLayout>
          <c:xMode val="edge"/>
          <c:yMode val="edge"/>
          <c:x val="0.26333907056798622"/>
          <c:y val="0.87640449438202261"/>
          <c:w val="0.47160068846815834"/>
          <c:h val="0.11235955056179735"/>
        </c:manualLayout>
      </c:layout>
      <c:spPr>
        <a:noFill/>
        <a:ln w="25228">
          <a:noFill/>
        </a:ln>
      </c:spPr>
      <c:txPr>
        <a:bodyPr/>
        <a:lstStyle/>
        <a:p>
          <a:pPr>
            <a:defRPr sz="73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alpha val="0"/>
      </a:srgbClr>
    </a:solid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7D8-BE97-4D3F-AE2E-409570E9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89</Pages>
  <Words>25217</Words>
  <Characters>143738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11 11</cp:lastModifiedBy>
  <cp:revision>51</cp:revision>
  <dcterms:created xsi:type="dcterms:W3CDTF">2017-12-08T03:02:00Z</dcterms:created>
  <dcterms:modified xsi:type="dcterms:W3CDTF">2019-01-23T06:40:00Z</dcterms:modified>
</cp:coreProperties>
</file>