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BA" w:rsidRDefault="003954BA" w:rsidP="003954BA">
      <w:pPr>
        <w:suppressAutoHyphens w:val="0"/>
        <w:spacing w:after="160" w:line="256" w:lineRule="auto"/>
        <w:jc w:val="right"/>
        <w:rPr>
          <w:color w:val="000000"/>
          <w:sz w:val="28"/>
          <w:szCs w:val="22"/>
        </w:rPr>
      </w:pPr>
      <w:r>
        <w:rPr>
          <w:lang w:eastAsia="ru-RU"/>
        </w:rPr>
        <w:t>Приложение 3 к Положению</w:t>
      </w:r>
    </w:p>
    <w:p w:rsidR="003954BA" w:rsidRDefault="003954BA" w:rsidP="003954B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ИНФОРМАЦИОННАЯ КАРТА</w:t>
      </w:r>
    </w:p>
    <w:p w:rsidR="003954BA" w:rsidRDefault="003954BA" w:rsidP="003954B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участника </w:t>
      </w:r>
      <w:r>
        <w:rPr>
          <w:b/>
          <w:lang w:val="en-US" w:eastAsia="ru-RU"/>
        </w:rPr>
        <w:t>IX</w:t>
      </w:r>
      <w:r>
        <w:rPr>
          <w:b/>
          <w:lang w:eastAsia="ru-RU"/>
        </w:rPr>
        <w:t xml:space="preserve"> Всероссийского открытого конкурса программ и методических материалов организаций отдыха детей и их оздоровления</w:t>
      </w:r>
    </w:p>
    <w:p w:rsidR="003954BA" w:rsidRDefault="003954BA" w:rsidP="003954BA">
      <w:pPr>
        <w:suppressAutoHyphens w:val="0"/>
        <w:jc w:val="center"/>
        <w:rPr>
          <w:bCs/>
          <w:i/>
          <w:iCs/>
          <w:lang w:eastAsia="ru-RU"/>
        </w:rPr>
      </w:pPr>
      <w:r>
        <w:rPr>
          <w:bCs/>
          <w:i/>
          <w:iCs/>
          <w:lang w:eastAsia="ru-RU"/>
        </w:rPr>
        <w:t xml:space="preserve">(заполняется и подается в формате </w:t>
      </w:r>
      <w:proofErr w:type="spellStart"/>
      <w:r>
        <w:rPr>
          <w:bCs/>
          <w:i/>
          <w:iCs/>
          <w:lang w:eastAsia="ru-RU"/>
        </w:rPr>
        <w:t>Word</w:t>
      </w:r>
      <w:proofErr w:type="spellEnd"/>
      <w:r>
        <w:rPr>
          <w:bCs/>
          <w:i/>
          <w:iCs/>
          <w:lang w:eastAsia="ru-RU"/>
        </w:rPr>
        <w:t>)</w:t>
      </w:r>
    </w:p>
    <w:p w:rsidR="003954BA" w:rsidRDefault="003954BA" w:rsidP="003954BA">
      <w:pPr>
        <w:widowControl w:val="0"/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21"/>
        <w:gridCol w:w="3093"/>
      </w:tblGrid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Наименование субъекта (региона)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Направленность программы*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телефон, электронный адрес автора(</w:t>
            </w:r>
            <w:proofErr w:type="spellStart"/>
            <w:r>
              <w:rPr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организации, реализующей программу, ведомственная принадлежность, форма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 (почтовый и электронный)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 организации, реализующей программу, ссылки на группы в социальных сетях (если имеются)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целевой группы (возраст детей, специфика контингента /если есть/)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Краткая аннотация содержания программы </w:t>
            </w:r>
          </w:p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(не более 500 символов)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Актуальность и новизна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 и задачи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Предполагаемые результаты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этапы реализации программы (кратко)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Ключевые мероприятия (перечень)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реализации программы – ресурсное обеспечение (кратко): финансовые условия, материально-технические, природные, организационные, информационные, кадровые, методические, мотивационные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системы детского самоуправления, механизм функционирования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модель и система стимулирования участников: рейтинг, ступени роста, регистрация достижений участников программы (при наличии)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Кадровое обеспечение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Партнерское взаимодействие (при наличии)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эффект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Механизм оценки эффективности реализации программы: диагностический инструментарий, система самоанализа и экспертизы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54BA" w:rsidTr="0039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BA" w:rsidRDefault="003954BA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Возможность тиражирования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A" w:rsidRDefault="003954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954BA" w:rsidRDefault="003954BA" w:rsidP="003954BA">
      <w:pPr>
        <w:suppressAutoHyphens w:val="0"/>
        <w:jc w:val="both"/>
        <w:rPr>
          <w:sz w:val="20"/>
          <w:szCs w:val="20"/>
          <w:lang w:eastAsia="en-US"/>
        </w:rPr>
      </w:pPr>
    </w:p>
    <w:p w:rsidR="003954BA" w:rsidRDefault="003954BA" w:rsidP="003954BA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*Направленность программы в соответствии с п.9 Приказа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может быть техническая, естественнонаучная, художественная, физкультурно-спортивная, туристско-краеведческая, социально-педагогическая</w:t>
      </w:r>
    </w:p>
    <w:p w:rsidR="00AD6299" w:rsidRDefault="00AD6299" w:rsidP="003954BA">
      <w:bookmarkStart w:id="0" w:name="_GoBack"/>
      <w:bookmarkEnd w:id="0"/>
    </w:p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A"/>
    <w:rsid w:val="0000601B"/>
    <w:rsid w:val="003954BA"/>
    <w:rsid w:val="008961F9"/>
    <w:rsid w:val="00896911"/>
    <w:rsid w:val="00A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60E0"/>
  <w15:chartTrackingRefBased/>
  <w15:docId w15:val="{7E7BA5E5-5748-4C0E-8CCF-42169E2F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1</cp:revision>
  <dcterms:created xsi:type="dcterms:W3CDTF">2022-03-09T08:02:00Z</dcterms:created>
  <dcterms:modified xsi:type="dcterms:W3CDTF">2022-03-09T08:03:00Z</dcterms:modified>
</cp:coreProperties>
</file>